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BD3" w:rsidRDefault="00995BD3" w:rsidP="00995BD3">
      <w:pPr>
        <w:tabs>
          <w:tab w:val="left" w:pos="1335"/>
        </w:tabs>
        <w:jc w:val="center"/>
        <w:rPr>
          <w:rFonts w:ascii="Times New Roman" w:hAnsi="Times New Roman" w:cs="Times New Roman"/>
          <w:b/>
          <w:sz w:val="28"/>
          <w:szCs w:val="28"/>
        </w:rPr>
      </w:pPr>
      <w:proofErr w:type="spellStart"/>
      <w:r>
        <w:rPr>
          <w:rFonts w:ascii="Times New Roman" w:hAnsi="Times New Roman" w:cs="Times New Roman"/>
          <w:b/>
          <w:sz w:val="28"/>
          <w:szCs w:val="28"/>
        </w:rPr>
        <w:t>Профессиограмма</w:t>
      </w:r>
      <w:proofErr w:type="spellEnd"/>
      <w:r>
        <w:rPr>
          <w:rFonts w:ascii="Times New Roman" w:hAnsi="Times New Roman" w:cs="Times New Roman"/>
          <w:b/>
          <w:sz w:val="28"/>
          <w:szCs w:val="28"/>
        </w:rPr>
        <w:t xml:space="preserve"> специальности</w:t>
      </w:r>
    </w:p>
    <w:p w:rsidR="00995BD3" w:rsidRDefault="004D0B7E" w:rsidP="00995BD3">
      <w:pPr>
        <w:tabs>
          <w:tab w:val="left" w:pos="1335"/>
        </w:tabs>
        <w:spacing w:after="0"/>
        <w:jc w:val="center"/>
        <w:rPr>
          <w:rFonts w:ascii="Times New Roman" w:hAnsi="Times New Roman" w:cs="Times New Roman"/>
          <w:b/>
          <w:sz w:val="28"/>
          <w:szCs w:val="28"/>
        </w:rPr>
      </w:pPr>
      <w:r>
        <w:rPr>
          <w:rFonts w:ascii="Times New Roman" w:hAnsi="Times New Roman" w:cs="Times New Roman"/>
          <w:sz w:val="28"/>
          <w:szCs w:val="28"/>
        </w:rPr>
        <w:t>51.02.01</w:t>
      </w:r>
      <w:r w:rsidR="00995BD3">
        <w:rPr>
          <w:rFonts w:ascii="Times New Roman" w:hAnsi="Times New Roman" w:cs="Times New Roman"/>
          <w:sz w:val="24"/>
          <w:szCs w:val="24"/>
        </w:rPr>
        <w:t xml:space="preserve"> </w:t>
      </w:r>
      <w:r w:rsidR="00995BD3">
        <w:rPr>
          <w:rFonts w:ascii="Times New Roman" w:hAnsi="Times New Roman" w:cs="Times New Roman"/>
          <w:b/>
          <w:sz w:val="28"/>
          <w:szCs w:val="28"/>
        </w:rPr>
        <w:t xml:space="preserve"> «Народное художественное творчество»</w:t>
      </w:r>
    </w:p>
    <w:p w:rsidR="00995BD3" w:rsidRDefault="00995BD3" w:rsidP="00995BD3">
      <w:pPr>
        <w:tabs>
          <w:tab w:val="left" w:pos="1335"/>
        </w:tabs>
        <w:spacing w:after="0"/>
        <w:jc w:val="center"/>
        <w:rPr>
          <w:rFonts w:ascii="Times New Roman" w:hAnsi="Times New Roman" w:cs="Times New Roman"/>
          <w:b/>
          <w:sz w:val="28"/>
          <w:szCs w:val="28"/>
        </w:rPr>
      </w:pPr>
      <w:r>
        <w:rPr>
          <w:rFonts w:ascii="Times New Roman" w:hAnsi="Times New Roman" w:cs="Times New Roman"/>
          <w:b/>
          <w:sz w:val="28"/>
          <w:szCs w:val="28"/>
        </w:rPr>
        <w:t>по виду «Хореографическое творчество»</w:t>
      </w:r>
    </w:p>
    <w:p w:rsidR="00995BD3" w:rsidRDefault="00995BD3" w:rsidP="00995BD3">
      <w:pPr>
        <w:pStyle w:val="aa"/>
        <w:numPr>
          <w:ilvl w:val="0"/>
          <w:numId w:val="1"/>
        </w:numPr>
        <w:tabs>
          <w:tab w:val="left" w:pos="851"/>
        </w:tabs>
        <w:spacing w:after="0"/>
        <w:ind w:left="142" w:firstLine="284"/>
        <w:rPr>
          <w:rFonts w:ascii="Times New Roman" w:hAnsi="Times New Roman" w:cs="Times New Roman"/>
          <w:sz w:val="28"/>
          <w:szCs w:val="28"/>
        </w:rPr>
      </w:pPr>
      <w:r>
        <w:rPr>
          <w:rFonts w:ascii="Times New Roman" w:hAnsi="Times New Roman" w:cs="Times New Roman"/>
          <w:sz w:val="28"/>
          <w:szCs w:val="28"/>
        </w:rPr>
        <w:t xml:space="preserve">Название профессии: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2597"/>
        <w:gridCol w:w="3895"/>
      </w:tblGrid>
      <w:tr w:rsidR="00995BD3" w:rsidTr="00995BD3">
        <w:trPr>
          <w:cantSplit/>
          <w:trHeight w:val="308"/>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rsidR="00995BD3" w:rsidRDefault="00995BD3">
            <w:pPr>
              <w:pStyle w:val="a6"/>
              <w:widowControl w:val="0"/>
              <w:spacing w:after="0"/>
              <w:jc w:val="center"/>
              <w:rPr>
                <w:rFonts w:ascii="Times New Roman" w:hAnsi="Times New Roman" w:cs="Times New Roman"/>
                <w:b/>
                <w:caps/>
              </w:rPr>
            </w:pPr>
            <w:r>
              <w:rPr>
                <w:rFonts w:ascii="Times New Roman" w:hAnsi="Times New Roman" w:cs="Times New Roman"/>
                <w:b/>
                <w:bCs/>
              </w:rPr>
              <w:t>Образовательная база приема</w:t>
            </w:r>
          </w:p>
        </w:tc>
        <w:tc>
          <w:tcPr>
            <w:tcW w:w="1346" w:type="pct"/>
            <w:tcBorders>
              <w:top w:val="single" w:sz="4" w:space="0" w:color="auto"/>
              <w:left w:val="single" w:sz="4" w:space="0" w:color="auto"/>
              <w:bottom w:val="single" w:sz="4" w:space="0" w:color="auto"/>
              <w:right w:val="single" w:sz="4" w:space="0" w:color="auto"/>
            </w:tcBorders>
            <w:vAlign w:val="center"/>
            <w:hideMark/>
          </w:tcPr>
          <w:p w:rsidR="00995BD3" w:rsidRDefault="00995BD3">
            <w:pPr>
              <w:pStyle w:val="a6"/>
              <w:widowControl w:val="0"/>
              <w:spacing w:after="0"/>
              <w:jc w:val="center"/>
              <w:rPr>
                <w:rFonts w:ascii="Times New Roman" w:hAnsi="Times New Roman" w:cs="Times New Roman"/>
                <w:b/>
                <w:caps/>
              </w:rPr>
            </w:pPr>
            <w:r>
              <w:rPr>
                <w:rFonts w:ascii="Times New Roman" w:hAnsi="Times New Roman" w:cs="Times New Roman"/>
                <w:b/>
              </w:rPr>
              <w:t xml:space="preserve">Наименование квалификации углубленной подготовки </w:t>
            </w:r>
          </w:p>
        </w:tc>
        <w:tc>
          <w:tcPr>
            <w:tcW w:w="2019" w:type="pct"/>
            <w:tcBorders>
              <w:top w:val="single" w:sz="4" w:space="0" w:color="auto"/>
              <w:left w:val="single" w:sz="4" w:space="0" w:color="auto"/>
              <w:bottom w:val="single" w:sz="4" w:space="0" w:color="auto"/>
              <w:right w:val="single" w:sz="4" w:space="0" w:color="auto"/>
            </w:tcBorders>
            <w:vAlign w:val="center"/>
            <w:hideMark/>
          </w:tcPr>
          <w:p w:rsidR="00995BD3" w:rsidRDefault="00995BD3">
            <w:pPr>
              <w:pStyle w:val="a6"/>
              <w:widowControl w:val="0"/>
              <w:spacing w:after="0"/>
              <w:jc w:val="center"/>
              <w:rPr>
                <w:rFonts w:ascii="Times New Roman" w:hAnsi="Times New Roman" w:cs="Times New Roman"/>
                <w:b/>
                <w:caps/>
              </w:rPr>
            </w:pPr>
            <w:r>
              <w:rPr>
                <w:rFonts w:ascii="Times New Roman" w:hAnsi="Times New Roman" w:cs="Times New Roman"/>
                <w:b/>
              </w:rPr>
              <w:t xml:space="preserve">Нормативный срок освоения ОПОП СПО углубленной подготовки </w:t>
            </w:r>
            <w:r>
              <w:rPr>
                <w:rFonts w:ascii="Times New Roman" w:hAnsi="Times New Roman" w:cs="Times New Roman"/>
                <w:b/>
                <w:bCs/>
              </w:rPr>
              <w:t>при очной форме получения образования</w:t>
            </w:r>
          </w:p>
        </w:tc>
      </w:tr>
      <w:tr w:rsidR="00995BD3" w:rsidTr="00995BD3">
        <w:trPr>
          <w:cantSplit/>
          <w:trHeight w:val="1409"/>
          <w:jc w:val="center"/>
        </w:trPr>
        <w:tc>
          <w:tcPr>
            <w:tcW w:w="1635" w:type="pct"/>
            <w:tcBorders>
              <w:top w:val="single" w:sz="4" w:space="0" w:color="auto"/>
              <w:left w:val="single" w:sz="4" w:space="0" w:color="auto"/>
              <w:bottom w:val="single" w:sz="4" w:space="0" w:color="auto"/>
              <w:right w:val="single" w:sz="4" w:space="0" w:color="auto"/>
            </w:tcBorders>
            <w:hideMark/>
          </w:tcPr>
          <w:p w:rsidR="00995BD3" w:rsidRDefault="00995BD3">
            <w:pPr>
              <w:pStyle w:val="3"/>
              <w:widowControl w:val="0"/>
              <w:ind w:left="0" w:firstLine="0"/>
              <w:rPr>
                <w:rFonts w:ascii="Times New Roman" w:eastAsia="Times New Roman" w:hAnsi="Times New Roman" w:cs="Times New Roman"/>
                <w:bCs/>
                <w:szCs w:val="24"/>
              </w:rPr>
            </w:pPr>
            <w:r>
              <w:rPr>
                <w:rFonts w:ascii="Times New Roman" w:eastAsia="Times New Roman" w:hAnsi="Times New Roman" w:cs="Times New Roman"/>
                <w:bCs/>
                <w:szCs w:val="24"/>
              </w:rPr>
              <w:t xml:space="preserve">на базе основного общего образования </w:t>
            </w:r>
          </w:p>
        </w:tc>
        <w:tc>
          <w:tcPr>
            <w:tcW w:w="1346" w:type="pct"/>
            <w:tcBorders>
              <w:top w:val="single" w:sz="4" w:space="0" w:color="auto"/>
              <w:left w:val="single" w:sz="4" w:space="0" w:color="auto"/>
              <w:bottom w:val="single" w:sz="4" w:space="0" w:color="auto"/>
              <w:right w:val="single" w:sz="4" w:space="0" w:color="auto"/>
            </w:tcBorders>
            <w:hideMark/>
          </w:tcPr>
          <w:p w:rsidR="00995BD3" w:rsidRDefault="00995BD3">
            <w:pPr>
              <w:pStyle w:val="a6"/>
              <w:widowControl w:val="0"/>
              <w:spacing w:after="0"/>
              <w:jc w:val="center"/>
              <w:rPr>
                <w:rFonts w:ascii="Times New Roman" w:hAnsi="Times New Roman" w:cs="Times New Roman"/>
              </w:rPr>
            </w:pPr>
            <w:r>
              <w:rPr>
                <w:rFonts w:ascii="Times New Roman" w:hAnsi="Times New Roman" w:cs="Times New Roman"/>
              </w:rPr>
              <w:t>Руководитель любительского творческого коллектива,</w:t>
            </w:r>
          </w:p>
          <w:p w:rsidR="00995BD3" w:rsidRDefault="00995BD3">
            <w:pPr>
              <w:pStyle w:val="a6"/>
              <w:widowControl w:val="0"/>
              <w:spacing w:after="0"/>
              <w:jc w:val="center"/>
              <w:rPr>
                <w:rFonts w:ascii="Times New Roman" w:hAnsi="Times New Roman" w:cs="Times New Roman"/>
                <w:caps/>
              </w:rPr>
            </w:pPr>
            <w:r>
              <w:rPr>
                <w:rFonts w:ascii="Times New Roman" w:hAnsi="Times New Roman" w:cs="Times New Roman"/>
              </w:rPr>
              <w:t>преподаватель</w:t>
            </w:r>
          </w:p>
        </w:tc>
        <w:tc>
          <w:tcPr>
            <w:tcW w:w="2019" w:type="pct"/>
            <w:tcBorders>
              <w:top w:val="single" w:sz="4" w:space="0" w:color="auto"/>
              <w:left w:val="single" w:sz="4" w:space="0" w:color="auto"/>
              <w:bottom w:val="single" w:sz="4" w:space="0" w:color="auto"/>
              <w:right w:val="single" w:sz="4" w:space="0" w:color="auto"/>
            </w:tcBorders>
          </w:tcPr>
          <w:p w:rsidR="00995BD3" w:rsidRDefault="00995BD3">
            <w:pPr>
              <w:pStyle w:val="a6"/>
              <w:widowControl w:val="0"/>
              <w:spacing w:after="0"/>
              <w:jc w:val="center"/>
              <w:rPr>
                <w:rFonts w:ascii="Times New Roman" w:hAnsi="Times New Roman" w:cs="Times New Roman"/>
                <w:bCs/>
                <w:caps/>
              </w:rPr>
            </w:pPr>
            <w:r>
              <w:rPr>
                <w:rFonts w:ascii="Times New Roman" w:hAnsi="Times New Roman" w:cs="Times New Roman"/>
                <w:bCs/>
              </w:rPr>
              <w:t>3 года 10 месяцев</w:t>
            </w:r>
          </w:p>
          <w:p w:rsidR="00995BD3" w:rsidRDefault="00995BD3">
            <w:pPr>
              <w:pStyle w:val="a6"/>
              <w:widowControl w:val="0"/>
              <w:spacing w:after="0"/>
              <w:jc w:val="center"/>
              <w:rPr>
                <w:rFonts w:ascii="Times New Roman" w:hAnsi="Times New Roman" w:cs="Times New Roman"/>
                <w:caps/>
              </w:rPr>
            </w:pPr>
          </w:p>
        </w:tc>
      </w:tr>
    </w:tbl>
    <w:p w:rsidR="005D7775" w:rsidRDefault="005D7775" w:rsidP="005D7775">
      <w:pPr>
        <w:pStyle w:val="aa"/>
        <w:tabs>
          <w:tab w:val="left" w:pos="1335"/>
        </w:tabs>
        <w:ind w:left="-142"/>
        <w:jc w:val="both"/>
        <w:rPr>
          <w:rFonts w:ascii="Times New Roman" w:hAnsi="Times New Roman" w:cs="Times New Roman"/>
          <w:sz w:val="28"/>
          <w:szCs w:val="28"/>
        </w:rPr>
      </w:pPr>
    </w:p>
    <w:p w:rsidR="005D7775" w:rsidRDefault="005D7775" w:rsidP="005D7775">
      <w:pPr>
        <w:pStyle w:val="aa"/>
        <w:tabs>
          <w:tab w:val="left" w:pos="1335"/>
        </w:tabs>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6150" cy="2324100"/>
            <wp:effectExtent l="19050" t="0" r="0" b="0"/>
            <wp:docPr id="4" name="Рисунок 1" descr="C:\Users\Татьяна Васильевна\Desktop\ПРофессиограмма ЯККиИ\ФОТО ВОРЦ\Х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Васильевна\Desktop\ПРофессиограмма ЯККиИ\ФОТО ВОРЦ\ХТ\1.JPG"/>
                    <pic:cNvPicPr>
                      <a:picLocks noChangeAspect="1" noChangeArrowheads="1"/>
                    </pic:cNvPicPr>
                  </pic:nvPicPr>
                  <pic:blipFill>
                    <a:blip r:embed="rId8" cstate="print"/>
                    <a:srcRect/>
                    <a:stretch>
                      <a:fillRect/>
                    </a:stretch>
                  </pic:blipFill>
                  <pic:spPr bwMode="auto">
                    <a:xfrm>
                      <a:off x="0" y="0"/>
                      <a:ext cx="3486150" cy="2324100"/>
                    </a:xfrm>
                    <a:prstGeom prst="rect">
                      <a:avLst/>
                    </a:prstGeom>
                    <a:noFill/>
                    <a:ln w="9525">
                      <a:noFill/>
                      <a:miter lim="800000"/>
                      <a:headEnd/>
                      <a:tailEnd/>
                    </a:ln>
                  </pic:spPr>
                </pic:pic>
              </a:graphicData>
            </a:graphic>
          </wp:inline>
        </w:drawing>
      </w:r>
    </w:p>
    <w:p w:rsidR="005D7775" w:rsidRDefault="005D7775" w:rsidP="005D7775">
      <w:pPr>
        <w:pStyle w:val="aa"/>
        <w:tabs>
          <w:tab w:val="left" w:pos="1335"/>
        </w:tabs>
        <w:ind w:left="-142"/>
        <w:jc w:val="both"/>
        <w:rPr>
          <w:rFonts w:ascii="Times New Roman" w:hAnsi="Times New Roman" w:cs="Times New Roman"/>
          <w:sz w:val="28"/>
          <w:szCs w:val="28"/>
        </w:rPr>
      </w:pPr>
    </w:p>
    <w:p w:rsidR="005D7775" w:rsidRDefault="005D7775" w:rsidP="005D7775">
      <w:pPr>
        <w:pStyle w:val="aa"/>
        <w:tabs>
          <w:tab w:val="left" w:pos="1335"/>
        </w:tabs>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6150" cy="2324100"/>
            <wp:effectExtent l="19050" t="0" r="0" b="0"/>
            <wp:docPr id="5" name="Рисунок 2" descr="C:\Users\Татьяна Васильевна\Desktop\ПРофессиограмма ЯККиИ\ФОТО ВОРЦ\Х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Васильевна\Desktop\ПРофессиограмма ЯККиИ\ФОТО ВОРЦ\ХТ\2.JPG"/>
                    <pic:cNvPicPr>
                      <a:picLocks noChangeAspect="1" noChangeArrowheads="1"/>
                    </pic:cNvPicPr>
                  </pic:nvPicPr>
                  <pic:blipFill>
                    <a:blip r:embed="rId9" cstate="print"/>
                    <a:srcRect/>
                    <a:stretch>
                      <a:fillRect/>
                    </a:stretch>
                  </pic:blipFill>
                  <pic:spPr bwMode="auto">
                    <a:xfrm>
                      <a:off x="0" y="0"/>
                      <a:ext cx="3486150" cy="2324100"/>
                    </a:xfrm>
                    <a:prstGeom prst="rect">
                      <a:avLst/>
                    </a:prstGeom>
                    <a:noFill/>
                    <a:ln w="9525">
                      <a:noFill/>
                      <a:miter lim="800000"/>
                      <a:headEnd/>
                      <a:tailEnd/>
                    </a:ln>
                  </pic:spPr>
                </pic:pic>
              </a:graphicData>
            </a:graphic>
          </wp:inline>
        </w:drawing>
      </w:r>
    </w:p>
    <w:p w:rsidR="00995BD3" w:rsidRDefault="00995BD3" w:rsidP="00995BD3">
      <w:pPr>
        <w:pStyle w:val="aa"/>
        <w:numPr>
          <w:ilvl w:val="0"/>
          <w:numId w:val="1"/>
        </w:numPr>
        <w:tabs>
          <w:tab w:val="left" w:pos="1335"/>
        </w:tabs>
        <w:ind w:left="-142"/>
        <w:jc w:val="both"/>
        <w:rPr>
          <w:rFonts w:ascii="Times New Roman" w:hAnsi="Times New Roman" w:cs="Times New Roman"/>
          <w:sz w:val="28"/>
          <w:szCs w:val="28"/>
        </w:rPr>
      </w:pPr>
      <w:r>
        <w:rPr>
          <w:rFonts w:ascii="Times New Roman" w:hAnsi="Times New Roman" w:cs="Times New Roman"/>
          <w:sz w:val="28"/>
          <w:szCs w:val="28"/>
        </w:rPr>
        <w:t xml:space="preserve">Краткая историческая справка.  Вся история хореографической специализации неразрывно связана с историей и развитием традиций старейшего учебного заведения - Якутского республиканского культурно-просветительного училища, впоследствии Колледжа культуры и искусства. Хореографическая специализация, первые выпускники которой положили начало массовому </w:t>
      </w:r>
      <w:r>
        <w:rPr>
          <w:rFonts w:ascii="Times New Roman" w:hAnsi="Times New Roman" w:cs="Times New Roman"/>
          <w:sz w:val="28"/>
          <w:szCs w:val="28"/>
        </w:rPr>
        <w:lastRenderedPageBreak/>
        <w:t xml:space="preserve">развитию танцевального искусства в республике, открылась в </w:t>
      </w:r>
      <w:r>
        <w:rPr>
          <w:rFonts w:ascii="Times New Roman" w:hAnsi="Times New Roman" w:cs="Times New Roman"/>
          <w:b/>
          <w:sz w:val="28"/>
          <w:szCs w:val="28"/>
        </w:rPr>
        <w:t>1966-1967</w:t>
      </w:r>
      <w:r>
        <w:rPr>
          <w:rFonts w:ascii="Times New Roman" w:hAnsi="Times New Roman" w:cs="Times New Roman"/>
          <w:sz w:val="28"/>
          <w:szCs w:val="28"/>
        </w:rPr>
        <w:t xml:space="preserve"> учебном году. </w:t>
      </w:r>
      <w:proofErr w:type="gramStart"/>
      <w:r>
        <w:rPr>
          <w:rFonts w:ascii="Times New Roman" w:hAnsi="Times New Roman" w:cs="Times New Roman"/>
          <w:sz w:val="28"/>
          <w:szCs w:val="28"/>
        </w:rPr>
        <w:t xml:space="preserve">У истоков специализации стояли: директор училища  Е.Н. </w:t>
      </w:r>
      <w:proofErr w:type="spellStart"/>
      <w:r>
        <w:rPr>
          <w:rFonts w:ascii="Times New Roman" w:hAnsi="Times New Roman" w:cs="Times New Roman"/>
          <w:sz w:val="28"/>
          <w:szCs w:val="28"/>
        </w:rPr>
        <w:t>Новгородов</w:t>
      </w:r>
      <w:proofErr w:type="spellEnd"/>
      <w:r>
        <w:rPr>
          <w:rFonts w:ascii="Times New Roman" w:hAnsi="Times New Roman" w:cs="Times New Roman"/>
          <w:sz w:val="28"/>
          <w:szCs w:val="28"/>
        </w:rPr>
        <w:t xml:space="preserve">, заместитель директора по учебно – воспитательной работе, заслуженная учительница школ ЯАССР Г.П. </w:t>
      </w:r>
      <w:proofErr w:type="spellStart"/>
      <w:r>
        <w:rPr>
          <w:rFonts w:ascii="Times New Roman" w:hAnsi="Times New Roman" w:cs="Times New Roman"/>
          <w:sz w:val="28"/>
          <w:szCs w:val="28"/>
        </w:rPr>
        <w:t>Винокурова</w:t>
      </w:r>
      <w:proofErr w:type="spellEnd"/>
      <w:r>
        <w:rPr>
          <w:rFonts w:ascii="Times New Roman" w:hAnsi="Times New Roman" w:cs="Times New Roman"/>
          <w:sz w:val="28"/>
          <w:szCs w:val="28"/>
        </w:rPr>
        <w:t xml:space="preserve">, ведущие преподаватели </w:t>
      </w:r>
      <w:proofErr w:type="spellStart"/>
      <w:r>
        <w:rPr>
          <w:rFonts w:ascii="Times New Roman" w:hAnsi="Times New Roman" w:cs="Times New Roman"/>
          <w:sz w:val="28"/>
          <w:szCs w:val="28"/>
        </w:rPr>
        <w:t>Л.С.Шапошникова</w:t>
      </w:r>
      <w:proofErr w:type="spellEnd"/>
      <w:r>
        <w:rPr>
          <w:rFonts w:ascii="Times New Roman" w:hAnsi="Times New Roman" w:cs="Times New Roman"/>
          <w:sz w:val="28"/>
          <w:szCs w:val="28"/>
        </w:rPr>
        <w:t xml:space="preserve">, К.П. Ломако, В.Н. </w:t>
      </w:r>
      <w:proofErr w:type="spellStart"/>
      <w:r>
        <w:rPr>
          <w:rFonts w:ascii="Times New Roman" w:hAnsi="Times New Roman" w:cs="Times New Roman"/>
          <w:sz w:val="28"/>
          <w:szCs w:val="28"/>
        </w:rPr>
        <w:t>Габышева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И.Д.Томский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Л.Ф.Ладейщикова</w:t>
      </w:r>
      <w:proofErr w:type="spellEnd"/>
      <w:r>
        <w:rPr>
          <w:rFonts w:ascii="Times New Roman" w:hAnsi="Times New Roman" w:cs="Times New Roman"/>
          <w:sz w:val="28"/>
          <w:szCs w:val="28"/>
        </w:rPr>
        <w:t xml:space="preserve">, С.С. </w:t>
      </w:r>
      <w:proofErr w:type="spellStart"/>
      <w:r>
        <w:rPr>
          <w:rFonts w:ascii="Times New Roman" w:hAnsi="Times New Roman" w:cs="Times New Roman"/>
          <w:sz w:val="28"/>
          <w:szCs w:val="28"/>
        </w:rPr>
        <w:t>Лебедкин</w:t>
      </w:r>
      <w:proofErr w:type="spellEnd"/>
      <w:r>
        <w:rPr>
          <w:rFonts w:ascii="Times New Roman" w:hAnsi="Times New Roman" w:cs="Times New Roman"/>
          <w:sz w:val="28"/>
          <w:szCs w:val="28"/>
        </w:rPr>
        <w:t xml:space="preserve"> и др. А возглавила ее  А.В. </w:t>
      </w:r>
      <w:proofErr w:type="spellStart"/>
      <w:r>
        <w:rPr>
          <w:rFonts w:ascii="Times New Roman" w:hAnsi="Times New Roman" w:cs="Times New Roman"/>
          <w:sz w:val="28"/>
          <w:szCs w:val="28"/>
        </w:rPr>
        <w:t>Посельская</w:t>
      </w:r>
      <w:proofErr w:type="spellEnd"/>
      <w:r>
        <w:rPr>
          <w:rFonts w:ascii="Times New Roman" w:hAnsi="Times New Roman" w:cs="Times New Roman"/>
          <w:sz w:val="28"/>
          <w:szCs w:val="28"/>
        </w:rPr>
        <w:t xml:space="preserve">, первая якутская балерина, имеющая богатый опыт работы в театре. </w:t>
      </w:r>
      <w:proofErr w:type="gramEnd"/>
    </w:p>
    <w:p w:rsidR="00995BD3" w:rsidRDefault="00995BD3" w:rsidP="00995BD3">
      <w:pPr>
        <w:pStyle w:val="aa"/>
        <w:ind w:left="-142"/>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38275" cy="1857375"/>
            <wp:effectExtent l="0" t="0" r="0" b="0"/>
            <wp:docPr id="1" name="Рисунок 1" descr="Описание: Посельская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осельская А"/>
                    <pic:cNvPicPr>
                      <a:picLocks noChangeAspect="1" noChangeArrowheads="1"/>
                    </pic:cNvPicPr>
                  </pic:nvPicPr>
                  <pic:blipFill>
                    <a:blip r:embed="rId10" cstate="print"/>
                    <a:srcRect/>
                    <a:stretch>
                      <a:fillRect/>
                    </a:stretch>
                  </pic:blipFill>
                  <pic:spPr bwMode="auto">
                    <a:xfrm>
                      <a:off x="0" y="0"/>
                      <a:ext cx="1438275" cy="1857375"/>
                    </a:xfrm>
                    <a:prstGeom prst="rect">
                      <a:avLst/>
                    </a:prstGeom>
                    <a:noFill/>
                    <a:ln w="9525">
                      <a:noFill/>
                      <a:miter lim="800000"/>
                      <a:headEnd/>
                      <a:tailEnd/>
                    </a:ln>
                  </pic:spPr>
                </pic:pic>
              </a:graphicData>
            </a:graphic>
          </wp:inline>
        </w:drawing>
      </w:r>
    </w:p>
    <w:p w:rsidR="00995BD3" w:rsidRDefault="00995BD3" w:rsidP="00995BD3">
      <w:pPr>
        <w:pStyle w:val="aa"/>
        <w:ind w:left="-142"/>
        <w:jc w:val="both"/>
        <w:rPr>
          <w:rFonts w:ascii="Times New Roman" w:hAnsi="Times New Roman" w:cs="Times New Roman"/>
          <w:sz w:val="28"/>
          <w:szCs w:val="28"/>
        </w:rPr>
      </w:pPr>
      <w:r>
        <w:rPr>
          <w:rFonts w:ascii="Times New Roman" w:hAnsi="Times New Roman" w:cs="Times New Roman"/>
          <w:sz w:val="28"/>
          <w:szCs w:val="28"/>
        </w:rPr>
        <w:t xml:space="preserve">Не имея специально обученных преподавателей, без соответствующего зала и аудиторий, не говоря о программе обучения и танцевальных костюмах, они начали поиски талантливых юношей  и девушек по всей республике. </w:t>
      </w:r>
    </w:p>
    <w:p w:rsidR="00995BD3" w:rsidRDefault="00995BD3" w:rsidP="00995BD3">
      <w:pPr>
        <w:pStyle w:val="aa"/>
        <w:jc w:val="both"/>
        <w:rPr>
          <w:rFonts w:ascii="Times New Roman" w:hAnsi="Times New Roman" w:cs="Times New Roman"/>
        </w:rPr>
      </w:pPr>
      <w:r>
        <w:rPr>
          <w:rFonts w:ascii="Times New Roman" w:hAnsi="Times New Roman" w:cs="Times New Roman"/>
          <w:noProof/>
        </w:rPr>
        <w:drawing>
          <wp:inline distT="0" distB="0" distL="0" distR="0">
            <wp:extent cx="3095625" cy="2124075"/>
            <wp:effectExtent l="19050" t="0" r="9525" b="0"/>
            <wp:docPr id="2" name="Рисунок 3" descr="Описание: Люба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Люба Никитина"/>
                    <pic:cNvPicPr>
                      <a:picLocks noChangeAspect="1" noChangeArrowheads="1"/>
                    </pic:cNvPicPr>
                  </pic:nvPicPr>
                  <pic:blipFill>
                    <a:blip r:embed="rId11" cstate="print"/>
                    <a:srcRect/>
                    <a:stretch>
                      <a:fillRect/>
                    </a:stretch>
                  </pic:blipFill>
                  <pic:spPr bwMode="auto">
                    <a:xfrm>
                      <a:off x="0" y="0"/>
                      <a:ext cx="3095625" cy="2124075"/>
                    </a:xfrm>
                    <a:prstGeom prst="rect">
                      <a:avLst/>
                    </a:prstGeom>
                    <a:noFill/>
                    <a:ln w="9525">
                      <a:noFill/>
                      <a:miter lim="800000"/>
                      <a:headEnd/>
                      <a:tailEnd/>
                    </a:ln>
                  </pic:spPr>
                </pic:pic>
              </a:graphicData>
            </a:graphic>
          </wp:inline>
        </w:drawing>
      </w:r>
    </w:p>
    <w:p w:rsidR="00995BD3" w:rsidRDefault="00995BD3" w:rsidP="00995BD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двадцать шесть лет деятельности хореографической специализации ЯРКПУ (ЯРУК) было выпущено 503 дипломированных специалиста – хореографа.  Из них вышли:  заслуженный деятель искусств РФ, заслуженные артисты РС (Я), около тридцати  заслуженных работников культуры РС (Я), заслуженный работник образования РС (Я), около десяти отличников культуры СССР, более шестидесяти  отличников  культуры РС (Я), отличники образования РС (Я), отличники молодежной политики РС (Я), отличник </w:t>
      </w:r>
      <w:proofErr w:type="spellStart"/>
      <w:r>
        <w:rPr>
          <w:rFonts w:ascii="Times New Roman" w:hAnsi="Times New Roman" w:cs="Times New Roman"/>
          <w:sz w:val="28"/>
          <w:szCs w:val="28"/>
        </w:rPr>
        <w:t>профтехобразования</w:t>
      </w:r>
      <w:proofErr w:type="spellEnd"/>
      <w:r>
        <w:rPr>
          <w:rFonts w:ascii="Times New Roman" w:hAnsi="Times New Roman" w:cs="Times New Roman"/>
          <w:sz w:val="28"/>
          <w:szCs w:val="28"/>
        </w:rPr>
        <w:t xml:space="preserve"> РС (Я). </w:t>
      </w:r>
    </w:p>
    <w:p w:rsidR="00995BD3" w:rsidRDefault="00995BD3" w:rsidP="00995BD3">
      <w:pPr>
        <w:spacing w:after="0"/>
        <w:ind w:firstLine="708"/>
        <w:jc w:val="both"/>
        <w:rPr>
          <w:rFonts w:ascii="Times New Roman" w:hAnsi="Times New Roman" w:cs="Times New Roman"/>
          <w:sz w:val="28"/>
          <w:szCs w:val="28"/>
        </w:rPr>
      </w:pPr>
      <w:r>
        <w:rPr>
          <w:rFonts w:ascii="Times New Roman" w:hAnsi="Times New Roman" w:cs="Times New Roman"/>
          <w:sz w:val="28"/>
          <w:szCs w:val="28"/>
        </w:rPr>
        <w:t>Выпускники специальности «Хореографическое творчество» трудятся во всех уголках республики.</w:t>
      </w:r>
    </w:p>
    <w:p w:rsidR="00995BD3" w:rsidRDefault="00995BD3" w:rsidP="00995BD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r>
      <w:r>
        <w:rPr>
          <w:noProof/>
        </w:rPr>
        <w:drawing>
          <wp:inline distT="0" distB="0" distL="0" distR="0">
            <wp:extent cx="3095625" cy="2286000"/>
            <wp:effectExtent l="19050" t="0" r="9525" b="0"/>
            <wp:docPr id="3" name="Рисунок 29" descr="Описание: 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Изображение 013"/>
                    <pic:cNvPicPr>
                      <a:picLocks noChangeAspect="1" noChangeArrowheads="1"/>
                    </pic:cNvPicPr>
                  </pic:nvPicPr>
                  <pic:blipFill>
                    <a:blip r:embed="rId12" cstate="print"/>
                    <a:srcRect/>
                    <a:stretch>
                      <a:fillRect/>
                    </a:stretch>
                  </pic:blipFill>
                  <pic:spPr bwMode="auto">
                    <a:xfrm>
                      <a:off x="0" y="0"/>
                      <a:ext cx="3095625" cy="2286000"/>
                    </a:xfrm>
                    <a:prstGeom prst="rect">
                      <a:avLst/>
                    </a:prstGeom>
                    <a:noFill/>
                    <a:ln w="9525">
                      <a:noFill/>
                      <a:miter lim="800000"/>
                      <a:headEnd/>
                      <a:tailEnd/>
                    </a:ln>
                  </pic:spPr>
                </pic:pic>
              </a:graphicData>
            </a:graphic>
          </wp:inline>
        </w:drawing>
      </w:r>
    </w:p>
    <w:p w:rsidR="00995BD3" w:rsidRDefault="00995BD3" w:rsidP="00995BD3">
      <w:pPr>
        <w:pStyle w:val="aa"/>
        <w:jc w:val="both"/>
        <w:rPr>
          <w:rFonts w:ascii="Times New Roman" w:hAnsi="Times New Roman" w:cs="Times New Roman"/>
        </w:rPr>
      </w:pPr>
    </w:p>
    <w:p w:rsidR="00995BD3" w:rsidRDefault="00995BD3" w:rsidP="00995BD3">
      <w:pPr>
        <w:pStyle w:val="aa"/>
        <w:numPr>
          <w:ilvl w:val="0"/>
          <w:numId w:val="1"/>
        </w:numPr>
        <w:tabs>
          <w:tab w:val="left" w:pos="709"/>
        </w:tabs>
        <w:spacing w:after="0"/>
        <w:ind w:left="0" w:firstLine="360"/>
        <w:rPr>
          <w:rFonts w:ascii="Times New Roman" w:hAnsi="Times New Roman" w:cs="Times New Roman"/>
          <w:sz w:val="28"/>
          <w:szCs w:val="28"/>
        </w:rPr>
      </w:pPr>
      <w:r>
        <w:rPr>
          <w:rFonts w:ascii="Times New Roman" w:hAnsi="Times New Roman" w:cs="Times New Roman"/>
          <w:sz w:val="28"/>
          <w:szCs w:val="28"/>
        </w:rPr>
        <w:t>Родственные профессии:</w:t>
      </w:r>
    </w:p>
    <w:p w:rsidR="00995BD3" w:rsidRDefault="00995BD3" w:rsidP="00995BD3">
      <w:pPr>
        <w:pStyle w:val="aa"/>
        <w:tabs>
          <w:tab w:val="left" w:pos="709"/>
        </w:tabs>
        <w:ind w:left="0" w:firstLine="360"/>
        <w:rPr>
          <w:rFonts w:ascii="Times New Roman" w:hAnsi="Times New Roman" w:cs="Times New Roman"/>
          <w:sz w:val="28"/>
          <w:szCs w:val="28"/>
        </w:rPr>
      </w:pPr>
      <w:r>
        <w:rPr>
          <w:rFonts w:ascii="Times New Roman" w:hAnsi="Times New Roman" w:cs="Times New Roman"/>
          <w:sz w:val="28"/>
          <w:szCs w:val="28"/>
        </w:rPr>
        <w:t>Артист балета, хореограф  и др.</w:t>
      </w:r>
    </w:p>
    <w:p w:rsidR="00995BD3" w:rsidRDefault="00995BD3" w:rsidP="00995BD3">
      <w:pPr>
        <w:pStyle w:val="aa"/>
        <w:numPr>
          <w:ilvl w:val="0"/>
          <w:numId w:val="1"/>
        </w:numPr>
        <w:tabs>
          <w:tab w:val="left" w:pos="709"/>
        </w:tabs>
        <w:ind w:left="0" w:firstLine="360"/>
        <w:rPr>
          <w:rFonts w:ascii="Times New Roman" w:hAnsi="Times New Roman" w:cs="Times New Roman"/>
          <w:sz w:val="28"/>
          <w:szCs w:val="28"/>
        </w:rPr>
      </w:pPr>
      <w:r>
        <w:rPr>
          <w:rFonts w:ascii="Times New Roman" w:hAnsi="Times New Roman" w:cs="Times New Roman"/>
          <w:sz w:val="28"/>
          <w:szCs w:val="28"/>
        </w:rPr>
        <w:t>Преимущества профессии.</w:t>
      </w:r>
    </w:p>
    <w:p w:rsidR="00995BD3" w:rsidRDefault="00995BD3" w:rsidP="00995BD3">
      <w:pPr>
        <w:pStyle w:val="aa"/>
        <w:tabs>
          <w:tab w:val="left" w:pos="709"/>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 xml:space="preserve">Преимуществами являются развитие таланта, самовыражение, творческая деятельность. Специалисты могут работать в разных сферах: </w:t>
      </w:r>
    </w:p>
    <w:p w:rsidR="00995BD3" w:rsidRDefault="00995BD3" w:rsidP="00995BD3">
      <w:pPr>
        <w:pStyle w:val="a9"/>
        <w:tabs>
          <w:tab w:val="left" w:pos="1080"/>
        </w:tabs>
        <w:spacing w:after="0"/>
        <w:ind w:left="0" w:firstLine="720"/>
        <w:jc w:val="both"/>
        <w:rPr>
          <w:sz w:val="28"/>
          <w:szCs w:val="28"/>
        </w:rPr>
      </w:pPr>
      <w:r>
        <w:rPr>
          <w:sz w:val="28"/>
          <w:szCs w:val="28"/>
        </w:rPr>
        <w:t xml:space="preserve">- в учреждениях социально-культурной сферы независимо от их организационно-правовых форм; </w:t>
      </w:r>
    </w:p>
    <w:p w:rsidR="00995BD3" w:rsidRDefault="00995BD3" w:rsidP="00995BD3">
      <w:pPr>
        <w:pStyle w:val="a9"/>
        <w:tabs>
          <w:tab w:val="left" w:pos="1080"/>
        </w:tabs>
        <w:spacing w:after="0"/>
        <w:ind w:left="0" w:firstLine="720"/>
        <w:jc w:val="both"/>
        <w:rPr>
          <w:sz w:val="28"/>
          <w:szCs w:val="28"/>
        </w:rPr>
      </w:pPr>
      <w:r>
        <w:rPr>
          <w:sz w:val="28"/>
          <w:szCs w:val="28"/>
        </w:rPr>
        <w:t xml:space="preserve">- в региональных и муниципальных управлениях (отделах) культуры; </w:t>
      </w:r>
    </w:p>
    <w:p w:rsidR="00995BD3" w:rsidRDefault="00995BD3" w:rsidP="00995BD3">
      <w:pPr>
        <w:pStyle w:val="a9"/>
        <w:tabs>
          <w:tab w:val="left" w:pos="1080"/>
        </w:tabs>
        <w:spacing w:after="0"/>
        <w:ind w:left="0" w:firstLine="720"/>
        <w:jc w:val="both"/>
        <w:rPr>
          <w:sz w:val="28"/>
          <w:szCs w:val="28"/>
        </w:rPr>
      </w:pPr>
      <w:r>
        <w:rPr>
          <w:sz w:val="28"/>
          <w:szCs w:val="28"/>
        </w:rPr>
        <w:t xml:space="preserve">- в домах народного творчества; </w:t>
      </w:r>
    </w:p>
    <w:p w:rsidR="00995BD3" w:rsidRDefault="00995BD3" w:rsidP="00995BD3">
      <w:pPr>
        <w:pStyle w:val="a9"/>
        <w:tabs>
          <w:tab w:val="left" w:pos="1080"/>
        </w:tabs>
        <w:spacing w:after="0"/>
        <w:ind w:left="0" w:firstLine="720"/>
        <w:jc w:val="both"/>
        <w:rPr>
          <w:sz w:val="28"/>
          <w:szCs w:val="28"/>
        </w:rPr>
      </w:pPr>
      <w:r>
        <w:rPr>
          <w:sz w:val="28"/>
          <w:szCs w:val="28"/>
        </w:rPr>
        <w:t xml:space="preserve">- в учреждениях дополнительного образования детей, в  общеобразовательных учреждениях; </w:t>
      </w:r>
    </w:p>
    <w:p w:rsidR="00995BD3" w:rsidRDefault="00995BD3" w:rsidP="00995BD3">
      <w:pPr>
        <w:tabs>
          <w:tab w:val="left" w:pos="1080"/>
        </w:tabs>
        <w:spacing w:after="0"/>
        <w:ind w:firstLine="720"/>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в </w:t>
      </w:r>
      <w:r>
        <w:rPr>
          <w:rFonts w:ascii="Times New Roman" w:eastAsia="Times New Roman" w:hAnsi="Times New Roman" w:cs="Times New Roman"/>
          <w:sz w:val="28"/>
          <w:szCs w:val="28"/>
        </w:rPr>
        <w:t>любительски</w:t>
      </w:r>
      <w:r>
        <w:rPr>
          <w:rFonts w:ascii="Times New Roman" w:hAnsi="Times New Roman" w:cs="Times New Roman"/>
          <w:sz w:val="28"/>
          <w:szCs w:val="28"/>
        </w:rPr>
        <w:t>х</w:t>
      </w:r>
      <w:r>
        <w:rPr>
          <w:rFonts w:ascii="Times New Roman" w:eastAsia="Times New Roman" w:hAnsi="Times New Roman" w:cs="Times New Roman"/>
          <w:sz w:val="28"/>
          <w:szCs w:val="28"/>
        </w:rPr>
        <w:t xml:space="preserve"> творчески</w:t>
      </w:r>
      <w:r>
        <w:rPr>
          <w:rFonts w:ascii="Times New Roman" w:hAnsi="Times New Roman" w:cs="Times New Roman"/>
          <w:sz w:val="28"/>
          <w:szCs w:val="28"/>
        </w:rPr>
        <w:t>х</w:t>
      </w:r>
      <w:r>
        <w:rPr>
          <w:rFonts w:ascii="Times New Roman" w:eastAsia="Times New Roman" w:hAnsi="Times New Roman" w:cs="Times New Roman"/>
          <w:sz w:val="28"/>
          <w:szCs w:val="28"/>
        </w:rPr>
        <w:t xml:space="preserve"> коллектив</w:t>
      </w:r>
      <w:r>
        <w:rPr>
          <w:rFonts w:ascii="Times New Roman" w:hAnsi="Times New Roman" w:cs="Times New Roman"/>
          <w:sz w:val="28"/>
          <w:szCs w:val="28"/>
        </w:rPr>
        <w:t>ах</w:t>
      </w:r>
      <w:r>
        <w:rPr>
          <w:rFonts w:ascii="Times New Roman" w:eastAsia="Times New Roman" w:hAnsi="Times New Roman" w:cs="Times New Roman"/>
          <w:sz w:val="28"/>
          <w:szCs w:val="28"/>
        </w:rPr>
        <w:t xml:space="preserve">; </w:t>
      </w:r>
    </w:p>
    <w:p w:rsidR="00995BD3" w:rsidRDefault="00995BD3" w:rsidP="00995BD3">
      <w:pPr>
        <w:pStyle w:val="a9"/>
        <w:tabs>
          <w:tab w:val="left" w:pos="1080"/>
        </w:tabs>
        <w:spacing w:after="0"/>
        <w:ind w:left="0" w:firstLine="720"/>
        <w:jc w:val="both"/>
        <w:rPr>
          <w:sz w:val="28"/>
          <w:szCs w:val="28"/>
        </w:rPr>
      </w:pPr>
      <w:r>
        <w:rPr>
          <w:sz w:val="28"/>
          <w:szCs w:val="28"/>
        </w:rPr>
        <w:t xml:space="preserve">- в досуговых формированиях (объединениях).  </w:t>
      </w:r>
    </w:p>
    <w:p w:rsidR="00995BD3" w:rsidRDefault="00995BD3" w:rsidP="00995BD3">
      <w:pPr>
        <w:pStyle w:val="aa"/>
        <w:tabs>
          <w:tab w:val="left" w:pos="709"/>
        </w:tabs>
        <w:ind w:left="0" w:firstLine="360"/>
        <w:jc w:val="both"/>
        <w:rPr>
          <w:rFonts w:ascii="Times New Roman" w:hAnsi="Times New Roman" w:cs="Times New Roman"/>
          <w:sz w:val="28"/>
          <w:szCs w:val="28"/>
        </w:rPr>
      </w:pPr>
      <w:r>
        <w:rPr>
          <w:rFonts w:ascii="Times New Roman" w:hAnsi="Times New Roman" w:cs="Times New Roman"/>
          <w:sz w:val="28"/>
          <w:szCs w:val="28"/>
        </w:rPr>
        <w:t xml:space="preserve">5. Ограничения профессии. </w:t>
      </w:r>
    </w:p>
    <w:p w:rsidR="00995BD3" w:rsidRDefault="00995BD3" w:rsidP="00995BD3">
      <w:pPr>
        <w:pStyle w:val="aa"/>
        <w:tabs>
          <w:tab w:val="left" w:pos="709"/>
        </w:tabs>
        <w:ind w:left="0" w:firstLine="360"/>
        <w:jc w:val="both"/>
        <w:rPr>
          <w:rFonts w:ascii="Times New Roman" w:hAnsi="Times New Roman" w:cs="Times New Roman"/>
          <w:sz w:val="28"/>
          <w:szCs w:val="28"/>
        </w:rPr>
      </w:pPr>
      <w:r>
        <w:rPr>
          <w:rFonts w:ascii="Times New Roman" w:hAnsi="Times New Roman" w:cs="Times New Roman"/>
          <w:sz w:val="28"/>
          <w:szCs w:val="28"/>
        </w:rPr>
        <w:t>Ограничения могут быть только по здоровью.</w:t>
      </w:r>
    </w:p>
    <w:p w:rsidR="00995BD3" w:rsidRDefault="00995BD3" w:rsidP="00995BD3">
      <w:pPr>
        <w:pStyle w:val="aa"/>
        <w:widowControl w:val="0"/>
        <w:numPr>
          <w:ilvl w:val="0"/>
          <w:numId w:val="2"/>
        </w:numPr>
        <w:tabs>
          <w:tab w:val="left" w:pos="709"/>
        </w:tabs>
        <w:spacing w:after="0"/>
        <w:jc w:val="both"/>
        <w:rPr>
          <w:rFonts w:ascii="Times New Roman" w:hAnsi="Times New Roman" w:cs="Times New Roman"/>
          <w:sz w:val="28"/>
        </w:rPr>
      </w:pPr>
      <w:r>
        <w:rPr>
          <w:rFonts w:ascii="Times New Roman" w:hAnsi="Times New Roman" w:cs="Times New Roman"/>
          <w:sz w:val="28"/>
          <w:szCs w:val="28"/>
        </w:rPr>
        <w:t xml:space="preserve">Содержание деятельности: </w:t>
      </w:r>
    </w:p>
    <w:p w:rsidR="00995BD3" w:rsidRDefault="00995BD3" w:rsidP="00995BD3">
      <w:pPr>
        <w:pStyle w:val="aa"/>
        <w:widowControl w:val="0"/>
        <w:tabs>
          <w:tab w:val="left" w:pos="709"/>
        </w:tabs>
        <w:spacing w:after="0"/>
        <w:jc w:val="both"/>
        <w:rPr>
          <w:rFonts w:ascii="Times New Roman" w:hAnsi="Times New Roman" w:cs="Times New Roman"/>
          <w:sz w:val="28"/>
        </w:rPr>
      </w:pPr>
      <w:r>
        <w:rPr>
          <w:rFonts w:ascii="Times New Roman" w:hAnsi="Times New Roman" w:cs="Times New Roman"/>
          <w:sz w:val="28"/>
          <w:szCs w:val="28"/>
        </w:rPr>
        <w:t xml:space="preserve">- </w:t>
      </w:r>
      <w:r>
        <w:rPr>
          <w:rFonts w:ascii="Times New Roman" w:eastAsia="Times New Roman" w:hAnsi="Times New Roman" w:cs="Times New Roman"/>
          <w:sz w:val="28"/>
        </w:rPr>
        <w:t>Художественно-творческая деятельность (в любительских творческих коллективах, постановка народных праздников и обрядов).</w:t>
      </w:r>
    </w:p>
    <w:p w:rsidR="00995BD3" w:rsidRDefault="00995BD3" w:rsidP="00995BD3">
      <w:pPr>
        <w:pStyle w:val="aa"/>
        <w:widowControl w:val="0"/>
        <w:tabs>
          <w:tab w:val="left" w:pos="709"/>
        </w:tabs>
        <w:spacing w:after="0"/>
        <w:jc w:val="both"/>
        <w:rPr>
          <w:rFonts w:ascii="Times New Roman" w:eastAsia="Times New Roman" w:hAnsi="Times New Roman" w:cs="Times New Roman"/>
          <w:sz w:val="28"/>
        </w:rPr>
      </w:pPr>
      <w:r>
        <w:rPr>
          <w:rFonts w:ascii="Times New Roman" w:hAnsi="Times New Roman" w:cs="Times New Roman"/>
          <w:sz w:val="28"/>
        </w:rPr>
        <w:t xml:space="preserve">- </w:t>
      </w:r>
      <w:r>
        <w:rPr>
          <w:rFonts w:ascii="Times New Roman" w:eastAsia="Times New Roman" w:hAnsi="Times New Roman" w:cs="Times New Roman"/>
          <w:sz w:val="28"/>
        </w:rPr>
        <w:t>Педагогическая деятельность (в образовательных учреждениях дополнительного образования, в том числе дополнительного образования детей, общеобразовательных школах).</w:t>
      </w:r>
    </w:p>
    <w:p w:rsidR="00995BD3" w:rsidRDefault="00995BD3" w:rsidP="00995BD3">
      <w:pPr>
        <w:pStyle w:val="aa"/>
        <w:widowControl w:val="0"/>
        <w:tabs>
          <w:tab w:val="left" w:pos="1080"/>
        </w:tabs>
        <w:spacing w:after="0"/>
        <w:jc w:val="both"/>
        <w:rPr>
          <w:rFonts w:ascii="Times New Roman" w:eastAsia="Times New Roman" w:hAnsi="Times New Roman" w:cs="Times New Roman"/>
          <w:sz w:val="28"/>
        </w:rPr>
      </w:pPr>
      <w:r>
        <w:rPr>
          <w:rFonts w:ascii="Times New Roman" w:hAnsi="Times New Roman" w:cs="Times New Roman"/>
          <w:b/>
          <w:sz w:val="28"/>
        </w:rPr>
        <w:t>-</w:t>
      </w:r>
      <w:r>
        <w:rPr>
          <w:rFonts w:ascii="Times New Roman" w:eastAsia="Times New Roman" w:hAnsi="Times New Roman" w:cs="Times New Roman"/>
          <w:b/>
          <w:sz w:val="28"/>
        </w:rPr>
        <w:tab/>
      </w:r>
      <w:r>
        <w:rPr>
          <w:rFonts w:ascii="Times New Roman" w:eastAsia="Times New Roman" w:hAnsi="Times New Roman" w:cs="Times New Roman"/>
          <w:sz w:val="28"/>
        </w:rPr>
        <w:t xml:space="preserve">Организационно-управленческая деятельность (руководство любительскими творческими коллективами). </w:t>
      </w:r>
    </w:p>
    <w:p w:rsidR="00995BD3" w:rsidRDefault="00995BD3" w:rsidP="00995BD3">
      <w:pPr>
        <w:pStyle w:val="2"/>
        <w:widowControl w:val="0"/>
        <w:numPr>
          <w:ilvl w:val="0"/>
          <w:numId w:val="3"/>
        </w:numPr>
        <w:tabs>
          <w:tab w:val="left" w:pos="709"/>
          <w:tab w:val="left" w:pos="1210"/>
        </w:tabs>
        <w:jc w:val="both"/>
        <w:rPr>
          <w:rFonts w:ascii="Times New Roman" w:hAnsi="Times New Roman" w:cs="Times New Roman"/>
          <w:shadow/>
          <w:sz w:val="28"/>
        </w:rPr>
      </w:pPr>
      <w:r>
        <w:rPr>
          <w:rFonts w:ascii="Times New Roman" w:hAnsi="Times New Roman" w:cs="Times New Roman"/>
          <w:shadow/>
          <w:sz w:val="28"/>
        </w:rPr>
        <w:t>Инструмент деятельности:</w:t>
      </w:r>
    </w:p>
    <w:p w:rsidR="00995BD3" w:rsidRDefault="00995BD3" w:rsidP="00995BD3">
      <w:pPr>
        <w:pStyle w:val="2"/>
        <w:widowControl w:val="0"/>
        <w:tabs>
          <w:tab w:val="left" w:pos="709"/>
          <w:tab w:val="left" w:pos="1210"/>
        </w:tabs>
        <w:ind w:left="643" w:firstLine="0"/>
        <w:jc w:val="both"/>
        <w:rPr>
          <w:rFonts w:ascii="Times New Roman" w:hAnsi="Times New Roman" w:cs="Times New Roman"/>
          <w:sz w:val="28"/>
        </w:rPr>
      </w:pPr>
      <w:r>
        <w:rPr>
          <w:rFonts w:ascii="Times New Roman" w:hAnsi="Times New Roman" w:cs="Times New Roman"/>
          <w:shadow/>
          <w:sz w:val="28"/>
        </w:rPr>
        <w:t>Талант, умение с</w:t>
      </w:r>
      <w:r>
        <w:rPr>
          <w:rFonts w:ascii="Times New Roman" w:hAnsi="Times New Roman" w:cs="Times New Roman"/>
          <w:sz w:val="28"/>
        </w:rPr>
        <w:t>амостоятельно определять задачи профессионального и личностного развития, заниматься самообразованием</w:t>
      </w:r>
    </w:p>
    <w:p w:rsidR="00995BD3" w:rsidRDefault="00995BD3" w:rsidP="00995BD3">
      <w:pPr>
        <w:pStyle w:val="2"/>
        <w:widowControl w:val="0"/>
        <w:tabs>
          <w:tab w:val="left" w:pos="709"/>
          <w:tab w:val="left" w:pos="1210"/>
        </w:tabs>
        <w:jc w:val="both"/>
        <w:rPr>
          <w:rFonts w:ascii="Times New Roman" w:hAnsi="Times New Roman" w:cs="Times New Roman"/>
          <w:sz w:val="28"/>
        </w:rPr>
      </w:pPr>
      <w:r>
        <w:rPr>
          <w:rFonts w:ascii="Times New Roman" w:hAnsi="Times New Roman" w:cs="Times New Roman"/>
          <w:sz w:val="28"/>
        </w:rPr>
        <w:t xml:space="preserve">8. </w:t>
      </w:r>
      <w:r>
        <w:rPr>
          <w:rFonts w:ascii="Times New Roman" w:hAnsi="Times New Roman" w:cs="Times New Roman"/>
          <w:shadow/>
          <w:sz w:val="28"/>
        </w:rPr>
        <w:t xml:space="preserve">Требования к знаниям и умениям: </w:t>
      </w:r>
    </w:p>
    <w:p w:rsidR="00995BD3" w:rsidRDefault="00995BD3" w:rsidP="00995BD3">
      <w:pPr>
        <w:pStyle w:val="2"/>
        <w:widowControl w:val="0"/>
        <w:tabs>
          <w:tab w:val="left" w:pos="900"/>
        </w:tabs>
        <w:ind w:left="0" w:firstLine="0"/>
        <w:jc w:val="both"/>
        <w:rPr>
          <w:rFonts w:ascii="Times New Roman" w:hAnsi="Times New Roman" w:cs="Times New Roman"/>
          <w:sz w:val="28"/>
        </w:rPr>
      </w:pPr>
      <w:r>
        <w:rPr>
          <w:rFonts w:ascii="Times New Roman" w:hAnsi="Times New Roman" w:cs="Times New Roman"/>
          <w:shadow/>
          <w:sz w:val="28"/>
        </w:rPr>
        <w:t xml:space="preserve">- </w:t>
      </w:r>
      <w:r>
        <w:rPr>
          <w:rFonts w:ascii="Times New Roman" w:hAnsi="Times New Roman" w:cs="Times New Roman"/>
          <w:sz w:val="28"/>
        </w:rPr>
        <w:t xml:space="preserve">Проводить </w:t>
      </w:r>
      <w:r>
        <w:rPr>
          <w:rFonts w:ascii="Times New Roman" w:hAnsi="Times New Roman"/>
          <w:sz w:val="28"/>
        </w:rPr>
        <w:t>репетиционную работу в любительском творческом коллективе, обеспечивать исполнительскую деятельность коллектива и отдельных его участников;</w:t>
      </w:r>
    </w:p>
    <w:p w:rsidR="00995BD3" w:rsidRDefault="00995BD3" w:rsidP="00995BD3">
      <w:pPr>
        <w:pStyle w:val="2"/>
        <w:widowControl w:val="0"/>
        <w:tabs>
          <w:tab w:val="left" w:pos="1620"/>
          <w:tab w:val="left" w:pos="1980"/>
        </w:tabs>
        <w:ind w:left="0" w:firstLine="0"/>
        <w:jc w:val="both"/>
        <w:rPr>
          <w:rFonts w:ascii="Times New Roman" w:hAnsi="Times New Roman" w:cs="Times New Roman"/>
          <w:sz w:val="28"/>
        </w:rPr>
      </w:pPr>
      <w:r>
        <w:rPr>
          <w:rFonts w:ascii="Times New Roman" w:hAnsi="Times New Roman" w:cs="Times New Roman"/>
          <w:sz w:val="28"/>
        </w:rPr>
        <w:lastRenderedPageBreak/>
        <w:t>- Использовать различные способы сбора и распространения информации с целью популяризации и рекламирования возглавляемого коллектива;</w:t>
      </w:r>
    </w:p>
    <w:p w:rsidR="00995BD3" w:rsidRDefault="00995BD3" w:rsidP="00995BD3">
      <w:pPr>
        <w:pStyle w:val="2"/>
        <w:widowControl w:val="0"/>
        <w:tabs>
          <w:tab w:val="left" w:pos="1620"/>
          <w:tab w:val="left" w:pos="1980"/>
        </w:tabs>
        <w:ind w:left="0" w:firstLine="0"/>
        <w:jc w:val="both"/>
        <w:rPr>
          <w:sz w:val="28"/>
        </w:rPr>
      </w:pPr>
      <w:r>
        <w:rPr>
          <w:rFonts w:ascii="Times New Roman" w:hAnsi="Times New Roman" w:cs="Times New Roman"/>
          <w:sz w:val="28"/>
        </w:rPr>
        <w:t>- Р</w:t>
      </w:r>
      <w:r>
        <w:rPr>
          <w:rFonts w:ascii="Times New Roman" w:hAnsi="Times New Roman"/>
          <w:sz w:val="28"/>
        </w:rPr>
        <w:t>аскрывать и реализовывать творческую индивидуальность участников любительского коллектива;</w:t>
      </w:r>
    </w:p>
    <w:p w:rsidR="00995BD3" w:rsidRDefault="00995BD3" w:rsidP="00995BD3">
      <w:pPr>
        <w:pStyle w:val="2"/>
        <w:widowControl w:val="0"/>
        <w:tabs>
          <w:tab w:val="left" w:pos="1620"/>
        </w:tabs>
        <w:ind w:left="0" w:firstLine="0"/>
        <w:jc w:val="both"/>
        <w:rPr>
          <w:rFonts w:ascii="Times New Roman" w:hAnsi="Times New Roman" w:cs="Times New Roman"/>
          <w:sz w:val="28"/>
        </w:rPr>
      </w:pPr>
      <w:r>
        <w:rPr>
          <w:rFonts w:ascii="Times New Roman" w:hAnsi="Times New Roman" w:cs="Times New Roman"/>
          <w:sz w:val="28"/>
        </w:rPr>
        <w:t>- Разрабатывать образовательные программы, учебные и учебно-методические пособия;</w:t>
      </w:r>
    </w:p>
    <w:p w:rsidR="00995BD3" w:rsidRDefault="00995BD3" w:rsidP="00995BD3">
      <w:pPr>
        <w:pStyle w:val="aa"/>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Руководить художественно-творческой деятельностью взрослого или детского коллектива народного художественного творчества;</w:t>
      </w:r>
    </w:p>
    <w:p w:rsidR="00995BD3" w:rsidRDefault="00995BD3" w:rsidP="00995BD3">
      <w:pPr>
        <w:pStyle w:val="aa"/>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Организовывать и планировать репетиционную, концертную, сценическую или выставочную деятельность коллектива народного художественного творчества;</w:t>
      </w:r>
    </w:p>
    <w:p w:rsidR="00995BD3" w:rsidRDefault="00995BD3" w:rsidP="00995BD3">
      <w:pPr>
        <w:pStyle w:val="aa"/>
        <w:spacing w:after="0" w:line="240" w:lineRule="auto"/>
        <w:ind w:left="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Участвовать в организации и подготовке фестивалей, конкурсов, смотров, олимпиад, праздников, выставок, мастер-классов, семинаров и.т.д. с участием этнокультурных центров, хореографических коллективов, любительских театров, студий декоративно-прикладного творчества.</w:t>
      </w:r>
      <w:proofErr w:type="gramEnd"/>
    </w:p>
    <w:p w:rsidR="00995BD3" w:rsidRDefault="00995BD3" w:rsidP="00995BD3">
      <w:pPr>
        <w:autoSpaceDE w:val="0"/>
        <w:autoSpaceDN w:val="0"/>
        <w:adjustRightInd w:val="0"/>
        <w:spacing w:after="0" w:line="240" w:lineRule="auto"/>
        <w:ind w:left="360"/>
        <w:jc w:val="both"/>
        <w:rPr>
          <w:rFonts w:ascii="Times New Roman" w:eastAsia="Calibri" w:hAnsi="Times New Roman" w:cs="Times New Roman"/>
          <w:shadow/>
          <w:sz w:val="28"/>
          <w:szCs w:val="28"/>
        </w:rPr>
      </w:pPr>
      <w:r>
        <w:rPr>
          <w:rFonts w:ascii="Times New Roman" w:eastAsia="Calibri" w:hAnsi="Times New Roman" w:cs="Times New Roman"/>
          <w:shadow/>
          <w:sz w:val="28"/>
          <w:szCs w:val="28"/>
        </w:rPr>
        <w:t>9.  Профессионально важные качества:</w:t>
      </w:r>
    </w:p>
    <w:p w:rsidR="00995BD3" w:rsidRDefault="00995BD3" w:rsidP="00995BD3">
      <w:pPr>
        <w:pStyle w:val="aa"/>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умение работать с аудиторией  и с коллективом;</w:t>
      </w:r>
    </w:p>
    <w:p w:rsidR="00995BD3" w:rsidRDefault="00995BD3" w:rsidP="00995BD3">
      <w:pPr>
        <w:pStyle w:val="aa"/>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способности к организаторской, педагогической и методической деятельности;</w:t>
      </w:r>
    </w:p>
    <w:p w:rsidR="00995BD3" w:rsidRDefault="00995BD3" w:rsidP="00995BD3">
      <w:pPr>
        <w:pStyle w:val="aa"/>
        <w:numPr>
          <w:ilvl w:val="0"/>
          <w:numId w:val="4"/>
        </w:numPr>
        <w:spacing w:after="0" w:line="240" w:lineRule="auto"/>
        <w:ind w:left="142" w:hanging="42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Медицинские противопоказания: </w:t>
      </w:r>
      <w:r>
        <w:rPr>
          <w:rFonts w:ascii="Times New Roman" w:hAnsi="Times New Roman" w:cs="Times New Roman"/>
          <w:sz w:val="28"/>
          <w:szCs w:val="28"/>
        </w:rPr>
        <w:t xml:space="preserve">нервные и психические заболевания,  нарушение координации движений,  заболевания </w:t>
      </w:r>
      <w:proofErr w:type="gramStart"/>
      <w:r>
        <w:rPr>
          <w:rFonts w:ascii="Times New Roman" w:hAnsi="Times New Roman" w:cs="Times New Roman"/>
          <w:sz w:val="28"/>
          <w:szCs w:val="28"/>
        </w:rPr>
        <w:t>сердечно-сосудистой</w:t>
      </w:r>
      <w:proofErr w:type="gramEnd"/>
      <w:r>
        <w:rPr>
          <w:rFonts w:ascii="Times New Roman" w:hAnsi="Times New Roman" w:cs="Times New Roman"/>
          <w:sz w:val="28"/>
          <w:szCs w:val="28"/>
        </w:rPr>
        <w:t xml:space="preserve"> системы,  нарушение функций опорно-двигательного аппарата.</w:t>
      </w:r>
    </w:p>
    <w:p w:rsidR="00995BD3" w:rsidRDefault="00995BD3" w:rsidP="00995BD3">
      <w:pPr>
        <w:pStyle w:val="aa"/>
        <w:numPr>
          <w:ilvl w:val="0"/>
          <w:numId w:val="5"/>
        </w:numPr>
        <w:tabs>
          <w:tab w:val="left" w:pos="851"/>
        </w:tabs>
        <w:autoSpaceDE w:val="0"/>
        <w:autoSpaceDN w:val="0"/>
        <w:adjustRightInd w:val="0"/>
        <w:spacing w:after="0" w:line="240" w:lineRule="auto"/>
        <w:ind w:left="709"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Условия труда:</w:t>
      </w:r>
    </w:p>
    <w:p w:rsidR="00995BD3" w:rsidRDefault="00995BD3" w:rsidP="00995BD3">
      <w:pPr>
        <w:pStyle w:val="aa"/>
        <w:autoSpaceDE w:val="0"/>
        <w:autoSpaceDN w:val="0"/>
        <w:adjustRightInd w:val="0"/>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Исследования НИИ труда, а также рекомендации МОТ позволяют определить десять основных факторов производственной среды, влияющих на работоспособность человека в процессе производства и вызывающих у него усталость (утомление): </w:t>
      </w:r>
    </w:p>
    <w:p w:rsidR="00995BD3" w:rsidRDefault="00995BD3" w:rsidP="00995BD3">
      <w:pPr>
        <w:pStyle w:val="aa"/>
        <w:autoSpaceDE w:val="0"/>
        <w:autoSpaceDN w:val="0"/>
        <w:adjustRightInd w:val="0"/>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физическое усилие (перемещение грузов определенного веса в рабочей зоне, усилия, связанные с поддержанием тяжестей, нажатием на предмет труда или рукоятки управления механизмом в течение определенного времени). Различают четыре вида физического усилия: незначительное, среднее, тяжелое и очень тяжелое; </w:t>
      </w:r>
      <w:r>
        <w:rPr>
          <w:rFonts w:ascii="Times New Roman" w:hAnsi="Times New Roman" w:cs="Times New Roman"/>
          <w:color w:val="000000"/>
          <w:sz w:val="28"/>
          <w:szCs w:val="28"/>
        </w:rPr>
        <w:br/>
        <w:t xml:space="preserve">- нервное напряжение (сложность расчетов, особые требования к качеству продукции, сложность управления механизмом, аппаратом, прибором, опасность для жизни и здоровья людей при выполнении работ, особая точность исполнения). Различают три вида нервного напряжения: незначительное, среднее, повышенное; </w:t>
      </w:r>
      <w:r>
        <w:rPr>
          <w:rFonts w:ascii="Times New Roman" w:hAnsi="Times New Roman" w:cs="Times New Roman"/>
          <w:color w:val="000000"/>
          <w:sz w:val="28"/>
          <w:szCs w:val="28"/>
        </w:rPr>
        <w:br/>
        <w:t xml:space="preserve">- темп работы (количество трудовых движений в единицу времени). </w:t>
      </w:r>
      <w:proofErr w:type="gramStart"/>
      <w:r>
        <w:rPr>
          <w:rFonts w:ascii="Times New Roman" w:hAnsi="Times New Roman" w:cs="Times New Roman"/>
          <w:color w:val="000000"/>
          <w:sz w:val="28"/>
          <w:szCs w:val="28"/>
        </w:rPr>
        <w:t xml:space="preserve">Различают три уровня: умеренный, средний, высокий; </w:t>
      </w:r>
      <w:r>
        <w:rPr>
          <w:rFonts w:ascii="Times New Roman" w:hAnsi="Times New Roman" w:cs="Times New Roman"/>
          <w:color w:val="000000"/>
          <w:sz w:val="28"/>
          <w:szCs w:val="28"/>
        </w:rPr>
        <w:br/>
        <w:t xml:space="preserve">- рабочее положение (положение тела) </w:t>
      </w:r>
      <w:r>
        <w:rPr>
          <w:rFonts w:ascii="Times New Roman" w:hAnsi="Times New Roman" w:cs="Times New Roman"/>
          <w:color w:val="000000"/>
          <w:sz w:val="28"/>
          <w:szCs w:val="28"/>
        </w:rPr>
        <w:br/>
        <w:t>- человека и его органов по отношению к средствам производства).</w:t>
      </w:r>
      <w:proofErr w:type="gramEnd"/>
      <w:r>
        <w:rPr>
          <w:rFonts w:ascii="Times New Roman" w:hAnsi="Times New Roman" w:cs="Times New Roman"/>
          <w:color w:val="000000"/>
          <w:sz w:val="28"/>
          <w:szCs w:val="28"/>
        </w:rPr>
        <w:t xml:space="preserve"> Различают четыре вида рабочего положения: ограниченное, неудобное, неудобно-стесненное и очень неудобное; </w:t>
      </w:r>
      <w:r>
        <w:rPr>
          <w:rFonts w:ascii="Times New Roman" w:hAnsi="Times New Roman" w:cs="Times New Roman"/>
          <w:color w:val="000000"/>
          <w:sz w:val="28"/>
          <w:szCs w:val="28"/>
        </w:rPr>
        <w:br/>
        <w:t xml:space="preserve">- монотонность работы (многократность повторения однообразных, кратковременных операций, действий, циклов). Различают три уровня: </w:t>
      </w:r>
      <w:r>
        <w:rPr>
          <w:rFonts w:ascii="Times New Roman" w:hAnsi="Times New Roman" w:cs="Times New Roman"/>
          <w:color w:val="000000"/>
          <w:sz w:val="28"/>
          <w:szCs w:val="28"/>
        </w:rPr>
        <w:lastRenderedPageBreak/>
        <w:t xml:space="preserve">незначительная, средняя, повышенная; </w:t>
      </w:r>
      <w:r>
        <w:rPr>
          <w:rFonts w:ascii="Times New Roman" w:hAnsi="Times New Roman" w:cs="Times New Roman"/>
          <w:color w:val="000000"/>
          <w:sz w:val="28"/>
          <w:szCs w:val="28"/>
        </w:rPr>
        <w:br/>
        <w:t>- температура, влажность, тепловое излучение в рабочей зоне (градусы по Цельсию, процент влажности, калории на 1 см</w:t>
      </w:r>
      <w:proofErr w:type="gramStart"/>
      <w:r>
        <w:rPr>
          <w:rFonts w:ascii="Times New Roman" w:hAnsi="Times New Roman" w:cs="Times New Roman"/>
          <w:color w:val="000000"/>
          <w:sz w:val="28"/>
          <w:szCs w:val="28"/>
        </w:rPr>
        <w:t>2</w:t>
      </w:r>
      <w:proofErr w:type="gramEnd"/>
      <w:r>
        <w:rPr>
          <w:rFonts w:ascii="Times New Roman" w:hAnsi="Times New Roman" w:cs="Times New Roman"/>
          <w:color w:val="000000"/>
          <w:sz w:val="28"/>
          <w:szCs w:val="28"/>
        </w:rPr>
        <w:t xml:space="preserve"> в минуту). Различают пять стадий воздействия указанных факторов: незначительная, повышенная или пониженная, средняя, высокая, очень высокая; </w:t>
      </w:r>
      <w:r>
        <w:rPr>
          <w:rFonts w:ascii="Times New Roman" w:hAnsi="Times New Roman" w:cs="Times New Roman"/>
          <w:color w:val="000000"/>
          <w:sz w:val="28"/>
          <w:szCs w:val="28"/>
        </w:rPr>
        <w:br/>
        <w:t xml:space="preserve">- загрязненность воздуха (содержание примесей в 1 м3 или литре воздуха и их воздействие на организм человека). Различают пять степеней загрязненности воздуха: незначительная, средняя, повышенная, сильная, очень сильная; </w:t>
      </w:r>
      <w:r>
        <w:rPr>
          <w:rFonts w:ascii="Times New Roman" w:hAnsi="Times New Roman" w:cs="Times New Roman"/>
          <w:color w:val="000000"/>
          <w:sz w:val="28"/>
          <w:szCs w:val="28"/>
        </w:rPr>
        <w:br/>
        <w:t xml:space="preserve">- производственный шум (частота шума в герцах, сила шума в децибелах). Различают умеренный, повышенный и сильный шум; </w:t>
      </w:r>
      <w:r>
        <w:rPr>
          <w:rFonts w:ascii="Times New Roman" w:hAnsi="Times New Roman" w:cs="Times New Roman"/>
          <w:color w:val="000000"/>
          <w:sz w:val="28"/>
          <w:szCs w:val="28"/>
        </w:rPr>
        <w:br/>
        <w:t xml:space="preserve">- вибрация, вращение, толчки (амплитуда в минуту, градусы и число вращений, количество толчков в минуту). Различают три уровня значений указанных факторов: повышенные, сильные, очень сильные; </w:t>
      </w:r>
      <w:r>
        <w:rPr>
          <w:rFonts w:ascii="Times New Roman" w:hAnsi="Times New Roman" w:cs="Times New Roman"/>
          <w:color w:val="000000"/>
          <w:sz w:val="28"/>
          <w:szCs w:val="28"/>
        </w:rPr>
        <w:br/>
        <w:t xml:space="preserve">- освещенность в рабочей зоне (в люксах). Различают два уровня значений этого фактора: </w:t>
      </w:r>
      <w:proofErr w:type="gramStart"/>
      <w:r>
        <w:rPr>
          <w:rFonts w:ascii="Times New Roman" w:hAnsi="Times New Roman" w:cs="Times New Roman"/>
          <w:color w:val="000000"/>
          <w:sz w:val="28"/>
          <w:szCs w:val="28"/>
        </w:rPr>
        <w:t>недостаточная</w:t>
      </w:r>
      <w:proofErr w:type="gramEnd"/>
      <w:r>
        <w:rPr>
          <w:rFonts w:ascii="Times New Roman" w:hAnsi="Times New Roman" w:cs="Times New Roman"/>
          <w:color w:val="000000"/>
          <w:sz w:val="28"/>
          <w:szCs w:val="28"/>
        </w:rPr>
        <w:t xml:space="preserve"> и плохая или ослепляющая. </w:t>
      </w:r>
      <w:r>
        <w:rPr>
          <w:rFonts w:ascii="Times New Roman" w:hAnsi="Times New Roman" w:cs="Times New Roman"/>
          <w:color w:val="000000"/>
          <w:sz w:val="28"/>
          <w:szCs w:val="28"/>
        </w:rPr>
        <w:br/>
        <w:t xml:space="preserve">Каждый из указанных десяти факторов, определяющих условия труда, действует обособленно. Их влияние должно учитываться отдельно по каждому рабочему месту в процессе его аттестации и паспортизации и далее отражаться в интегральной оценке условий труда. Интегральную оценку условий труда и ее составные элементы принято учитывать при организации оплаты труда (в части компенсационных выплат), проектировании форм и методов организации труда, разработке норм труда, составлении графиков труда и отдыха. Другими словами, условия труда оказывают существенное влияние на все элементы организации труда. </w:t>
      </w:r>
      <w:r>
        <w:rPr>
          <w:rFonts w:ascii="Times New Roman" w:hAnsi="Times New Roman" w:cs="Times New Roman"/>
          <w:color w:val="000000"/>
          <w:sz w:val="28"/>
          <w:szCs w:val="28"/>
        </w:rPr>
        <w:br/>
        <w:t>Все указанные факторы производственной среды имеют психологические и физиологические границы.</w:t>
      </w:r>
    </w:p>
    <w:p w:rsidR="00995BD3" w:rsidRDefault="00995BD3" w:rsidP="00995BD3">
      <w:pPr>
        <w:pStyle w:val="a9"/>
        <w:spacing w:after="0"/>
        <w:ind w:left="0" w:firstLine="142"/>
        <w:jc w:val="both"/>
        <w:rPr>
          <w:sz w:val="28"/>
          <w:szCs w:val="28"/>
        </w:rPr>
      </w:pPr>
      <w:r>
        <w:rPr>
          <w:sz w:val="28"/>
        </w:rPr>
        <w:t xml:space="preserve">      12. Область профессиональной деятельности выпускников: </w:t>
      </w:r>
      <w:r>
        <w:rPr>
          <w:sz w:val="28"/>
          <w:szCs w:val="28"/>
        </w:rPr>
        <w:t xml:space="preserve"> руководство любительскими творческими коллективами (постановка народных праздников и обрядов), художественное образование </w:t>
      </w:r>
      <w:r>
        <w:rPr>
          <w:spacing w:val="-2"/>
          <w:sz w:val="28"/>
          <w:szCs w:val="28"/>
        </w:rPr>
        <w:t xml:space="preserve">в </w:t>
      </w:r>
      <w:r>
        <w:rPr>
          <w:sz w:val="28"/>
          <w:szCs w:val="28"/>
        </w:rPr>
        <w:t>образовательных учреждениях дополнительного образования, в том числе, дополнительного образования детей, общеобразовательных школах.</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xml:space="preserve">        13. Предприятия г. Якутска: любительские творческие коллективы при КДУ, образовательные учреждения дополнительного образования, Дворец детства, детские студии и др.</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xml:space="preserve">        14.  Перспективы карьерного роста:</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директор КДУ, детской студии;</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руководитель любительского творческого коллектива и т. д.</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xml:space="preserve">        15.   ГБ</w:t>
      </w:r>
      <w:r w:rsidR="00E50437">
        <w:rPr>
          <w:rFonts w:ascii="Times New Roman" w:hAnsi="Times New Roman" w:cs="Times New Roman"/>
          <w:sz w:val="28"/>
        </w:rPr>
        <w:t>П</w:t>
      </w:r>
      <w:r>
        <w:rPr>
          <w:rFonts w:ascii="Times New Roman" w:hAnsi="Times New Roman" w:cs="Times New Roman"/>
          <w:sz w:val="28"/>
        </w:rPr>
        <w:t xml:space="preserve">ОУ </w:t>
      </w:r>
      <w:r w:rsidR="00E50437">
        <w:rPr>
          <w:rFonts w:ascii="Times New Roman" w:hAnsi="Times New Roman" w:cs="Times New Roman"/>
          <w:sz w:val="28"/>
        </w:rPr>
        <w:t>РС (Я)</w:t>
      </w:r>
      <w:r>
        <w:rPr>
          <w:rFonts w:ascii="Times New Roman" w:hAnsi="Times New Roman" w:cs="Times New Roman"/>
          <w:sz w:val="28"/>
        </w:rPr>
        <w:t xml:space="preserve"> «Якутский колледж культуры и искусств</w:t>
      </w:r>
      <w:r w:rsidR="004D0B7E">
        <w:rPr>
          <w:rFonts w:ascii="Times New Roman" w:hAnsi="Times New Roman" w:cs="Times New Roman"/>
          <w:sz w:val="28"/>
        </w:rPr>
        <w:t xml:space="preserve"> им. А.Д. Макаровой</w:t>
      </w:r>
      <w:r>
        <w:rPr>
          <w:rFonts w:ascii="Times New Roman" w:hAnsi="Times New Roman" w:cs="Times New Roman"/>
          <w:sz w:val="28"/>
        </w:rPr>
        <w:t>», расположенный по адресу: ул. Халтурина 14/5</w:t>
      </w:r>
      <w:r w:rsidR="004D0B7E">
        <w:rPr>
          <w:rFonts w:ascii="Times New Roman" w:hAnsi="Times New Roman" w:cs="Times New Roman"/>
          <w:sz w:val="28"/>
        </w:rPr>
        <w:t>.</w:t>
      </w:r>
      <w:bookmarkStart w:id="0" w:name="_GoBack"/>
      <w:bookmarkEnd w:id="0"/>
      <w:r>
        <w:rPr>
          <w:rFonts w:ascii="Times New Roman" w:hAnsi="Times New Roman" w:cs="Times New Roman"/>
          <w:sz w:val="28"/>
        </w:rPr>
        <w:t xml:space="preserve">  </w:t>
      </w:r>
    </w:p>
    <w:p w:rsidR="00995BD3" w:rsidRDefault="00995BD3" w:rsidP="00995BD3">
      <w:pPr>
        <w:pStyle w:val="2"/>
        <w:widowControl w:val="0"/>
        <w:ind w:left="0" w:firstLine="0"/>
        <w:jc w:val="both"/>
        <w:rPr>
          <w:rFonts w:ascii="Times New Roman" w:hAnsi="Times New Roman" w:cs="Times New Roman"/>
          <w:color w:val="000000"/>
          <w:sz w:val="28"/>
        </w:rPr>
      </w:pPr>
    </w:p>
    <w:p w:rsidR="00995BD3" w:rsidRDefault="00995BD3" w:rsidP="00E50437">
      <w:pPr>
        <w:autoSpaceDE w:val="0"/>
        <w:autoSpaceDN w:val="0"/>
        <w:adjustRightInd w:val="0"/>
        <w:spacing w:after="0" w:line="240" w:lineRule="auto"/>
        <w:jc w:val="both"/>
        <w:rPr>
          <w:rFonts w:ascii="Times New Roman" w:eastAsia="Calibri" w:hAnsi="Times New Roman" w:cs="Times New Roman"/>
          <w:shadow/>
          <w:sz w:val="28"/>
          <w:szCs w:val="28"/>
        </w:rPr>
      </w:pPr>
    </w:p>
    <w:p w:rsidR="00AC4ADB" w:rsidRPr="00E50437" w:rsidRDefault="00AC4ADB"/>
    <w:sectPr w:rsidR="00AC4ADB" w:rsidRPr="00E50437" w:rsidSect="00AC4A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891" w:rsidRDefault="00460891" w:rsidP="00995BD3">
      <w:pPr>
        <w:spacing w:after="0" w:line="240" w:lineRule="auto"/>
      </w:pPr>
      <w:r>
        <w:separator/>
      </w:r>
    </w:p>
  </w:endnote>
  <w:endnote w:type="continuationSeparator" w:id="0">
    <w:p w:rsidR="00460891" w:rsidRDefault="00460891" w:rsidP="0099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891" w:rsidRDefault="00460891" w:rsidP="00995BD3">
      <w:pPr>
        <w:spacing w:after="0" w:line="240" w:lineRule="auto"/>
      </w:pPr>
      <w:r>
        <w:separator/>
      </w:r>
    </w:p>
  </w:footnote>
  <w:footnote w:type="continuationSeparator" w:id="0">
    <w:p w:rsidR="00460891" w:rsidRDefault="00460891" w:rsidP="00995B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21437"/>
    <w:multiLevelType w:val="hybridMultilevel"/>
    <w:tmpl w:val="D854A956"/>
    <w:lvl w:ilvl="0" w:tplc="F02096FC">
      <w:start w:val="10"/>
      <w:numFmt w:val="decimal"/>
      <w:lvlText w:val="%1."/>
      <w:lvlJc w:val="left"/>
      <w:pPr>
        <w:ind w:left="1018"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6822C5C"/>
    <w:multiLevelType w:val="hybridMultilevel"/>
    <w:tmpl w:val="4D483E98"/>
    <w:lvl w:ilvl="0" w:tplc="0419000F">
      <w:start w:val="6"/>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4874B48"/>
    <w:multiLevelType w:val="hybridMultilevel"/>
    <w:tmpl w:val="36944678"/>
    <w:lvl w:ilvl="0" w:tplc="2B98D362">
      <w:start w:val="7"/>
      <w:numFmt w:val="decimal"/>
      <w:lvlText w:val="%1."/>
      <w:lvlJc w:val="left"/>
      <w:pPr>
        <w:ind w:left="64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9801F3A"/>
    <w:multiLevelType w:val="hybridMultilevel"/>
    <w:tmpl w:val="A2E6F976"/>
    <w:lvl w:ilvl="0" w:tplc="25E29132">
      <w:start w:val="10"/>
      <w:numFmt w:val="decimal"/>
      <w:lvlText w:val="%1."/>
      <w:lvlJc w:val="left"/>
      <w:pPr>
        <w:ind w:left="953"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F9D1C9E"/>
    <w:multiLevelType w:val="hybridMultilevel"/>
    <w:tmpl w:val="CA327D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95BD3"/>
    <w:rsid w:val="001A65F0"/>
    <w:rsid w:val="002E4C4A"/>
    <w:rsid w:val="00460891"/>
    <w:rsid w:val="004D0B7E"/>
    <w:rsid w:val="005D7775"/>
    <w:rsid w:val="00694B92"/>
    <w:rsid w:val="00714EB4"/>
    <w:rsid w:val="00995BD3"/>
    <w:rsid w:val="00AC4ADB"/>
    <w:rsid w:val="00B17B54"/>
    <w:rsid w:val="00CF3FE8"/>
    <w:rsid w:val="00E50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BD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95BD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a5"/>
    <w:uiPriority w:val="99"/>
    <w:semiHidden/>
    <w:unhideWhenUsed/>
    <w:rsid w:val="00995BD3"/>
    <w:pPr>
      <w:spacing w:after="0" w:line="240" w:lineRule="auto"/>
    </w:pPr>
    <w:rPr>
      <w:rFonts w:ascii="Arial" w:eastAsia="Times New Roman" w:hAnsi="Arial" w:cs="Wingdings"/>
      <w:shadow/>
      <w:sz w:val="20"/>
      <w:szCs w:val="20"/>
      <w:lang w:eastAsia="ar-SA"/>
    </w:rPr>
  </w:style>
  <w:style w:type="character" w:customStyle="1" w:styleId="a5">
    <w:name w:val="Текст сноски Знак"/>
    <w:basedOn w:val="a0"/>
    <w:link w:val="a4"/>
    <w:uiPriority w:val="99"/>
    <w:semiHidden/>
    <w:rsid w:val="00995BD3"/>
    <w:rPr>
      <w:rFonts w:ascii="Arial" w:eastAsia="Times New Roman" w:hAnsi="Arial" w:cs="Wingdings"/>
      <w:shadow/>
      <w:sz w:val="20"/>
      <w:szCs w:val="20"/>
      <w:lang w:eastAsia="ar-SA"/>
    </w:rPr>
  </w:style>
  <w:style w:type="paragraph" w:styleId="2">
    <w:name w:val="List 2"/>
    <w:basedOn w:val="a"/>
    <w:uiPriority w:val="99"/>
    <w:semiHidden/>
    <w:unhideWhenUsed/>
    <w:rsid w:val="00995BD3"/>
    <w:pPr>
      <w:spacing w:after="0" w:line="240" w:lineRule="auto"/>
      <w:ind w:left="566" w:hanging="283"/>
    </w:pPr>
    <w:rPr>
      <w:rFonts w:ascii="Arial" w:eastAsia="Times New Roman" w:hAnsi="Arial" w:cs="Arial"/>
      <w:sz w:val="24"/>
      <w:szCs w:val="28"/>
    </w:rPr>
  </w:style>
  <w:style w:type="paragraph" w:styleId="3">
    <w:name w:val="List 3"/>
    <w:basedOn w:val="a"/>
    <w:uiPriority w:val="99"/>
    <w:unhideWhenUsed/>
    <w:rsid w:val="00995BD3"/>
    <w:pPr>
      <w:ind w:left="849" w:hanging="283"/>
      <w:contextualSpacing/>
    </w:pPr>
  </w:style>
  <w:style w:type="paragraph" w:styleId="a6">
    <w:name w:val="Body Text"/>
    <w:basedOn w:val="a"/>
    <w:link w:val="a7"/>
    <w:uiPriority w:val="99"/>
    <w:unhideWhenUsed/>
    <w:rsid w:val="00995BD3"/>
    <w:pPr>
      <w:spacing w:after="120"/>
    </w:pPr>
  </w:style>
  <w:style w:type="character" w:customStyle="1" w:styleId="a7">
    <w:name w:val="Основной текст Знак"/>
    <w:basedOn w:val="a0"/>
    <w:link w:val="a6"/>
    <w:uiPriority w:val="99"/>
    <w:rsid w:val="00995BD3"/>
    <w:rPr>
      <w:rFonts w:eastAsiaTheme="minorEastAsia"/>
      <w:lang w:eastAsia="ru-RU"/>
    </w:rPr>
  </w:style>
  <w:style w:type="character" w:customStyle="1" w:styleId="a8">
    <w:name w:val="Основной текст с отступом Знак"/>
    <w:aliases w:val="текст Знак,Основной текст 1 Знак"/>
    <w:basedOn w:val="a0"/>
    <w:link w:val="a9"/>
    <w:semiHidden/>
    <w:locked/>
    <w:rsid w:val="00995BD3"/>
    <w:rPr>
      <w:rFonts w:ascii="Times New Roman" w:eastAsia="Times New Roman" w:hAnsi="Times New Roman" w:cs="Times New Roman"/>
      <w:sz w:val="24"/>
      <w:szCs w:val="24"/>
    </w:rPr>
  </w:style>
  <w:style w:type="paragraph" w:styleId="a9">
    <w:name w:val="Body Text Indent"/>
    <w:aliases w:val="текст,Основной текст 1"/>
    <w:basedOn w:val="a"/>
    <w:link w:val="a8"/>
    <w:semiHidden/>
    <w:unhideWhenUsed/>
    <w:rsid w:val="00995BD3"/>
    <w:pPr>
      <w:spacing w:after="120" w:line="240" w:lineRule="auto"/>
      <w:ind w:left="283"/>
    </w:pPr>
    <w:rPr>
      <w:rFonts w:ascii="Times New Roman" w:eastAsia="Times New Roman" w:hAnsi="Times New Roman" w:cs="Times New Roman"/>
      <w:sz w:val="24"/>
      <w:szCs w:val="24"/>
      <w:lang w:eastAsia="en-US"/>
    </w:rPr>
  </w:style>
  <w:style w:type="character" w:customStyle="1" w:styleId="1">
    <w:name w:val="Основной текст с отступом Знак1"/>
    <w:basedOn w:val="a0"/>
    <w:uiPriority w:val="99"/>
    <w:semiHidden/>
    <w:rsid w:val="00995BD3"/>
    <w:rPr>
      <w:rFonts w:eastAsiaTheme="minorEastAsia"/>
      <w:lang w:eastAsia="ru-RU"/>
    </w:rPr>
  </w:style>
  <w:style w:type="paragraph" w:styleId="aa">
    <w:name w:val="List Paragraph"/>
    <w:basedOn w:val="a"/>
    <w:uiPriority w:val="34"/>
    <w:qFormat/>
    <w:rsid w:val="00995BD3"/>
    <w:pPr>
      <w:ind w:left="720"/>
      <w:contextualSpacing/>
    </w:pPr>
  </w:style>
  <w:style w:type="character" w:styleId="ab">
    <w:name w:val="footnote reference"/>
    <w:basedOn w:val="a0"/>
    <w:semiHidden/>
    <w:unhideWhenUsed/>
    <w:rsid w:val="00995BD3"/>
    <w:rPr>
      <w:rFonts w:ascii="Times New Roman" w:hAnsi="Times New Roman" w:cs="Times New Roman" w:hint="default"/>
      <w:vertAlign w:val="superscript"/>
    </w:rPr>
  </w:style>
  <w:style w:type="paragraph" w:styleId="ac">
    <w:name w:val="Balloon Text"/>
    <w:basedOn w:val="a"/>
    <w:link w:val="ad"/>
    <w:uiPriority w:val="99"/>
    <w:semiHidden/>
    <w:unhideWhenUsed/>
    <w:rsid w:val="00995BD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95BD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1251</Words>
  <Characters>7134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Макарова</dc:creator>
  <cp:lastModifiedBy>User</cp:lastModifiedBy>
  <cp:revision>3</cp:revision>
  <dcterms:created xsi:type="dcterms:W3CDTF">2020-03-02T01:31:00Z</dcterms:created>
  <dcterms:modified xsi:type="dcterms:W3CDTF">2020-03-02T01:32:00Z</dcterms:modified>
</cp:coreProperties>
</file>