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A63E2" w14:textId="77777777" w:rsidR="005E37E0" w:rsidRPr="00BC0E3D" w:rsidRDefault="005E37E0" w:rsidP="005E37E0">
      <w:pPr>
        <w:jc w:val="right"/>
        <w:rPr>
          <w:b/>
          <w:sz w:val="28"/>
          <w:szCs w:val="28"/>
        </w:rPr>
      </w:pPr>
      <w:r w:rsidRPr="00BC0E3D">
        <w:rPr>
          <w:b/>
          <w:sz w:val="28"/>
          <w:szCs w:val="28"/>
        </w:rPr>
        <w:t>УТВЕРЖДАЮ</w:t>
      </w:r>
    </w:p>
    <w:p w14:paraId="19D6B3D0" w14:textId="77777777" w:rsidR="005E37E0" w:rsidRPr="00BC0E3D" w:rsidRDefault="005E37E0" w:rsidP="005E37E0">
      <w:pPr>
        <w:jc w:val="right"/>
        <w:rPr>
          <w:sz w:val="28"/>
          <w:szCs w:val="28"/>
        </w:rPr>
      </w:pPr>
      <w:r w:rsidRPr="00BC0E3D">
        <w:rPr>
          <w:sz w:val="28"/>
          <w:szCs w:val="28"/>
        </w:rPr>
        <w:t xml:space="preserve">Директор ГБПОУ РС (Я) </w:t>
      </w:r>
    </w:p>
    <w:p w14:paraId="5CBCFCD1" w14:textId="77777777" w:rsidR="005E37E0" w:rsidRPr="00BC0E3D" w:rsidRDefault="005E37E0" w:rsidP="005E37E0">
      <w:pPr>
        <w:jc w:val="right"/>
        <w:rPr>
          <w:sz w:val="28"/>
          <w:szCs w:val="28"/>
        </w:rPr>
      </w:pPr>
      <w:r w:rsidRPr="00BC0E3D">
        <w:rPr>
          <w:sz w:val="28"/>
          <w:szCs w:val="28"/>
        </w:rPr>
        <w:t>«Якутский колледж культуры и искусств»</w:t>
      </w:r>
    </w:p>
    <w:p w14:paraId="593BB7FD" w14:textId="77777777" w:rsidR="005E37E0" w:rsidRPr="00BC0E3D" w:rsidRDefault="005E37E0" w:rsidP="005E37E0">
      <w:pPr>
        <w:jc w:val="right"/>
        <w:rPr>
          <w:sz w:val="28"/>
          <w:szCs w:val="28"/>
        </w:rPr>
      </w:pPr>
      <w:r w:rsidRPr="00BC0E3D">
        <w:rPr>
          <w:sz w:val="28"/>
          <w:szCs w:val="28"/>
        </w:rPr>
        <w:t xml:space="preserve">____________________ </w:t>
      </w:r>
      <w:proofErr w:type="spellStart"/>
      <w:r w:rsidRPr="00BC0E3D">
        <w:rPr>
          <w:sz w:val="28"/>
          <w:szCs w:val="28"/>
        </w:rPr>
        <w:t>З.Н.Никитин</w:t>
      </w:r>
      <w:proofErr w:type="spellEnd"/>
    </w:p>
    <w:p w14:paraId="18AD5DF6" w14:textId="4E57ED9B" w:rsidR="005E37E0" w:rsidRPr="00BC0E3D" w:rsidRDefault="00BC0E3D" w:rsidP="00BC0E3D">
      <w:pPr>
        <w:widowControl w:val="0"/>
        <w:autoSpaceDE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«____»____________</w:t>
      </w:r>
      <w:r w:rsidR="005E37E0" w:rsidRPr="00BC0E3D">
        <w:rPr>
          <w:sz w:val="28"/>
          <w:szCs w:val="28"/>
        </w:rPr>
        <w:t>2016</w:t>
      </w:r>
    </w:p>
    <w:p w14:paraId="4810CE35" w14:textId="77777777" w:rsidR="0003020F" w:rsidRPr="00BC0E3D" w:rsidRDefault="0003020F" w:rsidP="005E37E0">
      <w:pPr>
        <w:widowControl w:val="0"/>
        <w:autoSpaceDE w:val="0"/>
        <w:adjustRightInd w:val="0"/>
        <w:ind w:left="6360" w:firstLine="12"/>
        <w:jc w:val="center"/>
        <w:rPr>
          <w:b/>
          <w:i/>
          <w:sz w:val="28"/>
          <w:szCs w:val="28"/>
        </w:rPr>
      </w:pPr>
    </w:p>
    <w:p w14:paraId="6A4E849F" w14:textId="77777777" w:rsidR="0003020F" w:rsidRPr="00BC0E3D" w:rsidRDefault="0003020F" w:rsidP="0003020F">
      <w:pPr>
        <w:jc w:val="center"/>
        <w:rPr>
          <w:sz w:val="28"/>
          <w:szCs w:val="28"/>
        </w:rPr>
      </w:pPr>
      <w:r w:rsidRPr="00BC0E3D">
        <w:rPr>
          <w:sz w:val="28"/>
          <w:szCs w:val="28"/>
        </w:rPr>
        <w:t>ПРОГРАММА</w:t>
      </w:r>
    </w:p>
    <w:p w14:paraId="5A6B66F3" w14:textId="0CCE27CC" w:rsidR="0003020F" w:rsidRPr="00BC0E3D" w:rsidRDefault="0003020F" w:rsidP="0003020F">
      <w:pPr>
        <w:jc w:val="center"/>
        <w:rPr>
          <w:sz w:val="28"/>
          <w:szCs w:val="28"/>
        </w:rPr>
      </w:pPr>
      <w:r w:rsidRPr="00BC0E3D">
        <w:rPr>
          <w:sz w:val="28"/>
          <w:szCs w:val="28"/>
        </w:rPr>
        <w:t xml:space="preserve">вступительных испытаний для абитуриентов Государственного бюджетного профессионального образовательного учреждения Республики Саха (Якутия) «Якутский колледж культуры и искусств» специальности </w:t>
      </w:r>
      <w:r w:rsidRPr="00BC0E3D">
        <w:rPr>
          <w:rFonts w:eastAsia="Times New Roman"/>
          <w:sz w:val="28"/>
          <w:szCs w:val="28"/>
        </w:rPr>
        <w:t>53.02.08</w:t>
      </w:r>
      <w:r w:rsidRPr="00BC0E3D">
        <w:rPr>
          <w:sz w:val="28"/>
          <w:szCs w:val="28"/>
        </w:rPr>
        <w:t xml:space="preserve"> Музыкальное з</w:t>
      </w:r>
      <w:r w:rsidR="00EC2322">
        <w:rPr>
          <w:sz w:val="28"/>
          <w:szCs w:val="28"/>
        </w:rPr>
        <w:t>вукооператорское мастерство 2016-2017</w:t>
      </w:r>
      <w:bookmarkStart w:id="0" w:name="_GoBack"/>
      <w:bookmarkEnd w:id="0"/>
      <w:r w:rsidRPr="00BC0E3D">
        <w:rPr>
          <w:sz w:val="28"/>
          <w:szCs w:val="28"/>
        </w:rPr>
        <w:t xml:space="preserve"> год</w:t>
      </w:r>
    </w:p>
    <w:p w14:paraId="7D29D764" w14:textId="46635D0A" w:rsidR="0003020F" w:rsidRPr="00BC0E3D" w:rsidRDefault="0003020F" w:rsidP="0003020F">
      <w:pPr>
        <w:jc w:val="center"/>
        <w:rPr>
          <w:sz w:val="28"/>
          <w:szCs w:val="28"/>
        </w:rPr>
      </w:pPr>
      <w:r w:rsidRPr="00BC0E3D">
        <w:rPr>
          <w:sz w:val="28"/>
          <w:szCs w:val="28"/>
        </w:rPr>
        <w:t>Очная форма обучения</w:t>
      </w:r>
    </w:p>
    <w:p w14:paraId="49391E93" w14:textId="77777777" w:rsidR="0003020F" w:rsidRPr="00BC0E3D" w:rsidRDefault="0003020F" w:rsidP="0003020F">
      <w:pPr>
        <w:jc w:val="both"/>
        <w:rPr>
          <w:sz w:val="28"/>
          <w:szCs w:val="28"/>
        </w:rPr>
      </w:pPr>
    </w:p>
    <w:p w14:paraId="4C2B275A" w14:textId="77777777" w:rsidR="005C286C" w:rsidRPr="00BC0E3D" w:rsidRDefault="005C286C" w:rsidP="0003020F">
      <w:pPr>
        <w:widowControl w:val="0"/>
        <w:autoSpaceDE w:val="0"/>
        <w:adjustRightInd w:val="0"/>
        <w:jc w:val="both"/>
        <w:rPr>
          <w:rFonts w:eastAsia="Times New Roman"/>
          <w:sz w:val="28"/>
          <w:szCs w:val="28"/>
        </w:rPr>
      </w:pPr>
    </w:p>
    <w:p w14:paraId="4C2B275B" w14:textId="3970542A" w:rsidR="005C286C" w:rsidRPr="00BC0E3D" w:rsidRDefault="005C286C" w:rsidP="005C286C">
      <w:pPr>
        <w:widowControl w:val="0"/>
        <w:autoSpaceDE w:val="0"/>
        <w:adjustRightInd w:val="0"/>
        <w:ind w:firstLine="720"/>
        <w:jc w:val="both"/>
        <w:rPr>
          <w:sz w:val="28"/>
          <w:szCs w:val="28"/>
        </w:rPr>
      </w:pPr>
      <w:r w:rsidRPr="00BC0E3D">
        <w:rPr>
          <w:rFonts w:eastAsia="Times New Roman"/>
          <w:sz w:val="28"/>
          <w:szCs w:val="28"/>
        </w:rPr>
        <w:t>Прием на</w:t>
      </w:r>
      <w:r w:rsidRPr="00BC0E3D">
        <w:rPr>
          <w:sz w:val="28"/>
          <w:szCs w:val="28"/>
        </w:rPr>
        <w:t xml:space="preserve"> основную профессиональную образовательную программу по специальности </w:t>
      </w:r>
      <w:r w:rsidRPr="00BC0E3D">
        <w:rPr>
          <w:rFonts w:eastAsia="Times New Roman"/>
          <w:sz w:val="28"/>
          <w:szCs w:val="28"/>
        </w:rPr>
        <w:t>53.02.08 Музыкальное звукооператорское мастерство осуществляется при наличии у абитуриента документа об общем среднем образовании или документа об образовании более высокого уровня (среднем (полном) общем образовании, среднем профессиональном образовании или высшем профессиональном образовании).</w:t>
      </w:r>
      <w:r w:rsidRPr="00BC0E3D">
        <w:rPr>
          <w:sz w:val="28"/>
          <w:szCs w:val="28"/>
        </w:rPr>
        <w:t xml:space="preserve"> 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направленности. </w:t>
      </w:r>
    </w:p>
    <w:p w14:paraId="4C2B275C" w14:textId="77777777" w:rsidR="005C286C" w:rsidRPr="00BC0E3D" w:rsidRDefault="005C286C" w:rsidP="005C286C">
      <w:pPr>
        <w:widowControl w:val="0"/>
        <w:ind w:firstLine="720"/>
        <w:jc w:val="both"/>
        <w:rPr>
          <w:rFonts w:eastAsia="Times New Roman"/>
          <w:sz w:val="28"/>
          <w:szCs w:val="28"/>
        </w:rPr>
      </w:pPr>
      <w:r w:rsidRPr="00BC0E3D">
        <w:rPr>
          <w:sz w:val="28"/>
          <w:szCs w:val="28"/>
        </w:rPr>
        <w:t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звукооператорского мастерства и музыкально-теоретической области.</w:t>
      </w:r>
    </w:p>
    <w:p w14:paraId="4C2B275D" w14:textId="77777777" w:rsidR="005C286C" w:rsidRPr="00BC0E3D" w:rsidRDefault="005C286C" w:rsidP="005C286C">
      <w:pPr>
        <w:widowControl w:val="0"/>
        <w:autoSpaceDE w:val="0"/>
        <w:adjustRightInd w:val="0"/>
        <w:ind w:firstLine="720"/>
        <w:jc w:val="both"/>
        <w:rPr>
          <w:sz w:val="28"/>
          <w:szCs w:val="28"/>
        </w:rPr>
      </w:pPr>
      <w:r w:rsidRPr="00BC0E3D">
        <w:rPr>
          <w:sz w:val="28"/>
          <w:szCs w:val="28"/>
        </w:rPr>
        <w:t>При приеме учебное заведение проводит следующие вступительные испытания творческой направленности:</w:t>
      </w:r>
    </w:p>
    <w:p w14:paraId="4C2B275E" w14:textId="77777777" w:rsidR="005C286C" w:rsidRPr="00BC0E3D" w:rsidRDefault="005C286C" w:rsidP="005C28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C0E3D">
        <w:rPr>
          <w:rFonts w:eastAsia="Times New Roman"/>
          <w:sz w:val="28"/>
          <w:szCs w:val="28"/>
        </w:rPr>
        <w:t>устный опрос по предметам «Сольфеджио»</w:t>
      </w:r>
    </w:p>
    <w:p w14:paraId="09FC66E1" w14:textId="7E2730AA" w:rsidR="004830C5" w:rsidRPr="00BC0E3D" w:rsidRDefault="004830C5" w:rsidP="004830C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C0E3D">
        <w:rPr>
          <w:rFonts w:eastAsia="Times New Roman"/>
          <w:sz w:val="28"/>
          <w:szCs w:val="28"/>
        </w:rPr>
        <w:t>проверка технического слуха</w:t>
      </w:r>
      <w:r w:rsidR="00490DF2" w:rsidRPr="00BC0E3D">
        <w:rPr>
          <w:rFonts w:eastAsia="Times New Roman"/>
          <w:sz w:val="28"/>
          <w:szCs w:val="28"/>
        </w:rPr>
        <w:t xml:space="preserve"> и анализ фонограмм</w:t>
      </w:r>
    </w:p>
    <w:p w14:paraId="03090BF1" w14:textId="0D1BC17E" w:rsidR="004830C5" w:rsidRPr="00BC0E3D" w:rsidRDefault="004830C5" w:rsidP="004830C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C0E3D">
        <w:rPr>
          <w:rFonts w:eastAsia="Times New Roman"/>
          <w:sz w:val="28"/>
          <w:szCs w:val="28"/>
        </w:rPr>
        <w:t xml:space="preserve">коллоквиум </w:t>
      </w:r>
    </w:p>
    <w:p w14:paraId="5BFA31D7" w14:textId="77777777" w:rsidR="00490DF2" w:rsidRPr="00BC0E3D" w:rsidRDefault="00490DF2" w:rsidP="00BC0E3D">
      <w:pPr>
        <w:widowControl w:val="0"/>
        <w:autoSpaceDE w:val="0"/>
        <w:adjustRightInd w:val="0"/>
        <w:jc w:val="both"/>
        <w:rPr>
          <w:rFonts w:eastAsia="Times New Roman"/>
          <w:b/>
          <w:sz w:val="28"/>
          <w:szCs w:val="28"/>
        </w:rPr>
      </w:pPr>
    </w:p>
    <w:p w14:paraId="31B9D013" w14:textId="77777777" w:rsidR="00BC0E3D" w:rsidRPr="00BC0E3D" w:rsidRDefault="00BC0E3D" w:rsidP="00BC0E3D">
      <w:pPr>
        <w:widowControl w:val="0"/>
        <w:autoSpaceDE w:val="0"/>
        <w:adjustRightInd w:val="0"/>
        <w:jc w:val="both"/>
        <w:rPr>
          <w:rFonts w:eastAsia="Times New Roman"/>
          <w:sz w:val="28"/>
          <w:szCs w:val="28"/>
        </w:rPr>
      </w:pPr>
    </w:p>
    <w:p w14:paraId="4C2B2767" w14:textId="77777777" w:rsidR="005C286C" w:rsidRPr="00BC0E3D" w:rsidRDefault="005C286C" w:rsidP="005C286C">
      <w:pPr>
        <w:widowControl w:val="0"/>
        <w:autoSpaceDE w:val="0"/>
        <w:adjustRightInd w:val="0"/>
        <w:jc w:val="both"/>
        <w:rPr>
          <w:rFonts w:eastAsia="Times New Roman"/>
          <w:sz w:val="28"/>
          <w:szCs w:val="28"/>
        </w:rPr>
      </w:pPr>
      <w:r w:rsidRPr="00BC0E3D">
        <w:rPr>
          <w:rFonts w:eastAsia="Times New Roman"/>
          <w:b/>
          <w:sz w:val="28"/>
          <w:szCs w:val="28"/>
        </w:rPr>
        <w:t>Опрос по предметам «Сольфеджио»</w:t>
      </w:r>
      <w:r w:rsidRPr="00BC0E3D">
        <w:rPr>
          <w:rFonts w:eastAsia="Times New Roman"/>
          <w:sz w:val="28"/>
          <w:szCs w:val="28"/>
        </w:rPr>
        <w:tab/>
      </w:r>
    </w:p>
    <w:p w14:paraId="4C2B2768" w14:textId="77777777" w:rsidR="005C286C" w:rsidRPr="00BC0E3D" w:rsidRDefault="005C286C" w:rsidP="005C286C">
      <w:pPr>
        <w:widowControl w:val="0"/>
        <w:autoSpaceDE w:val="0"/>
        <w:adjustRightInd w:val="0"/>
        <w:jc w:val="both"/>
        <w:rPr>
          <w:rFonts w:eastAsia="Times New Roman"/>
          <w:sz w:val="28"/>
          <w:szCs w:val="28"/>
        </w:rPr>
      </w:pPr>
      <w:r w:rsidRPr="00BC0E3D">
        <w:rPr>
          <w:rFonts w:eastAsia="Times New Roman"/>
          <w:sz w:val="28"/>
          <w:szCs w:val="28"/>
        </w:rPr>
        <w:t>Поступающий должен продемонстрировать наличие мелодического и гармонического слуха, развитой музыкальной памяти, чувства ритма:</w:t>
      </w:r>
    </w:p>
    <w:p w14:paraId="0C5B91C7" w14:textId="24BFCA91" w:rsidR="004830C5" w:rsidRPr="00BC0E3D" w:rsidRDefault="004830C5" w:rsidP="004830C5">
      <w:pPr>
        <w:widowControl w:val="0"/>
        <w:numPr>
          <w:ilvl w:val="0"/>
          <w:numId w:val="2"/>
        </w:numPr>
        <w:tabs>
          <w:tab w:val="clear" w:pos="2146"/>
        </w:tabs>
        <w:autoSpaceDE w:val="0"/>
        <w:autoSpaceDN w:val="0"/>
        <w:adjustRightInd w:val="0"/>
        <w:ind w:left="960" w:hanging="240"/>
        <w:jc w:val="both"/>
        <w:rPr>
          <w:rFonts w:eastAsia="Times New Roman"/>
          <w:sz w:val="28"/>
          <w:szCs w:val="28"/>
        </w:rPr>
      </w:pPr>
      <w:r w:rsidRPr="00BC0E3D">
        <w:rPr>
          <w:rFonts w:eastAsia="Times New Roman"/>
          <w:sz w:val="28"/>
          <w:szCs w:val="28"/>
        </w:rPr>
        <w:t>повторить сыгранную мелодию, различить на слух интервалы и трезвучия</w:t>
      </w:r>
    </w:p>
    <w:p w14:paraId="4C2B276A" w14:textId="53228D79" w:rsidR="005C286C" w:rsidRPr="00BC0E3D" w:rsidRDefault="005C286C" w:rsidP="005C286C">
      <w:pPr>
        <w:widowControl w:val="0"/>
        <w:numPr>
          <w:ilvl w:val="0"/>
          <w:numId w:val="2"/>
        </w:numPr>
        <w:tabs>
          <w:tab w:val="clear" w:pos="2146"/>
        </w:tabs>
        <w:autoSpaceDE w:val="0"/>
        <w:autoSpaceDN w:val="0"/>
        <w:adjustRightInd w:val="0"/>
        <w:ind w:left="960" w:hanging="240"/>
        <w:jc w:val="both"/>
        <w:rPr>
          <w:rFonts w:eastAsia="Times New Roman"/>
          <w:sz w:val="28"/>
          <w:szCs w:val="28"/>
        </w:rPr>
      </w:pPr>
      <w:r w:rsidRPr="00BC0E3D">
        <w:rPr>
          <w:rFonts w:eastAsia="Times New Roman"/>
          <w:sz w:val="28"/>
          <w:szCs w:val="28"/>
        </w:rPr>
        <w:t>определить на слух количество звуков</w:t>
      </w:r>
      <w:r w:rsidR="004830C5" w:rsidRPr="00BC0E3D">
        <w:rPr>
          <w:rFonts w:eastAsia="Times New Roman"/>
          <w:sz w:val="28"/>
          <w:szCs w:val="28"/>
        </w:rPr>
        <w:t>, и повторить ритмическую фигурацию</w:t>
      </w:r>
    </w:p>
    <w:p w14:paraId="4C2B276B" w14:textId="77777777" w:rsidR="00A23EA4" w:rsidRPr="00BC0E3D" w:rsidRDefault="00A23EA4">
      <w:pPr>
        <w:rPr>
          <w:sz w:val="28"/>
          <w:szCs w:val="28"/>
        </w:rPr>
      </w:pPr>
    </w:p>
    <w:p w14:paraId="4C2B276C" w14:textId="77777777" w:rsidR="005C286C" w:rsidRDefault="005C286C">
      <w:pPr>
        <w:rPr>
          <w:b/>
          <w:sz w:val="28"/>
          <w:szCs w:val="28"/>
        </w:rPr>
      </w:pPr>
    </w:p>
    <w:p w14:paraId="679CEBA4" w14:textId="77777777" w:rsidR="00BC0E3D" w:rsidRDefault="00BC0E3D">
      <w:pPr>
        <w:rPr>
          <w:b/>
          <w:sz w:val="28"/>
          <w:szCs w:val="28"/>
        </w:rPr>
      </w:pPr>
    </w:p>
    <w:p w14:paraId="1E4344C1" w14:textId="77777777" w:rsidR="00BC0E3D" w:rsidRPr="00BC0E3D" w:rsidRDefault="00BC0E3D">
      <w:pPr>
        <w:rPr>
          <w:b/>
          <w:sz w:val="28"/>
          <w:szCs w:val="28"/>
        </w:rPr>
      </w:pPr>
    </w:p>
    <w:p w14:paraId="7E04C6C4" w14:textId="74DBE849" w:rsidR="000A49CC" w:rsidRPr="00BC0E3D" w:rsidRDefault="004830C5">
      <w:pPr>
        <w:rPr>
          <w:b/>
          <w:sz w:val="28"/>
          <w:szCs w:val="28"/>
        </w:rPr>
      </w:pPr>
      <w:r w:rsidRPr="00BC0E3D">
        <w:rPr>
          <w:b/>
          <w:sz w:val="28"/>
          <w:szCs w:val="28"/>
        </w:rPr>
        <w:lastRenderedPageBreak/>
        <w:t>Проверка технического слуха</w:t>
      </w:r>
      <w:r w:rsidR="00490DF2" w:rsidRPr="00BC0E3D">
        <w:rPr>
          <w:b/>
          <w:sz w:val="28"/>
          <w:szCs w:val="28"/>
        </w:rPr>
        <w:t xml:space="preserve"> и анализ фонограмм</w:t>
      </w:r>
      <w:r w:rsidR="000A49CC" w:rsidRPr="00BC0E3D">
        <w:rPr>
          <w:b/>
          <w:sz w:val="28"/>
          <w:szCs w:val="28"/>
        </w:rPr>
        <w:t xml:space="preserve">. </w:t>
      </w:r>
    </w:p>
    <w:p w14:paraId="4C2B276E" w14:textId="7722F185" w:rsidR="005C286C" w:rsidRPr="00EC2322" w:rsidRDefault="004830C5">
      <w:pPr>
        <w:rPr>
          <w:sz w:val="28"/>
          <w:szCs w:val="28"/>
        </w:rPr>
      </w:pPr>
      <w:r w:rsidRPr="00EC2322">
        <w:rPr>
          <w:b/>
          <w:sz w:val="28"/>
          <w:szCs w:val="28"/>
        </w:rPr>
        <w:tab/>
      </w:r>
      <w:r w:rsidRPr="00EC2322">
        <w:rPr>
          <w:sz w:val="28"/>
          <w:szCs w:val="28"/>
        </w:rPr>
        <w:t xml:space="preserve">Поступающий должен продемонстрировать </w:t>
      </w:r>
      <w:r w:rsidR="000A49CC" w:rsidRPr="00EC2322">
        <w:rPr>
          <w:sz w:val="28"/>
          <w:szCs w:val="28"/>
        </w:rPr>
        <w:t>чувствительность слуха и слуховую память</w:t>
      </w:r>
      <w:r w:rsidRPr="00EC2322">
        <w:rPr>
          <w:sz w:val="28"/>
          <w:szCs w:val="28"/>
        </w:rPr>
        <w:t>:</w:t>
      </w:r>
    </w:p>
    <w:p w14:paraId="701CE593" w14:textId="666C30C3" w:rsidR="004830C5" w:rsidRPr="00BC0E3D" w:rsidRDefault="004830C5" w:rsidP="004830C5">
      <w:pPr>
        <w:pStyle w:val="a3"/>
        <w:numPr>
          <w:ilvl w:val="0"/>
          <w:numId w:val="5"/>
        </w:numPr>
        <w:rPr>
          <w:sz w:val="28"/>
          <w:szCs w:val="28"/>
        </w:rPr>
      </w:pPr>
      <w:r w:rsidRPr="00BC0E3D">
        <w:rPr>
          <w:sz w:val="28"/>
          <w:szCs w:val="28"/>
        </w:rPr>
        <w:t xml:space="preserve">определить технически и музыкально неправильную </w:t>
      </w:r>
      <w:r w:rsidR="00CD1161" w:rsidRPr="00BC0E3D">
        <w:rPr>
          <w:sz w:val="28"/>
          <w:szCs w:val="28"/>
        </w:rPr>
        <w:t xml:space="preserve">монтажную </w:t>
      </w:r>
      <w:r w:rsidRPr="00BC0E3D">
        <w:rPr>
          <w:sz w:val="28"/>
          <w:szCs w:val="28"/>
        </w:rPr>
        <w:t>склейку</w:t>
      </w:r>
    </w:p>
    <w:p w14:paraId="1FB27E80" w14:textId="39753907" w:rsidR="00490DF2" w:rsidRPr="00BC0E3D" w:rsidRDefault="00C530DB" w:rsidP="004830C5">
      <w:pPr>
        <w:pStyle w:val="a3"/>
        <w:numPr>
          <w:ilvl w:val="0"/>
          <w:numId w:val="5"/>
        </w:numPr>
        <w:rPr>
          <w:sz w:val="28"/>
          <w:szCs w:val="28"/>
        </w:rPr>
      </w:pPr>
      <w:r w:rsidRPr="00BC0E3D">
        <w:rPr>
          <w:sz w:val="28"/>
          <w:szCs w:val="28"/>
        </w:rPr>
        <w:t>музыкальный баланс</w:t>
      </w:r>
    </w:p>
    <w:p w14:paraId="29A1A64A" w14:textId="2E50F170" w:rsidR="00C530DB" w:rsidRPr="00BC0E3D" w:rsidRDefault="00C530DB" w:rsidP="004830C5">
      <w:pPr>
        <w:pStyle w:val="a3"/>
        <w:numPr>
          <w:ilvl w:val="0"/>
          <w:numId w:val="5"/>
        </w:numPr>
        <w:rPr>
          <w:sz w:val="28"/>
          <w:szCs w:val="28"/>
        </w:rPr>
      </w:pPr>
      <w:r w:rsidRPr="00BC0E3D">
        <w:rPr>
          <w:sz w:val="28"/>
          <w:szCs w:val="28"/>
        </w:rPr>
        <w:t>расположение в стереобазе</w:t>
      </w:r>
    </w:p>
    <w:p w14:paraId="61199AB5" w14:textId="724B2DCD" w:rsidR="00C530DB" w:rsidRPr="00BC0E3D" w:rsidRDefault="00C530DB" w:rsidP="004830C5">
      <w:pPr>
        <w:pStyle w:val="a3"/>
        <w:numPr>
          <w:ilvl w:val="0"/>
          <w:numId w:val="5"/>
        </w:numPr>
        <w:rPr>
          <w:sz w:val="28"/>
          <w:szCs w:val="28"/>
        </w:rPr>
      </w:pPr>
      <w:r w:rsidRPr="00BC0E3D">
        <w:rPr>
          <w:sz w:val="28"/>
          <w:szCs w:val="28"/>
        </w:rPr>
        <w:t>частотная характеристика (неровность в низких, средних или высоких частотах)</w:t>
      </w:r>
    </w:p>
    <w:p w14:paraId="4C2B276F" w14:textId="77777777" w:rsidR="005C286C" w:rsidRPr="00BC0E3D" w:rsidRDefault="005C286C">
      <w:pPr>
        <w:rPr>
          <w:sz w:val="28"/>
          <w:szCs w:val="28"/>
        </w:rPr>
      </w:pPr>
    </w:p>
    <w:p w14:paraId="492902B0" w14:textId="45590576" w:rsidR="00C530DB" w:rsidRPr="00BC0E3D" w:rsidRDefault="00C530DB" w:rsidP="004830C5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/>
          <w:b/>
          <w:sz w:val="28"/>
          <w:szCs w:val="28"/>
        </w:rPr>
      </w:pPr>
      <w:r w:rsidRPr="00BC0E3D">
        <w:rPr>
          <w:rFonts w:eastAsia="Times New Roman"/>
          <w:b/>
          <w:sz w:val="28"/>
          <w:szCs w:val="28"/>
        </w:rPr>
        <w:t>Коллоквиум</w:t>
      </w:r>
    </w:p>
    <w:p w14:paraId="6D429C3B" w14:textId="35DF2348" w:rsidR="004830C5" w:rsidRPr="00BC0E3D" w:rsidRDefault="004830C5" w:rsidP="004830C5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/>
          <w:sz w:val="28"/>
          <w:szCs w:val="28"/>
        </w:rPr>
      </w:pPr>
      <w:r w:rsidRPr="00BC0E3D">
        <w:rPr>
          <w:rFonts w:eastAsia="Times New Roman"/>
          <w:sz w:val="28"/>
          <w:szCs w:val="28"/>
        </w:rPr>
        <w:t>На коллоквиуме выявляются уровень общекультурной подготовки поступающих, вовлеченность в будущую профессию</w:t>
      </w:r>
      <w:r w:rsidR="00C530DB" w:rsidRPr="00BC0E3D">
        <w:rPr>
          <w:rFonts w:eastAsia="Times New Roman"/>
          <w:sz w:val="28"/>
          <w:szCs w:val="28"/>
        </w:rPr>
        <w:t>, уровень творческого мышления и знания элементарной математики и физики.</w:t>
      </w:r>
    </w:p>
    <w:p w14:paraId="52F05A91" w14:textId="77777777" w:rsidR="00C530DB" w:rsidRPr="00BC0E3D" w:rsidRDefault="00C530DB" w:rsidP="004830C5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/>
          <w:sz w:val="28"/>
          <w:szCs w:val="28"/>
        </w:rPr>
      </w:pPr>
    </w:p>
    <w:p w14:paraId="57627780" w14:textId="5AA180C8" w:rsidR="004830C5" w:rsidRPr="00BC0E3D" w:rsidRDefault="004830C5" w:rsidP="00BC0E3D">
      <w:pPr>
        <w:widowControl w:val="0"/>
        <w:autoSpaceDE w:val="0"/>
        <w:autoSpaceDN w:val="0"/>
        <w:adjustRightInd w:val="0"/>
        <w:ind w:firstLine="357"/>
        <w:jc w:val="both"/>
        <w:rPr>
          <w:rFonts w:eastAsia="Times New Roman"/>
          <w:b/>
          <w:sz w:val="28"/>
          <w:szCs w:val="28"/>
        </w:rPr>
      </w:pPr>
      <w:r w:rsidRPr="00BC0E3D">
        <w:rPr>
          <w:rFonts w:eastAsia="Times New Roman"/>
          <w:b/>
          <w:sz w:val="28"/>
          <w:szCs w:val="28"/>
        </w:rPr>
        <w:t>Примерные вопросы на коллоквиум</w:t>
      </w:r>
      <w:r w:rsidRPr="00EC2322">
        <w:rPr>
          <w:rFonts w:eastAsia="Times New Roman"/>
          <w:b/>
          <w:sz w:val="28"/>
          <w:szCs w:val="28"/>
        </w:rPr>
        <w:t>:</w:t>
      </w:r>
    </w:p>
    <w:p w14:paraId="2A5A89BB" w14:textId="4315BD62" w:rsidR="004830C5" w:rsidRPr="00BC0E3D" w:rsidRDefault="004830C5" w:rsidP="00BC0E3D">
      <w:pPr>
        <w:pStyle w:val="a5"/>
        <w:ind w:firstLine="357"/>
        <w:jc w:val="both"/>
        <w:rPr>
          <w:rFonts w:ascii="Times New Roman" w:hAnsi="Times New Roman"/>
          <w:sz w:val="28"/>
          <w:szCs w:val="28"/>
        </w:rPr>
      </w:pPr>
      <w:r w:rsidRPr="00BC0E3D">
        <w:rPr>
          <w:rFonts w:ascii="Times New Roman" w:eastAsia="Times New Roman" w:hAnsi="Times New Roman"/>
          <w:sz w:val="28"/>
          <w:szCs w:val="28"/>
        </w:rPr>
        <w:t>1)</w:t>
      </w:r>
      <w:r w:rsidRPr="00BC0E3D">
        <w:rPr>
          <w:rFonts w:ascii="Times New Roman" w:hAnsi="Times New Roman"/>
          <w:sz w:val="28"/>
          <w:szCs w:val="28"/>
        </w:rPr>
        <w:t>Почему Вы выбрали профессию «музыкальное звукооператорское мастерство»?</w:t>
      </w:r>
    </w:p>
    <w:p w14:paraId="0FC57AF3" w14:textId="00D67065" w:rsidR="004830C5" w:rsidRPr="00BC0E3D" w:rsidRDefault="004830C5" w:rsidP="00BC0E3D">
      <w:pPr>
        <w:pStyle w:val="a5"/>
        <w:ind w:firstLine="357"/>
        <w:jc w:val="both"/>
        <w:rPr>
          <w:rFonts w:ascii="Times New Roman" w:hAnsi="Times New Roman"/>
          <w:sz w:val="28"/>
          <w:szCs w:val="28"/>
        </w:rPr>
      </w:pPr>
      <w:r w:rsidRPr="00BC0E3D">
        <w:rPr>
          <w:rFonts w:ascii="Times New Roman" w:hAnsi="Times New Roman"/>
          <w:sz w:val="28"/>
          <w:szCs w:val="28"/>
        </w:rPr>
        <w:t>2)Каковы главные задачи звука в сопровождении кино и музыки?</w:t>
      </w:r>
    </w:p>
    <w:p w14:paraId="19252986" w14:textId="3083FB9C" w:rsidR="004830C5" w:rsidRPr="00BC0E3D" w:rsidRDefault="004830C5" w:rsidP="00BC0E3D">
      <w:pPr>
        <w:pStyle w:val="a5"/>
        <w:ind w:firstLine="357"/>
        <w:jc w:val="both"/>
        <w:rPr>
          <w:rFonts w:ascii="Times New Roman" w:hAnsi="Times New Roman"/>
          <w:sz w:val="28"/>
          <w:szCs w:val="28"/>
        </w:rPr>
      </w:pPr>
      <w:r w:rsidRPr="00BC0E3D">
        <w:rPr>
          <w:rFonts w:ascii="Times New Roman" w:hAnsi="Times New Roman"/>
          <w:sz w:val="28"/>
          <w:szCs w:val="28"/>
        </w:rPr>
        <w:t>3)</w:t>
      </w:r>
      <w:r w:rsidR="008532C6" w:rsidRPr="00BC0E3D">
        <w:rPr>
          <w:rFonts w:ascii="Times New Roman" w:hAnsi="Times New Roman"/>
          <w:sz w:val="28"/>
          <w:szCs w:val="28"/>
        </w:rPr>
        <w:t>Приведите пример использования звуковых эффектов в фильмах разных жанров?</w:t>
      </w:r>
    </w:p>
    <w:p w14:paraId="48FD17B9" w14:textId="19BCB975" w:rsidR="008532C6" w:rsidRPr="00BC0E3D" w:rsidRDefault="008532C6" w:rsidP="00BC0E3D">
      <w:pPr>
        <w:pStyle w:val="a5"/>
        <w:ind w:firstLine="357"/>
        <w:jc w:val="both"/>
        <w:rPr>
          <w:rFonts w:ascii="Times New Roman" w:hAnsi="Times New Roman"/>
          <w:sz w:val="28"/>
          <w:szCs w:val="28"/>
        </w:rPr>
      </w:pPr>
      <w:r w:rsidRPr="00BC0E3D">
        <w:rPr>
          <w:rFonts w:ascii="Times New Roman" w:hAnsi="Times New Roman"/>
          <w:sz w:val="28"/>
          <w:szCs w:val="28"/>
        </w:rPr>
        <w:t>4)</w:t>
      </w:r>
      <w:r w:rsidR="000732C5" w:rsidRPr="00BC0E3D">
        <w:rPr>
          <w:rFonts w:ascii="Times New Roman" w:hAnsi="Times New Roman"/>
          <w:sz w:val="28"/>
          <w:szCs w:val="28"/>
        </w:rPr>
        <w:t>Чем отличается концертная, музыкальная, радио- и кино- звукорежиссуры?</w:t>
      </w:r>
    </w:p>
    <w:p w14:paraId="5681237D" w14:textId="333B668D" w:rsidR="00220621" w:rsidRPr="00BC0E3D" w:rsidRDefault="00220621" w:rsidP="00BC0E3D">
      <w:pPr>
        <w:pStyle w:val="a5"/>
        <w:ind w:firstLine="357"/>
        <w:jc w:val="both"/>
        <w:rPr>
          <w:rFonts w:ascii="Times New Roman" w:hAnsi="Times New Roman"/>
          <w:sz w:val="28"/>
          <w:szCs w:val="28"/>
        </w:rPr>
      </w:pPr>
      <w:r w:rsidRPr="00BC0E3D">
        <w:rPr>
          <w:rFonts w:ascii="Times New Roman" w:hAnsi="Times New Roman"/>
          <w:sz w:val="28"/>
          <w:szCs w:val="28"/>
        </w:rPr>
        <w:t>5)Предпочтения в музыке и почему?</w:t>
      </w:r>
    </w:p>
    <w:p w14:paraId="2856FD11" w14:textId="72C5E29A" w:rsidR="00490DF2" w:rsidRPr="00BC0E3D" w:rsidRDefault="00490DF2" w:rsidP="00BC0E3D">
      <w:pPr>
        <w:pStyle w:val="a5"/>
        <w:ind w:firstLine="357"/>
        <w:jc w:val="both"/>
        <w:rPr>
          <w:rFonts w:ascii="Times New Roman" w:hAnsi="Times New Roman"/>
          <w:sz w:val="28"/>
          <w:szCs w:val="28"/>
        </w:rPr>
      </w:pPr>
      <w:r w:rsidRPr="00BC0E3D">
        <w:rPr>
          <w:rFonts w:ascii="Times New Roman" w:hAnsi="Times New Roman"/>
          <w:sz w:val="28"/>
          <w:szCs w:val="28"/>
        </w:rPr>
        <w:t>6)Что такое звук? В какой среде он существует? Скорость звука?</w:t>
      </w:r>
    </w:p>
    <w:p w14:paraId="7444410B" w14:textId="77777777" w:rsidR="00C530DB" w:rsidRPr="00BC0E3D" w:rsidRDefault="00490DF2" w:rsidP="00BC0E3D">
      <w:pPr>
        <w:pStyle w:val="a5"/>
        <w:ind w:firstLine="357"/>
        <w:jc w:val="both"/>
        <w:rPr>
          <w:rFonts w:ascii="Times New Roman" w:hAnsi="Times New Roman"/>
          <w:sz w:val="28"/>
          <w:szCs w:val="28"/>
        </w:rPr>
      </w:pPr>
      <w:r w:rsidRPr="00BC0E3D">
        <w:rPr>
          <w:rFonts w:ascii="Times New Roman" w:hAnsi="Times New Roman"/>
          <w:sz w:val="28"/>
          <w:szCs w:val="28"/>
        </w:rPr>
        <w:t>7)</w:t>
      </w:r>
      <w:r w:rsidR="00987B98" w:rsidRPr="00BC0E3D">
        <w:rPr>
          <w:rFonts w:ascii="Times New Roman" w:hAnsi="Times New Roman"/>
          <w:sz w:val="28"/>
          <w:szCs w:val="28"/>
        </w:rPr>
        <w:t>В чем измеряется громкость звука?</w:t>
      </w:r>
      <w:r w:rsidR="00C530DB" w:rsidRPr="00BC0E3D">
        <w:rPr>
          <w:rFonts w:ascii="Times New Roman" w:hAnsi="Times New Roman"/>
          <w:sz w:val="28"/>
          <w:szCs w:val="28"/>
        </w:rPr>
        <w:t xml:space="preserve"> Понятие амплитуда.</w:t>
      </w:r>
    </w:p>
    <w:p w14:paraId="69CF4850" w14:textId="4ACDC47B" w:rsidR="00C530DB" w:rsidRPr="00BC0E3D" w:rsidRDefault="00C530DB" w:rsidP="00BC0E3D">
      <w:pPr>
        <w:pStyle w:val="a5"/>
        <w:ind w:firstLine="357"/>
        <w:jc w:val="both"/>
        <w:rPr>
          <w:rFonts w:ascii="Times New Roman" w:hAnsi="Times New Roman"/>
          <w:sz w:val="28"/>
          <w:szCs w:val="28"/>
        </w:rPr>
      </w:pPr>
      <w:r w:rsidRPr="00BC0E3D">
        <w:rPr>
          <w:rFonts w:ascii="Times New Roman" w:hAnsi="Times New Roman"/>
          <w:sz w:val="28"/>
          <w:szCs w:val="28"/>
        </w:rPr>
        <w:t>8)Что такое колебание, период и частота звука?</w:t>
      </w:r>
    </w:p>
    <w:p w14:paraId="2C374799" w14:textId="52F7703C" w:rsidR="00490DF2" w:rsidRPr="00BC0E3D" w:rsidRDefault="00C530DB" w:rsidP="00BC0E3D">
      <w:pPr>
        <w:pStyle w:val="a5"/>
        <w:ind w:firstLine="357"/>
        <w:jc w:val="both"/>
        <w:rPr>
          <w:rFonts w:ascii="Times New Roman" w:hAnsi="Times New Roman"/>
          <w:sz w:val="28"/>
          <w:szCs w:val="28"/>
        </w:rPr>
      </w:pPr>
      <w:r w:rsidRPr="00BC0E3D">
        <w:rPr>
          <w:rFonts w:ascii="Times New Roman" w:hAnsi="Times New Roman"/>
          <w:sz w:val="28"/>
          <w:szCs w:val="28"/>
        </w:rPr>
        <w:t>9)</w:t>
      </w:r>
      <w:r w:rsidR="00490DF2" w:rsidRPr="00BC0E3D">
        <w:rPr>
          <w:rFonts w:ascii="Times New Roman" w:hAnsi="Times New Roman"/>
          <w:sz w:val="28"/>
          <w:szCs w:val="28"/>
        </w:rPr>
        <w:t xml:space="preserve">Основные звуковые явления </w:t>
      </w:r>
      <w:r w:rsidR="000A49CC" w:rsidRPr="00BC0E3D">
        <w:rPr>
          <w:rFonts w:ascii="Times New Roman" w:hAnsi="Times New Roman"/>
          <w:sz w:val="28"/>
          <w:szCs w:val="28"/>
        </w:rPr>
        <w:t>(</w:t>
      </w:r>
      <w:proofErr w:type="spellStart"/>
      <w:r w:rsidR="000A49CC" w:rsidRPr="00BC0E3D">
        <w:rPr>
          <w:rFonts w:ascii="Times New Roman" w:hAnsi="Times New Roman"/>
          <w:sz w:val="28"/>
          <w:szCs w:val="28"/>
        </w:rPr>
        <w:t>дифрация</w:t>
      </w:r>
      <w:proofErr w:type="spellEnd"/>
      <w:r w:rsidR="000A49CC" w:rsidRPr="00BC0E3D">
        <w:rPr>
          <w:rFonts w:ascii="Times New Roman" w:hAnsi="Times New Roman"/>
          <w:sz w:val="28"/>
          <w:szCs w:val="28"/>
        </w:rPr>
        <w:t>, рефракция,</w:t>
      </w:r>
      <w:r w:rsidR="00490DF2" w:rsidRPr="00BC0E3D">
        <w:rPr>
          <w:rFonts w:ascii="Times New Roman" w:hAnsi="Times New Roman"/>
          <w:sz w:val="28"/>
          <w:szCs w:val="28"/>
        </w:rPr>
        <w:t xml:space="preserve"> интерференция и эффект Доплера)</w:t>
      </w:r>
    </w:p>
    <w:p w14:paraId="54652A62" w14:textId="1433C974" w:rsidR="004830C5" w:rsidRPr="00BC0E3D" w:rsidRDefault="00C530DB" w:rsidP="00BC0E3D">
      <w:pPr>
        <w:pStyle w:val="a5"/>
        <w:ind w:firstLine="357"/>
        <w:jc w:val="both"/>
        <w:rPr>
          <w:rFonts w:ascii="Times New Roman" w:hAnsi="Times New Roman"/>
          <w:sz w:val="28"/>
          <w:szCs w:val="28"/>
        </w:rPr>
      </w:pPr>
      <w:r w:rsidRPr="00BC0E3D">
        <w:rPr>
          <w:rFonts w:ascii="Times New Roman" w:hAnsi="Times New Roman"/>
          <w:sz w:val="28"/>
          <w:szCs w:val="28"/>
        </w:rPr>
        <w:t>10)Основной тон и обертона.</w:t>
      </w:r>
    </w:p>
    <w:p w14:paraId="3785438D" w14:textId="77777777" w:rsidR="004830C5" w:rsidRPr="00BC0E3D" w:rsidRDefault="004830C5" w:rsidP="004830C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4C2B2770" w14:textId="72CFDABC" w:rsidR="005C286C" w:rsidRPr="00BC0E3D" w:rsidRDefault="004830C5" w:rsidP="004830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0E3D">
        <w:rPr>
          <w:rFonts w:eastAsia="Times New Roman"/>
          <w:sz w:val="28"/>
          <w:szCs w:val="28"/>
        </w:rPr>
        <w:t>Дополнительная информация</w:t>
      </w:r>
      <w:r w:rsidRPr="00EC2322">
        <w:rPr>
          <w:rFonts w:eastAsia="Times New Roman"/>
          <w:sz w:val="28"/>
          <w:szCs w:val="28"/>
        </w:rPr>
        <w:t>: абитуриент при наличии творческих работ имеет право предоставить их на вступительные испытания.</w:t>
      </w:r>
    </w:p>
    <w:p w14:paraId="4C2B2771" w14:textId="77777777" w:rsidR="005C286C" w:rsidRPr="00BC0E3D" w:rsidRDefault="005C286C">
      <w:pPr>
        <w:rPr>
          <w:sz w:val="28"/>
          <w:szCs w:val="28"/>
        </w:rPr>
      </w:pPr>
    </w:p>
    <w:p w14:paraId="702BC146" w14:textId="77777777" w:rsidR="00BC0E3D" w:rsidRPr="00BC0E3D" w:rsidRDefault="00BC0E3D" w:rsidP="00BC0E3D">
      <w:pPr>
        <w:pStyle w:val="a5"/>
        <w:rPr>
          <w:rFonts w:ascii="Times New Roman" w:hAnsi="Times New Roman"/>
          <w:b/>
          <w:sz w:val="28"/>
          <w:szCs w:val="28"/>
        </w:rPr>
      </w:pPr>
      <w:r w:rsidRPr="00BC0E3D">
        <w:rPr>
          <w:rFonts w:ascii="Times New Roman" w:hAnsi="Times New Roman"/>
          <w:sz w:val="28"/>
          <w:szCs w:val="28"/>
        </w:rPr>
        <w:tab/>
      </w:r>
      <w:r w:rsidRPr="00BC0E3D"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59A28E58" w14:textId="77777777" w:rsidR="00BC0E3D" w:rsidRPr="00BC0E3D" w:rsidRDefault="00BC0E3D" w:rsidP="00BC0E3D">
      <w:pPr>
        <w:ind w:firstLine="567"/>
        <w:jc w:val="both"/>
        <w:rPr>
          <w:sz w:val="28"/>
          <w:szCs w:val="28"/>
        </w:rPr>
      </w:pPr>
      <w:r w:rsidRPr="00BC0E3D">
        <w:rPr>
          <w:sz w:val="28"/>
          <w:szCs w:val="28"/>
        </w:rPr>
        <w:t xml:space="preserve">Знания, умения, творческие данные абитуриентов оцениваются по </w:t>
      </w:r>
      <w:proofErr w:type="spellStart"/>
      <w:r w:rsidRPr="00BC0E3D">
        <w:rPr>
          <w:sz w:val="28"/>
          <w:szCs w:val="28"/>
        </w:rPr>
        <w:t>стобальной</w:t>
      </w:r>
      <w:proofErr w:type="spellEnd"/>
      <w:r w:rsidRPr="00BC0E3D">
        <w:rPr>
          <w:sz w:val="28"/>
          <w:szCs w:val="28"/>
        </w:rPr>
        <w:t xml:space="preserve"> шкале:</w:t>
      </w:r>
    </w:p>
    <w:p w14:paraId="4C3B9FCF" w14:textId="225CFCDD" w:rsidR="00BC0E3D" w:rsidRPr="00BC0E3D" w:rsidRDefault="00BC0E3D" w:rsidP="00BC0E3D">
      <w:pPr>
        <w:pStyle w:val="Style5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BC0E3D">
        <w:rPr>
          <w:rStyle w:val="FontStyle11"/>
          <w:i/>
          <w:sz w:val="28"/>
          <w:szCs w:val="28"/>
        </w:rPr>
        <w:t>«1-30 баллов»</w:t>
      </w:r>
      <w:r w:rsidRPr="00BC0E3D">
        <w:rPr>
          <w:rStyle w:val="FontStyle11"/>
          <w:sz w:val="28"/>
          <w:szCs w:val="28"/>
        </w:rPr>
        <w:t xml:space="preserve"> - отсутствуют: не развита фан</w:t>
      </w:r>
      <w:r>
        <w:rPr>
          <w:rStyle w:val="FontStyle11"/>
          <w:sz w:val="28"/>
          <w:szCs w:val="28"/>
        </w:rPr>
        <w:t xml:space="preserve">тазия и творческое воображение; </w:t>
      </w:r>
      <w:r w:rsidRPr="00BC0E3D">
        <w:rPr>
          <w:rStyle w:val="FontStyle11"/>
          <w:sz w:val="28"/>
          <w:szCs w:val="28"/>
        </w:rPr>
        <w:t xml:space="preserve">отсутствуют художественный вкус, эмоциональная возбудимость,; отсутствует чувство ритма и музыкальность; нет знаний смежных искусств; не имеет мотивационного настроя к данной специальности. </w:t>
      </w:r>
    </w:p>
    <w:p w14:paraId="266E99DF" w14:textId="1D54C073" w:rsidR="00BC0E3D" w:rsidRPr="00BC0E3D" w:rsidRDefault="00BC0E3D" w:rsidP="00BC0E3D">
      <w:pPr>
        <w:pStyle w:val="Style5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BC0E3D">
        <w:rPr>
          <w:rStyle w:val="FontStyle11"/>
          <w:i/>
          <w:sz w:val="28"/>
          <w:szCs w:val="28"/>
        </w:rPr>
        <w:t>«31-60 баллов»</w:t>
      </w:r>
      <w:r w:rsidRPr="00BC0E3D">
        <w:rPr>
          <w:rStyle w:val="FontStyle11"/>
          <w:sz w:val="28"/>
          <w:szCs w:val="28"/>
        </w:rPr>
        <w:t xml:space="preserve"> - отсутствует способность к ассоциативно-образному мышлению; незначительно развита фа</w:t>
      </w:r>
      <w:r>
        <w:rPr>
          <w:rStyle w:val="FontStyle11"/>
          <w:sz w:val="28"/>
          <w:szCs w:val="28"/>
        </w:rPr>
        <w:t>нтазия и творческое воображение</w:t>
      </w:r>
      <w:r w:rsidRPr="00BC0E3D">
        <w:rPr>
          <w:rStyle w:val="FontStyle11"/>
          <w:sz w:val="28"/>
          <w:szCs w:val="28"/>
        </w:rPr>
        <w:t xml:space="preserve">, </w:t>
      </w:r>
      <w:r w:rsidRPr="00BC0E3D">
        <w:rPr>
          <w:rStyle w:val="FontStyle11"/>
          <w:sz w:val="28"/>
          <w:szCs w:val="28"/>
        </w:rPr>
        <w:lastRenderedPageBreak/>
        <w:t>слабо выражены чувство ритма и музыкальность; плохие знания смежных искусств; имеет мотивационный настрой к данной профессии.</w:t>
      </w:r>
    </w:p>
    <w:p w14:paraId="53CE12A4" w14:textId="44AC5D45" w:rsidR="00BC0E3D" w:rsidRPr="00BC0E3D" w:rsidRDefault="00BC0E3D" w:rsidP="00BC0E3D">
      <w:pPr>
        <w:pStyle w:val="Style1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BC0E3D">
        <w:rPr>
          <w:rStyle w:val="FontStyle11"/>
          <w:i/>
          <w:sz w:val="28"/>
          <w:szCs w:val="28"/>
        </w:rPr>
        <w:t>«61- 80 баллов</w:t>
      </w:r>
      <w:r w:rsidRPr="00BC0E3D">
        <w:rPr>
          <w:rStyle w:val="FontStyle11"/>
          <w:sz w:val="28"/>
          <w:szCs w:val="28"/>
        </w:rPr>
        <w:t>» -</w:t>
      </w:r>
      <w:r>
        <w:rPr>
          <w:rStyle w:val="FontStyle11"/>
          <w:sz w:val="28"/>
          <w:szCs w:val="28"/>
        </w:rPr>
        <w:t xml:space="preserve"> </w:t>
      </w:r>
      <w:r w:rsidRPr="00BC0E3D">
        <w:rPr>
          <w:rStyle w:val="FontStyle11"/>
          <w:sz w:val="28"/>
          <w:szCs w:val="28"/>
        </w:rPr>
        <w:t xml:space="preserve">присутствует способность к ассоциативно-образному мышлению; хорошо развита фантазия и творческое воображение; хорошая пластическая и </w:t>
      </w:r>
      <w:proofErr w:type="spellStart"/>
      <w:r w:rsidRPr="00BC0E3D">
        <w:rPr>
          <w:rStyle w:val="FontStyle11"/>
          <w:sz w:val="28"/>
          <w:szCs w:val="28"/>
        </w:rPr>
        <w:t>рече</w:t>
      </w:r>
      <w:proofErr w:type="spellEnd"/>
      <w:r w:rsidRPr="00BC0E3D">
        <w:rPr>
          <w:rStyle w:val="FontStyle11"/>
          <w:sz w:val="28"/>
          <w:szCs w:val="28"/>
        </w:rPr>
        <w:t xml:space="preserve">-голосовая выразительность; неплохой художественный </w:t>
      </w:r>
      <w:proofErr w:type="spellStart"/>
      <w:r w:rsidRPr="00BC0E3D">
        <w:rPr>
          <w:rStyle w:val="FontStyle11"/>
          <w:sz w:val="28"/>
          <w:szCs w:val="28"/>
        </w:rPr>
        <w:t>вкус;хорошая</w:t>
      </w:r>
      <w:proofErr w:type="spellEnd"/>
      <w:r w:rsidRPr="00BC0E3D">
        <w:rPr>
          <w:rStyle w:val="FontStyle11"/>
          <w:sz w:val="28"/>
          <w:szCs w:val="28"/>
        </w:rPr>
        <w:t xml:space="preserve"> эмоциональная возбудимость; присутствует способность к импровизации; хорошие чувство ритма и музыкальность; средние знания смежных искусств. </w:t>
      </w:r>
    </w:p>
    <w:p w14:paraId="23AE0FB2" w14:textId="4BA756B8" w:rsidR="00BC0E3D" w:rsidRPr="00BC0E3D" w:rsidRDefault="00BC0E3D" w:rsidP="00BC0E3D">
      <w:pPr>
        <w:pStyle w:val="a5"/>
        <w:ind w:firstLine="567"/>
        <w:jc w:val="both"/>
        <w:rPr>
          <w:rStyle w:val="FontStyle11"/>
          <w:sz w:val="28"/>
          <w:szCs w:val="28"/>
        </w:rPr>
      </w:pPr>
      <w:r w:rsidRPr="00BC0E3D">
        <w:rPr>
          <w:rStyle w:val="FontStyle11"/>
          <w:i/>
          <w:sz w:val="28"/>
          <w:szCs w:val="28"/>
        </w:rPr>
        <w:t>«81-100 баллов»</w:t>
      </w:r>
      <w:r w:rsidRPr="00BC0E3D">
        <w:rPr>
          <w:rStyle w:val="FontStyle11"/>
          <w:sz w:val="28"/>
          <w:szCs w:val="28"/>
        </w:rPr>
        <w:t xml:space="preserve"> - хорошо развиты фантазия и творческое воображение и пространственно-временное мышление; хороший художественный вкус; есть неплохая способность к импровизации, отличные чувства ритма и музыкальность; хорошие знания смежных искусств.</w:t>
      </w:r>
    </w:p>
    <w:p w14:paraId="4C2B2772" w14:textId="4FCC6AD8" w:rsidR="005C286C" w:rsidRPr="00BC0E3D" w:rsidRDefault="005C286C">
      <w:pPr>
        <w:rPr>
          <w:sz w:val="28"/>
          <w:szCs w:val="28"/>
        </w:rPr>
      </w:pPr>
    </w:p>
    <w:p w14:paraId="2BEB49DE" w14:textId="7C7D9759" w:rsidR="0067436C" w:rsidRPr="003E6E0E" w:rsidRDefault="0067436C" w:rsidP="0067436C">
      <w:pPr>
        <w:pStyle w:val="a5"/>
        <w:tabs>
          <w:tab w:val="left" w:pos="5357"/>
        </w:tabs>
        <w:jc w:val="center"/>
        <w:rPr>
          <w:rStyle w:val="FontStyle11"/>
          <w:b/>
          <w:sz w:val="28"/>
          <w:szCs w:val="28"/>
        </w:rPr>
      </w:pPr>
      <w:r w:rsidRPr="003E6E0E">
        <w:rPr>
          <w:rStyle w:val="FontStyle11"/>
          <w:b/>
          <w:sz w:val="28"/>
          <w:szCs w:val="28"/>
        </w:rPr>
        <w:t>Рекомендуемая литература:</w:t>
      </w:r>
    </w:p>
    <w:p w14:paraId="4C2B2775" w14:textId="07A2B291" w:rsidR="005C286C" w:rsidRDefault="006743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A114A4" w14:textId="68D9D3E4" w:rsidR="0067436C" w:rsidRPr="0067436C" w:rsidRDefault="0067436C" w:rsidP="0067436C">
      <w:pPr>
        <w:spacing w:line="360" w:lineRule="atLeast"/>
        <w:ind w:firstLine="360"/>
        <w:jc w:val="both"/>
        <w:rPr>
          <w:color w:val="000000"/>
          <w:sz w:val="28"/>
          <w:szCs w:val="28"/>
          <w:lang w:eastAsia="ru-RU"/>
        </w:rPr>
      </w:pPr>
      <w:r w:rsidRPr="0067436C">
        <w:rPr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дисциплины:</w:t>
      </w:r>
      <w:bookmarkStart w:id="1" w:name="lit"/>
      <w:bookmarkEnd w:id="1"/>
    </w:p>
    <w:p w14:paraId="02A189B6" w14:textId="77777777" w:rsidR="0067436C" w:rsidRPr="0067436C" w:rsidRDefault="0067436C" w:rsidP="0067436C">
      <w:pPr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67436C">
        <w:rPr>
          <w:b/>
          <w:bCs/>
          <w:color w:val="000000"/>
          <w:sz w:val="28"/>
          <w:szCs w:val="28"/>
          <w:lang w:eastAsia="ru-RU"/>
        </w:rPr>
        <w:t>а) основная литература:</w:t>
      </w:r>
    </w:p>
    <w:p w14:paraId="0A2CAC17" w14:textId="77777777" w:rsidR="0067436C" w:rsidRPr="0067436C" w:rsidRDefault="0067436C" w:rsidP="0067436C">
      <w:pPr>
        <w:spacing w:line="360" w:lineRule="atLeast"/>
        <w:ind w:left="720" w:hanging="360"/>
        <w:jc w:val="both"/>
        <w:rPr>
          <w:color w:val="000000"/>
          <w:sz w:val="28"/>
          <w:szCs w:val="28"/>
          <w:lang w:eastAsia="ru-RU"/>
        </w:rPr>
      </w:pPr>
      <w:r w:rsidRPr="0067436C">
        <w:rPr>
          <w:color w:val="000000"/>
          <w:sz w:val="28"/>
          <w:szCs w:val="28"/>
          <w:lang w:eastAsia="ru-RU"/>
        </w:rPr>
        <w:t>1.     </w:t>
      </w:r>
      <w:proofErr w:type="spellStart"/>
      <w:r w:rsidRPr="0067436C">
        <w:rPr>
          <w:i/>
          <w:iCs/>
          <w:color w:val="000000"/>
          <w:sz w:val="28"/>
          <w:szCs w:val="28"/>
          <w:lang w:eastAsia="ru-RU"/>
        </w:rPr>
        <w:t>Динов</w:t>
      </w:r>
      <w:proofErr w:type="spellEnd"/>
      <w:r w:rsidRPr="0067436C">
        <w:rPr>
          <w:i/>
          <w:iCs/>
          <w:color w:val="000000"/>
          <w:sz w:val="28"/>
          <w:szCs w:val="28"/>
          <w:lang w:eastAsia="ru-RU"/>
        </w:rPr>
        <w:t xml:space="preserve"> В. Г.</w:t>
      </w:r>
      <w:r w:rsidRPr="0067436C">
        <w:rPr>
          <w:color w:val="000000"/>
          <w:sz w:val="28"/>
          <w:szCs w:val="28"/>
          <w:lang w:eastAsia="ru-RU"/>
        </w:rPr>
        <w:t> Звуковая картина: записки о звукорежиссуре. СПб., 2008.</w:t>
      </w:r>
    </w:p>
    <w:p w14:paraId="6ED29ED5" w14:textId="77777777" w:rsidR="0067436C" w:rsidRPr="0067436C" w:rsidRDefault="0067436C" w:rsidP="0067436C">
      <w:pPr>
        <w:spacing w:line="360" w:lineRule="atLeast"/>
        <w:ind w:left="720" w:hanging="360"/>
        <w:jc w:val="both"/>
        <w:rPr>
          <w:color w:val="000000"/>
          <w:sz w:val="28"/>
          <w:szCs w:val="28"/>
          <w:lang w:eastAsia="ru-RU"/>
        </w:rPr>
      </w:pPr>
      <w:r w:rsidRPr="0067436C">
        <w:rPr>
          <w:color w:val="000000"/>
          <w:sz w:val="28"/>
          <w:szCs w:val="28"/>
          <w:lang w:eastAsia="ru-RU"/>
        </w:rPr>
        <w:t>2.     </w:t>
      </w:r>
      <w:r w:rsidRPr="0067436C">
        <w:rPr>
          <w:i/>
          <w:iCs/>
          <w:color w:val="000000"/>
          <w:sz w:val="28"/>
          <w:szCs w:val="28"/>
          <w:lang w:eastAsia="ru-RU"/>
        </w:rPr>
        <w:t>Алдошина И. А.</w:t>
      </w:r>
      <w:r w:rsidRPr="0067436C">
        <w:rPr>
          <w:color w:val="000000"/>
          <w:sz w:val="28"/>
          <w:szCs w:val="28"/>
          <w:lang w:eastAsia="ru-RU"/>
        </w:rPr>
        <w:t xml:space="preserve"> Музыкальная акустика: учебник / И. А. Алдошина, Р. </w:t>
      </w:r>
      <w:proofErr w:type="spellStart"/>
      <w:r w:rsidRPr="0067436C">
        <w:rPr>
          <w:color w:val="000000"/>
          <w:sz w:val="28"/>
          <w:szCs w:val="28"/>
          <w:lang w:eastAsia="ru-RU"/>
        </w:rPr>
        <w:t>Приттс</w:t>
      </w:r>
      <w:proofErr w:type="spellEnd"/>
      <w:r w:rsidRPr="0067436C">
        <w:rPr>
          <w:color w:val="000000"/>
          <w:sz w:val="28"/>
          <w:szCs w:val="28"/>
          <w:lang w:eastAsia="ru-RU"/>
        </w:rPr>
        <w:t>. СПб., 2006.</w:t>
      </w:r>
    </w:p>
    <w:p w14:paraId="21245638" w14:textId="77777777" w:rsidR="0067436C" w:rsidRPr="0067436C" w:rsidRDefault="0067436C" w:rsidP="0067436C">
      <w:pPr>
        <w:spacing w:line="360" w:lineRule="atLeast"/>
        <w:ind w:left="720" w:hanging="360"/>
        <w:jc w:val="both"/>
        <w:rPr>
          <w:color w:val="000000"/>
          <w:sz w:val="28"/>
          <w:szCs w:val="28"/>
          <w:lang w:eastAsia="ru-RU"/>
        </w:rPr>
      </w:pPr>
      <w:r w:rsidRPr="0067436C">
        <w:rPr>
          <w:color w:val="000000"/>
          <w:sz w:val="28"/>
          <w:szCs w:val="28"/>
          <w:lang w:eastAsia="ru-RU"/>
        </w:rPr>
        <w:t xml:space="preserve">3.     Основы звукорежиссуры: творческий практикум: учеб. пособие / под ред. Н. И. </w:t>
      </w:r>
      <w:proofErr w:type="spellStart"/>
      <w:r w:rsidRPr="0067436C">
        <w:rPr>
          <w:color w:val="000000"/>
          <w:sz w:val="28"/>
          <w:szCs w:val="28"/>
          <w:lang w:eastAsia="ru-RU"/>
        </w:rPr>
        <w:t>Дворко</w:t>
      </w:r>
      <w:proofErr w:type="spellEnd"/>
      <w:r w:rsidRPr="0067436C">
        <w:rPr>
          <w:color w:val="000000"/>
          <w:sz w:val="28"/>
          <w:szCs w:val="28"/>
          <w:lang w:eastAsia="ru-RU"/>
        </w:rPr>
        <w:t>. СПб., 2005.</w:t>
      </w:r>
    </w:p>
    <w:p w14:paraId="0A0C6ED9" w14:textId="77777777" w:rsidR="0067436C" w:rsidRPr="0067436C" w:rsidRDefault="0067436C" w:rsidP="0067436C">
      <w:pPr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67436C">
        <w:rPr>
          <w:b/>
          <w:bCs/>
          <w:color w:val="000000"/>
          <w:sz w:val="28"/>
          <w:szCs w:val="28"/>
          <w:lang w:eastAsia="ru-RU"/>
        </w:rPr>
        <w:t>б) дополнительная литература:</w:t>
      </w:r>
    </w:p>
    <w:p w14:paraId="1A053FC5" w14:textId="77777777" w:rsidR="0067436C" w:rsidRPr="0067436C" w:rsidRDefault="0067436C" w:rsidP="0067436C">
      <w:pPr>
        <w:numPr>
          <w:ilvl w:val="0"/>
          <w:numId w:val="6"/>
        </w:numPr>
        <w:spacing w:line="36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7436C">
        <w:rPr>
          <w:rFonts w:eastAsia="Times New Roman"/>
          <w:color w:val="000000"/>
          <w:sz w:val="28"/>
          <w:szCs w:val="28"/>
          <w:lang w:eastAsia="ru-RU"/>
        </w:rPr>
        <w:t>Бернар Ж. Руководство по записи звука. </w:t>
      </w:r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>М., 1962.</w:t>
      </w:r>
    </w:p>
    <w:p w14:paraId="566C203D" w14:textId="77777777" w:rsidR="0067436C" w:rsidRPr="0067436C" w:rsidRDefault="0067436C" w:rsidP="0067436C">
      <w:pPr>
        <w:numPr>
          <w:ilvl w:val="0"/>
          <w:numId w:val="6"/>
        </w:numPr>
        <w:spacing w:line="36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7436C">
        <w:rPr>
          <w:rFonts w:eastAsia="Times New Roman"/>
          <w:color w:val="000000"/>
          <w:sz w:val="28"/>
          <w:szCs w:val="28"/>
          <w:lang w:eastAsia="ru-RU"/>
        </w:rPr>
        <w:t>Волков-</w:t>
      </w:r>
      <w:proofErr w:type="spellStart"/>
      <w:r w:rsidRPr="0067436C">
        <w:rPr>
          <w:rFonts w:eastAsia="Times New Roman"/>
          <w:color w:val="000000"/>
          <w:sz w:val="28"/>
          <w:szCs w:val="28"/>
          <w:lang w:eastAsia="ru-RU"/>
        </w:rPr>
        <w:t>Ланнит</w:t>
      </w:r>
      <w:proofErr w:type="spellEnd"/>
      <w:r w:rsidRPr="0067436C">
        <w:rPr>
          <w:rFonts w:eastAsia="Times New Roman"/>
          <w:color w:val="000000"/>
          <w:sz w:val="28"/>
          <w:szCs w:val="28"/>
          <w:lang w:eastAsia="ru-RU"/>
        </w:rPr>
        <w:t xml:space="preserve"> Л. Ф. Искусство запечатленного звука. </w:t>
      </w:r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>М., 1964.</w:t>
      </w:r>
    </w:p>
    <w:p w14:paraId="0D1D9C6E" w14:textId="77777777" w:rsidR="0067436C" w:rsidRPr="0067436C" w:rsidRDefault="0067436C" w:rsidP="0067436C">
      <w:pPr>
        <w:numPr>
          <w:ilvl w:val="0"/>
          <w:numId w:val="6"/>
        </w:numPr>
        <w:spacing w:line="36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67436C">
        <w:rPr>
          <w:rFonts w:eastAsia="Times New Roman"/>
          <w:color w:val="000000"/>
          <w:sz w:val="28"/>
          <w:szCs w:val="28"/>
          <w:lang w:eastAsia="ru-RU"/>
        </w:rPr>
        <w:t>Козюренко</w:t>
      </w:r>
      <w:proofErr w:type="spellEnd"/>
      <w:r w:rsidRPr="0067436C">
        <w:rPr>
          <w:rFonts w:eastAsia="Times New Roman"/>
          <w:color w:val="000000"/>
          <w:sz w:val="28"/>
          <w:szCs w:val="28"/>
          <w:lang w:eastAsia="ru-RU"/>
        </w:rPr>
        <w:t xml:space="preserve"> Ю. И. Звукозапись с микрофона. </w:t>
      </w:r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>М., 1975.</w:t>
      </w:r>
    </w:p>
    <w:p w14:paraId="4406DA63" w14:textId="77777777" w:rsidR="0067436C" w:rsidRPr="0067436C" w:rsidRDefault="0067436C" w:rsidP="0067436C">
      <w:pPr>
        <w:numPr>
          <w:ilvl w:val="0"/>
          <w:numId w:val="6"/>
        </w:numPr>
        <w:spacing w:line="36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7436C">
        <w:rPr>
          <w:rFonts w:eastAsia="Times New Roman"/>
          <w:color w:val="000000"/>
          <w:sz w:val="28"/>
          <w:szCs w:val="28"/>
          <w:lang w:eastAsia="ru-RU"/>
        </w:rPr>
        <w:t>Меерзон Б. Я. Акустические основы звукорежиссуры. </w:t>
      </w:r>
      <w:proofErr w:type="spellStart"/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>Оборудование</w:t>
      </w:r>
      <w:proofErr w:type="spellEnd"/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>студий</w:t>
      </w:r>
      <w:proofErr w:type="spellEnd"/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>. М., 1996.</w:t>
      </w:r>
    </w:p>
    <w:p w14:paraId="55F4EB2B" w14:textId="77777777" w:rsidR="0067436C" w:rsidRPr="0067436C" w:rsidRDefault="0067436C" w:rsidP="0067436C">
      <w:pPr>
        <w:numPr>
          <w:ilvl w:val="0"/>
          <w:numId w:val="6"/>
        </w:numPr>
        <w:spacing w:line="36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7436C">
        <w:rPr>
          <w:rFonts w:eastAsia="Times New Roman"/>
          <w:color w:val="000000"/>
          <w:sz w:val="28"/>
          <w:szCs w:val="28"/>
          <w:lang w:eastAsia="ru-RU"/>
        </w:rPr>
        <w:t>Назарян Б. Технология производства звукозаписи для музыкантов. Библиотека звукоинженера: пер. с англ. </w:t>
      </w:r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>М., 1979. Т. 3.</w:t>
      </w:r>
    </w:p>
    <w:p w14:paraId="2FEEBD58" w14:textId="77777777" w:rsidR="0067436C" w:rsidRPr="0067436C" w:rsidRDefault="0067436C" w:rsidP="0067436C">
      <w:pPr>
        <w:numPr>
          <w:ilvl w:val="0"/>
          <w:numId w:val="6"/>
        </w:numPr>
        <w:spacing w:line="36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67436C">
        <w:rPr>
          <w:rFonts w:eastAsia="Times New Roman"/>
          <w:color w:val="000000"/>
          <w:sz w:val="28"/>
          <w:szCs w:val="28"/>
          <w:lang w:eastAsia="ru-RU"/>
        </w:rPr>
        <w:t>Нисбетт</w:t>
      </w:r>
      <w:proofErr w:type="spellEnd"/>
      <w:r w:rsidRPr="0067436C">
        <w:rPr>
          <w:rFonts w:eastAsia="Times New Roman"/>
          <w:color w:val="000000"/>
          <w:sz w:val="28"/>
          <w:szCs w:val="28"/>
          <w:lang w:eastAsia="ru-RU"/>
        </w:rPr>
        <w:t xml:space="preserve"> А. Звуковая студия: пер с англ. </w:t>
      </w:r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 xml:space="preserve">М., 1979. </w:t>
      </w:r>
      <w:proofErr w:type="spellStart"/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>Кн</w:t>
      </w:r>
      <w:proofErr w:type="spellEnd"/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>. 1.</w:t>
      </w:r>
    </w:p>
    <w:p w14:paraId="74E2A1F2" w14:textId="77777777" w:rsidR="0067436C" w:rsidRPr="0067436C" w:rsidRDefault="0067436C" w:rsidP="0067436C">
      <w:pPr>
        <w:numPr>
          <w:ilvl w:val="0"/>
          <w:numId w:val="6"/>
        </w:numPr>
        <w:spacing w:line="36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67436C">
        <w:rPr>
          <w:rFonts w:eastAsia="Times New Roman"/>
          <w:color w:val="000000"/>
          <w:sz w:val="28"/>
          <w:szCs w:val="28"/>
          <w:lang w:eastAsia="ru-RU"/>
        </w:rPr>
        <w:t>Нисбетт</w:t>
      </w:r>
      <w:proofErr w:type="spellEnd"/>
      <w:r w:rsidRPr="0067436C">
        <w:rPr>
          <w:rFonts w:eastAsia="Times New Roman"/>
          <w:color w:val="000000"/>
          <w:sz w:val="28"/>
          <w:szCs w:val="28"/>
          <w:lang w:eastAsia="ru-RU"/>
        </w:rPr>
        <w:t xml:space="preserve"> А. Студия звукозаписи: наст. книга для профессионалов звукозаписи. </w:t>
      </w:r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>М.: НАБ, 1999.</w:t>
      </w:r>
    </w:p>
    <w:p w14:paraId="356BBDF8" w14:textId="77777777" w:rsidR="0067436C" w:rsidRPr="0067436C" w:rsidRDefault="0067436C" w:rsidP="0067436C">
      <w:pPr>
        <w:numPr>
          <w:ilvl w:val="0"/>
          <w:numId w:val="6"/>
        </w:numPr>
        <w:spacing w:line="36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7436C">
        <w:rPr>
          <w:rFonts w:eastAsia="Times New Roman"/>
          <w:color w:val="000000"/>
          <w:sz w:val="28"/>
          <w:szCs w:val="28"/>
          <w:lang w:eastAsia="ru-RU"/>
        </w:rPr>
        <w:t>Рождение звукового образа. Художественные проблемы звукозаписи в экранных искусствах и на радио / сост. </w:t>
      </w:r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 xml:space="preserve">Е. М. </w:t>
      </w:r>
      <w:proofErr w:type="spellStart"/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>Авербах</w:t>
      </w:r>
      <w:proofErr w:type="spellEnd"/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>. М., 1985.</w:t>
      </w:r>
    </w:p>
    <w:p w14:paraId="0163B315" w14:textId="77777777" w:rsidR="0067436C" w:rsidRPr="0067436C" w:rsidRDefault="0067436C" w:rsidP="0067436C">
      <w:pPr>
        <w:numPr>
          <w:ilvl w:val="0"/>
          <w:numId w:val="6"/>
        </w:numPr>
        <w:spacing w:line="36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67436C">
        <w:rPr>
          <w:rFonts w:eastAsia="Times New Roman"/>
          <w:color w:val="000000"/>
          <w:sz w:val="28"/>
          <w:szCs w:val="28"/>
          <w:lang w:eastAsia="ru-RU"/>
        </w:rPr>
        <w:t>Фрайд</w:t>
      </w:r>
      <w:proofErr w:type="spellEnd"/>
      <w:r w:rsidRPr="0067436C">
        <w:rPr>
          <w:rFonts w:eastAsia="Times New Roman"/>
          <w:color w:val="000000"/>
          <w:sz w:val="28"/>
          <w:szCs w:val="28"/>
          <w:lang w:eastAsia="ru-RU"/>
        </w:rPr>
        <w:t xml:space="preserve"> Д. Микширование живого звука: пер. с англ. </w:t>
      </w:r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 xml:space="preserve">М., 1979. </w:t>
      </w:r>
      <w:proofErr w:type="spellStart"/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>Кн</w:t>
      </w:r>
      <w:proofErr w:type="spellEnd"/>
      <w:r w:rsidRPr="0067436C">
        <w:rPr>
          <w:rFonts w:eastAsia="Times New Roman"/>
          <w:color w:val="000000"/>
          <w:sz w:val="28"/>
          <w:szCs w:val="28"/>
          <w:lang w:val="en-US" w:eastAsia="ru-RU"/>
        </w:rPr>
        <w:t>. 3.</w:t>
      </w:r>
    </w:p>
    <w:p w14:paraId="58D2522A" w14:textId="77777777" w:rsidR="0067436C" w:rsidRPr="00BC0E3D" w:rsidRDefault="0067436C">
      <w:pPr>
        <w:rPr>
          <w:sz w:val="28"/>
          <w:szCs w:val="28"/>
        </w:rPr>
      </w:pPr>
    </w:p>
    <w:p w14:paraId="4C2B2776" w14:textId="77777777" w:rsidR="005C286C" w:rsidRPr="00BC0E3D" w:rsidRDefault="005C286C">
      <w:pPr>
        <w:rPr>
          <w:sz w:val="28"/>
          <w:szCs w:val="28"/>
        </w:rPr>
      </w:pPr>
    </w:p>
    <w:p w14:paraId="4C2B278A" w14:textId="77777777" w:rsidR="005C286C" w:rsidRPr="00BC0E3D" w:rsidRDefault="005C286C">
      <w:pPr>
        <w:rPr>
          <w:sz w:val="28"/>
          <w:szCs w:val="28"/>
        </w:rPr>
      </w:pPr>
    </w:p>
    <w:sectPr w:rsidR="005C286C" w:rsidRPr="00BC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B278D" w14:textId="77777777" w:rsidR="002D59E0" w:rsidRDefault="002D59E0" w:rsidP="005C286C">
      <w:r>
        <w:separator/>
      </w:r>
    </w:p>
  </w:endnote>
  <w:endnote w:type="continuationSeparator" w:id="0">
    <w:p w14:paraId="4C2B278E" w14:textId="77777777" w:rsidR="002D59E0" w:rsidRDefault="002D59E0" w:rsidP="005C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B278B" w14:textId="77777777" w:rsidR="002D59E0" w:rsidRDefault="002D59E0" w:rsidP="005C286C">
      <w:r>
        <w:separator/>
      </w:r>
    </w:p>
  </w:footnote>
  <w:footnote w:type="continuationSeparator" w:id="0">
    <w:p w14:paraId="4C2B278C" w14:textId="77777777" w:rsidR="002D59E0" w:rsidRDefault="002D59E0" w:rsidP="005C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E1A"/>
    <w:multiLevelType w:val="multilevel"/>
    <w:tmpl w:val="E5A8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657D6"/>
    <w:multiLevelType w:val="hybridMultilevel"/>
    <w:tmpl w:val="3118EFA0"/>
    <w:lvl w:ilvl="0" w:tplc="739CB97E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C40EE24A">
      <w:start w:val="1"/>
      <w:numFmt w:val="none"/>
      <w:lvlText w:val=""/>
      <w:lvlJc w:val="left"/>
      <w:pPr>
        <w:tabs>
          <w:tab w:val="num" w:pos="2183"/>
        </w:tabs>
        <w:ind w:left="2183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>
    <w:nsid w:val="3C0675E6"/>
    <w:multiLevelType w:val="hybridMultilevel"/>
    <w:tmpl w:val="902E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41273"/>
    <w:multiLevelType w:val="hybridMultilevel"/>
    <w:tmpl w:val="0852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C2B27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5A"/>
    <w:rsid w:val="0003020F"/>
    <w:rsid w:val="000732C5"/>
    <w:rsid w:val="000A49CC"/>
    <w:rsid w:val="000E33B5"/>
    <w:rsid w:val="00160408"/>
    <w:rsid w:val="00207443"/>
    <w:rsid w:val="00220621"/>
    <w:rsid w:val="002D59E0"/>
    <w:rsid w:val="00365ED3"/>
    <w:rsid w:val="00401E39"/>
    <w:rsid w:val="00416B5A"/>
    <w:rsid w:val="004830C5"/>
    <w:rsid w:val="00490DF2"/>
    <w:rsid w:val="005C286C"/>
    <w:rsid w:val="005E37E0"/>
    <w:rsid w:val="0067436C"/>
    <w:rsid w:val="006911E8"/>
    <w:rsid w:val="008532C6"/>
    <w:rsid w:val="00987B98"/>
    <w:rsid w:val="00A23EA4"/>
    <w:rsid w:val="00A476D4"/>
    <w:rsid w:val="00BC0E3D"/>
    <w:rsid w:val="00C530DB"/>
    <w:rsid w:val="00CD1161"/>
    <w:rsid w:val="00EC2322"/>
    <w:rsid w:val="00F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B2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6C"/>
    <w:pPr>
      <w:ind w:left="708"/>
    </w:pPr>
  </w:style>
  <w:style w:type="character" w:styleId="a4">
    <w:name w:val="footnote reference"/>
    <w:semiHidden/>
    <w:rsid w:val="005C286C"/>
    <w:rPr>
      <w:vertAlign w:val="superscript"/>
    </w:rPr>
  </w:style>
  <w:style w:type="paragraph" w:styleId="a5">
    <w:name w:val="No Spacing"/>
    <w:uiPriority w:val="1"/>
    <w:qFormat/>
    <w:rsid w:val="004830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BC0E3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BC0E3D"/>
    <w:pPr>
      <w:widowControl w:val="0"/>
      <w:autoSpaceDE w:val="0"/>
      <w:autoSpaceDN w:val="0"/>
      <w:adjustRightInd w:val="0"/>
      <w:spacing w:line="273" w:lineRule="exact"/>
      <w:ind w:firstLine="355"/>
      <w:jc w:val="both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BC0E3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4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6C"/>
    <w:pPr>
      <w:ind w:left="708"/>
    </w:pPr>
  </w:style>
  <w:style w:type="character" w:styleId="a4">
    <w:name w:val="footnote reference"/>
    <w:semiHidden/>
    <w:rsid w:val="005C286C"/>
    <w:rPr>
      <w:vertAlign w:val="superscript"/>
    </w:rPr>
  </w:style>
  <w:style w:type="paragraph" w:styleId="a5">
    <w:name w:val="No Spacing"/>
    <w:uiPriority w:val="1"/>
    <w:qFormat/>
    <w:rsid w:val="004830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BC0E3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BC0E3D"/>
    <w:pPr>
      <w:widowControl w:val="0"/>
      <w:autoSpaceDE w:val="0"/>
      <w:autoSpaceDN w:val="0"/>
      <w:adjustRightInd w:val="0"/>
      <w:spacing w:line="273" w:lineRule="exact"/>
      <w:ind w:firstLine="355"/>
      <w:jc w:val="both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BC0E3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Сергей Егорович</cp:lastModifiedBy>
  <cp:revision>3</cp:revision>
  <cp:lastPrinted>2015-04-28T08:29:00Z</cp:lastPrinted>
  <dcterms:created xsi:type="dcterms:W3CDTF">2016-08-04T04:43:00Z</dcterms:created>
  <dcterms:modified xsi:type="dcterms:W3CDTF">2016-08-05T04:47:00Z</dcterms:modified>
</cp:coreProperties>
</file>