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47" w:rsidRDefault="00EE7C47" w:rsidP="00CC0D8F">
      <w:pPr>
        <w:tabs>
          <w:tab w:val="left" w:pos="915"/>
        </w:tabs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C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DE2D86" w:rsidRDefault="003775E1" w:rsidP="00E97CF0">
      <w:pPr>
        <w:pStyle w:val="18"/>
        <w:shd w:val="clear" w:color="auto" w:fill="auto"/>
        <w:spacing w:before="0" w:after="0" w:line="276" w:lineRule="auto"/>
        <w:ind w:left="-284" w:right="23"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Накануне з</w:t>
      </w:r>
      <w:r w:rsidR="00E97CF0">
        <w:rPr>
          <w:b/>
          <w:sz w:val="28"/>
          <w:szCs w:val="28"/>
        </w:rPr>
        <w:t>наменательн</w:t>
      </w:r>
      <w:r>
        <w:rPr>
          <w:b/>
          <w:sz w:val="28"/>
          <w:szCs w:val="28"/>
        </w:rPr>
        <w:t>ой</w:t>
      </w:r>
      <w:r w:rsidR="00E97CF0">
        <w:rPr>
          <w:b/>
          <w:sz w:val="28"/>
          <w:szCs w:val="28"/>
        </w:rPr>
        <w:t xml:space="preserve"> дат</w:t>
      </w:r>
      <w:r>
        <w:rPr>
          <w:b/>
          <w:sz w:val="28"/>
          <w:szCs w:val="28"/>
        </w:rPr>
        <w:t>ы</w:t>
      </w:r>
      <w:r w:rsidR="00E97CF0">
        <w:rPr>
          <w:b/>
          <w:sz w:val="28"/>
          <w:szCs w:val="28"/>
        </w:rPr>
        <w:t xml:space="preserve"> </w:t>
      </w:r>
      <w:r w:rsidR="004F2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Якутского колледжа культуры и искусств</w:t>
      </w:r>
      <w:r w:rsidR="0028593E">
        <w:rPr>
          <w:b/>
          <w:sz w:val="28"/>
          <w:szCs w:val="28"/>
        </w:rPr>
        <w:t xml:space="preserve"> – 80-лети</w:t>
      </w:r>
      <w:r>
        <w:rPr>
          <w:b/>
          <w:sz w:val="28"/>
          <w:szCs w:val="28"/>
        </w:rPr>
        <w:t>я</w:t>
      </w:r>
      <w:r w:rsidR="0028593E">
        <w:rPr>
          <w:b/>
          <w:sz w:val="28"/>
          <w:szCs w:val="28"/>
        </w:rPr>
        <w:t xml:space="preserve"> со дня основания </w:t>
      </w:r>
    </w:p>
    <w:p w:rsidR="0028593E" w:rsidRDefault="0028593E" w:rsidP="00E97CF0">
      <w:pPr>
        <w:pStyle w:val="18"/>
        <w:shd w:val="clear" w:color="auto" w:fill="auto"/>
        <w:spacing w:before="0" w:after="0" w:line="276" w:lineRule="auto"/>
        <w:ind w:left="-284" w:right="23" w:firstLine="697"/>
        <w:jc w:val="right"/>
        <w:rPr>
          <w:i/>
          <w:sz w:val="24"/>
          <w:szCs w:val="24"/>
        </w:rPr>
      </w:pPr>
    </w:p>
    <w:p w:rsidR="00E97CF0" w:rsidRDefault="00E97CF0" w:rsidP="00E97CF0">
      <w:pPr>
        <w:pStyle w:val="18"/>
        <w:shd w:val="clear" w:color="auto" w:fill="auto"/>
        <w:spacing w:before="0" w:after="0" w:line="276" w:lineRule="auto"/>
        <w:ind w:left="-284" w:right="23" w:firstLine="697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ГБПОУ РС (Я) «Якутский колледж культуры и искусств» – это образовательное учреждение профессионального образования, обладающее интеллектуальными и материальными ресурсами, предоставляющее широкий спектр образовательных услуг для различных категорий населения по гибким образовательным программам. Колледж реализует программы подготовки специалистов среднего звена, обеспечивающие базовую и углубленную подготовку обучающихся по специальностям, необходимым в сфере услуг культурно-досуговой сферы республики Саха (Якутия). </w:t>
      </w:r>
      <w:r>
        <w:rPr>
          <w:color w:val="000000" w:themeColor="text1"/>
          <w:sz w:val="24"/>
          <w:szCs w:val="24"/>
        </w:rPr>
        <w:t xml:space="preserve">Государственное бюджетное профессиональное образовательное учреждение Республики Саха (Якутия) «Якутский колледж культуры и искусств» является одним из старейших средних учебных заведений. </w:t>
      </w:r>
    </w:p>
    <w:p w:rsidR="00E97CF0" w:rsidRDefault="0028593E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</w:t>
      </w:r>
      <w:r w:rsidR="00967298">
        <w:rPr>
          <w:rFonts w:ascii="Times New Roman" w:eastAsia="Times New Roman" w:hAnsi="Times New Roman"/>
          <w:color w:val="000000" w:themeColor="text1"/>
          <w:sz w:val="24"/>
          <w:szCs w:val="24"/>
          <w:lang w:val="sah-RU"/>
        </w:rPr>
        <w:t>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 создании являлся 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Приказ </w:t>
      </w:r>
      <w:proofErr w:type="spellStart"/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>Наркомпроса</w:t>
      </w:r>
      <w:proofErr w:type="spellEnd"/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Якутской АССР № 25 от 19 января 1937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>О реорганизации 8-месячной Областной Совпартшколы в Якутскую двухгодичную школу культпросвет работников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Документы о преобразовании: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ab/>
      </w:r>
    </w:p>
    <w:p w:rsidR="00E97CF0" w:rsidRDefault="0028593E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МК Якутской АССР № 278 от 18.10.1989 «О переименовании Якутского культурно-просветительного училища в Якутское училище культуры»;</w:t>
      </w:r>
    </w:p>
    <w:p w:rsidR="00E97CF0" w:rsidRDefault="0028593E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МК Якутской АССР № 158 от 20.04.1992 «О преобразовании ЯРУК в Колледж культуры и искусств РС (Я)»;</w:t>
      </w:r>
    </w:p>
    <w:p w:rsidR="00E97CF0" w:rsidRDefault="0028593E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E97CF0">
        <w:rPr>
          <w:rFonts w:ascii="Times New Roman" w:eastAsia="Times New Roman" w:hAnsi="Times New Roman"/>
          <w:color w:val="000000" w:themeColor="text1"/>
          <w:sz w:val="24"/>
          <w:szCs w:val="24"/>
        </w:rPr>
        <w:t>Постановление Правительства РС (Я) о № 295 от 29 июня 1992 г. «О реорганизации Училища культуры в Колледж культуры и искусства».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связи с изменением Устава ГУ СПО «Колледж культуры и искусства» на основании Распоряжения Министерства имущественных отношений  РС (Я) от 26 октября 2007 г. ГУСПО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ККиИ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был переименован </w:t>
      </w:r>
      <w:r w:rsidR="009672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Государственное образовательное учреждение среднего профессионального образования  «Якутский колледж культуры и искусств»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2012 г. был изменен тип государственного учреждения ГОУ СПО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ЯККиИ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Федеральным законом от 8 мая 2010 г. «О внесении изменений в отдельные акты РФ в связи с совершенствованием правового положения государственных (муниципальных) учреждений», Указом Президента РС (Я) от 10 января 2011 г. № 463 «О бюджетных учреждениях РС (Я)» и Распоряжением Правительства РС (Я) от 28 октября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2011 г. № 1118-Р, Распоряжения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МИиЗО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РС (Я) от 16 декабря 2011 г. № Р-2095.   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настоящее время на основании Распоряжения от 22 августа 2014 г. №944-р «О переименовании государственных бюджетных образовательных учреждений Республики Саха (Якутия) и внесении изменений в распоряжение Правительства Республики Саха (Якутия) от 02 октября 2013 г. № 1086-р «О закреплении субъектов государственного сектора экономики и иных лиц с участием Республики Саха (Якутия) в уставном капитале за отраслевыми министерствами, ведомствами Республики Саха (Якутия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)» полное наименование учебного заведения звучит как Государственное бюджетное профессиональное образовательное учреждение Республики Саха (Якутия)  «Якутский колледж культуры и искусств» (ГБПОУ РС (Я)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ЯККиИ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»). </w:t>
      </w:r>
    </w:p>
    <w:p w:rsidR="00967298" w:rsidRDefault="00E771B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Каждый год </w:t>
      </w:r>
      <w:r w:rsidRPr="00E771BF">
        <w:rPr>
          <w:rFonts w:ascii="Times New Roman" w:eastAsia="Times New Roman" w:hAnsi="Times New Roman"/>
          <w:color w:val="000000" w:themeColor="text1"/>
          <w:sz w:val="24"/>
          <w:szCs w:val="24"/>
        </w:rPr>
        <w:t>открыва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ются</w:t>
      </w:r>
      <w:r w:rsidRPr="00E771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новые горизонты для развития,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 не </w:t>
      </w:r>
      <w:r w:rsidRPr="00E771BF">
        <w:rPr>
          <w:rFonts w:ascii="Times New Roman" w:eastAsia="Times New Roman" w:hAnsi="Times New Roman"/>
          <w:color w:val="000000" w:themeColor="text1"/>
          <w:sz w:val="24"/>
          <w:szCs w:val="24"/>
        </w:rPr>
        <w:t>теря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ются</w:t>
      </w:r>
      <w:r w:rsidRPr="00E771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ценности и тот опыт, которые из поколения в поколение  передаются в этих стенах. </w:t>
      </w:r>
    </w:p>
    <w:p w:rsidR="00E97CF0" w:rsidRDefault="00E97CF0" w:rsidP="00E771B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благодарность и уважение мы выражаем одному из первых директоров  - </w:t>
      </w:r>
      <w:r>
        <w:rPr>
          <w:rFonts w:ascii="Times New Roman" w:hAnsi="Times New Roman" w:cs="Times New Roman"/>
          <w:b/>
          <w:sz w:val="24"/>
          <w:szCs w:val="24"/>
        </w:rPr>
        <w:t>Софронову Гаврилу Григорьевичу,</w:t>
      </w:r>
      <w:r>
        <w:rPr>
          <w:rFonts w:ascii="Times New Roman" w:hAnsi="Times New Roman" w:cs="Times New Roman"/>
          <w:sz w:val="24"/>
          <w:szCs w:val="24"/>
        </w:rPr>
        <w:t xml:space="preserve">  ветеран</w:t>
      </w:r>
      <w:r w:rsidR="002859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труда «Якутского колледжа культуры и искусств». Являлся директором культурно-просветительного училища 16 лет, за период работы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зарекомендовал себя грамотным, профессионально компетентным руководителем стабильного коллектива сотрудников, объединенных единой мотивацией к достижению поставленных  целей. За время его руководства училище стало стабильно развивающимся образовательным  учреждением, где произошли существенные изменения в организации  и содержании учебно-воспитательного и производственного процессов, в совершенствовании и  укреплении материально-технической базы, в создании и укреплении механизма взаимодействия социального.</w:t>
      </w:r>
    </w:p>
    <w:p w:rsidR="00E97CF0" w:rsidRDefault="00E97CF0" w:rsidP="00E97CF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в работе Софронова Г.Г. являлись: осуществление эффективного управления деятельностью коллектива, повышение качества и уровня предоставления образовательных услуг, формирование у подчиненных культуры труда, создание благоприятного морально-психологического климата в коллективе и др. Софронов Г.Г. внес значительный вклад в развитие культуры и искусства за период работы. За время работы для регионального рынка труда подготовлены высокопрофессиональные кадры для сферы культуры и искусств, востребованные в количественном и профессионально-отраслевом разрезе, многие из которых являются деятелями и заслуженными работниками культуры.</w:t>
      </w:r>
      <w:r w:rsidR="00851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коллектива была постоянно направлена на повышение качества знаний, умений, навыков  выпускников,  ориентированных и подготовленных  для культурно-досуговой деятельности.   Стержнем его организационно-управленческой деятельности являлось привитие профессиональных качеств будущим специалистам, воспитание у них чувства ответственности к избранной профессии. </w:t>
      </w:r>
    </w:p>
    <w:p w:rsidR="00E97CF0" w:rsidRDefault="00E97CF0" w:rsidP="00E97CF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и организаторская деятельность  Софронова Г.Г. была отмечена знаком «Отличник культуры СССР», «Заслуженный работник культуры ЯАССР», является ветераном тыла и труда, обладателем знака «Гражданская доблесть».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В годы перестройки и социально-экономических изменений директором Якутского колледжа культуры и искусств</w:t>
      </w:r>
      <w:r w:rsidRPr="00E97C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1992 году стала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Макарова Аграфена Дмитриевна,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которая начала педагогическую деятельность в Якутском культурно-просветительном училище с 1980 г. в должности преподавателя специальных дисциплин. За эти годы показала себя высококвалифицированным педагогом, глубоко знающим свой предмет, инициативным и творчески работающим преподавателем, а также талантливым организатором воспитательной работы студентов. Ей присвоено звание мастера-методиста, подтверждающее её творческий почин в педагогической деятельности. За время работы в профессиональном образовательном учреждении показала себя компетентным руководителем, хорошим организатором учебно-воспитательной деятельности образовательного учреждения. За годы ее руководства в колледже созданы различные творческие коллективы, которые признаны не только в Республике Саха (Якутия), но и в России и за рубежом. Колледж в 2008 году получил статус «Лучший ССУЗ России» в разделе «Элита образования России» с занесением во Всероссийский национальный регистр образовательных учреждений. А в 2010 году колледж стал Лауреатом конкурса среди образовательных учреждений среднего профессионального образования России и награжден Золотой медалью «Европейское качество».</w:t>
      </w:r>
    </w:p>
    <w:p w:rsidR="00E97CF0" w:rsidRDefault="00E97CF0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Аграфена Дмитриевна - одна из идейных вдохновителей становления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новой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культурно- образовательной политики Республики Саха (Якутия) на современном этапе. Как современный руководитель, она постоянно вела контроль образовательной деятельности колледжа: поддерживала инновационные проекты и новые педагогические технологии, улучшающие качество профессионального образования.</w:t>
      </w:r>
    </w:p>
    <w:p w:rsidR="002B6F45" w:rsidRDefault="0085128C" w:rsidP="002B6F45">
      <w:pPr>
        <w:spacing w:after="0"/>
        <w:ind w:lef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Юбилейный </w:t>
      </w:r>
      <w:r w:rsid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2017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год А.Д. Макарова и Г.Г. Софронов удостоились высокой награды – звания «Почетный работник культуры РС (Я)».</w:t>
      </w:r>
    </w:p>
    <w:p w:rsidR="000C43E3" w:rsidRDefault="00E97CF0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Сегодня Якутский колледж культуры и искусств – это современное образовательное учебное заведение со сложившимися традициями, творчески работающим коллективом, где готовятся кадры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для учреждений культурно-досуговой сферы: руководители творческих коллективов, преподаватели, менеджеры в сфере культуры. Колледж, благодаря поддержке Министерства культуры и духовного развития РС (Я), располагает новым учебным корпусом и всем необходимым для профессионального обучения студентов: оборудованными учебными классами, кабинетами, библиотекой, музыкальными инструментами, техническими средствами обучения. Но более всего колледж гордится преемственностью поколений – Оплотом развития является преподавательский состав, в большинстве своем выпускники ЯРКПУ и ЯККИИ, являющиеся высококвалифицированными  педагогами – мастерами своего дела.  </w:t>
      </w:r>
    </w:p>
    <w:p w:rsid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Одно из важнейших профессиональных компетенций – это научно-методическая </w:t>
      </w: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компетентность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как преподавателей, так и студентов, являющееся интегрированным качеством личности, характеризующее степень владения исследовательской и методической культурой, теоретическую и практическую готовность к трансляции ее ценностей, интеграции идей современной педагогической теории в становлении и развитии личности, воспитании педагогической культуры. Совершенствуя свое мастерство, занимаясь самообразованием, педагоги и студенты выступают на республиканских, всероссийских, международных научно-практических конференциях, методических семинарах. 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Отделом по научно-методической работе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ЯККиИ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ведется планомерная работа со студентами. Так, в 2013-14 уч. г.  Архипова Марфа (руководитель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Сундупова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О.Е.)  стала Лауреатом во Всероссийском заочном конкурсе научно-исследовательских, изобретательских и творческих работ обучающихся «Юность. Наука. Культура». В 2014-15 уч. г. следует отметить участие студентов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пцк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«Хореографическое творчество», «Театральное творчество», «Хоровое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дирижирование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 в научно-практической конференции «Учитель, перед именем твоим…», посвященной 20-летию со дня основания Якутского Хореографического Колледжа им. А. и Н.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Посельских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где  Журавлев Даниил, студент I курса специальности «Театральное творчество», стал Дипломантом III степени. Также успешное участие студентов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пцк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«МЗМ» (Дьяконов Андрей, студент 4 курса), «МИЭ» (Семенова Наталья, студентка 3 курса), «ЭХТ» (Бурнашева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Туяра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, студентка 3 курса), «СКД» (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Сергучева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Линда, студентка 4 курса) в Республиканской  научно-практической конференции, проведенной в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Намском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педагогическом колледже им. Е.И.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Винокурова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по итогам которого Дьяконов Андрей был награжден Дипломом II </w:t>
      </w:r>
      <w:proofErr w:type="spellStart"/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c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тепени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секции «Психологические науки». </w:t>
      </w: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Сучкова Юлия, студентка 4 курса «ХТ», (рук.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Андросова М.Н.) стала Дипломантом в Международном конкурсе научно-исследовательских работ «Магнит познания». Научно-исследовательская статья Ю. Сучковой опубликована в сборнике статей. В 2016 г. студенты приняли участие в IX Республиканской научно-практической конференции «Шаг в будущую профессию»: Макаров Роман (2 </w:t>
      </w: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ТТ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(руководитель Галактионова М.Н.) и Горохова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Саргылана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(1СКД) (руководитель Степанова Е.Е.).  Ведется систематическая работа по участию студентов в олимпиадах, семинарах, круглых столах.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Ежегодно в Якутском колледже культуры и иску</w:t>
      </w: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сств пр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оводится Республиканская олимпиада по риторике. В 2016 г. олимпиада была посвящена Году кино в РФ, «Кино – это зеркало жизни», где  приняли  участие  36   студентов    из  15 образовательных  учреждений.</w:t>
      </w:r>
      <w:r w:rsidR="0085128C" w:rsidRPr="0085128C">
        <w:t xml:space="preserve"> 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28 февраля 2017 г. состоялась IX  Республ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иканская олимпиада по риторике 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по теме «Новое время. Н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овое сознание. Новое мышление»,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посвящен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Году молодежи в Республике Саха (Якутия).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Также ежегодно студенты принимают активное участие в Республиканских олимпиадах по информатике, русскому языку, английскому языку в других образовательных организациях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где занимают призовые места.   </w:t>
      </w:r>
      <w:r w:rsidR="0085128C">
        <w:rPr>
          <w:rFonts w:ascii="Times New Roman" w:hAnsi="Times New Roman" w:cs="Times New Roman"/>
          <w:sz w:val="24"/>
          <w:szCs w:val="24"/>
        </w:rPr>
        <w:t>Олимпиады способствую</w:t>
      </w:r>
      <w:r w:rsidR="0085128C" w:rsidRPr="00603482">
        <w:rPr>
          <w:rFonts w:ascii="Times New Roman" w:hAnsi="Times New Roman" w:cs="Times New Roman"/>
          <w:sz w:val="24"/>
          <w:szCs w:val="24"/>
        </w:rPr>
        <w:t>т развитию общекультурных компетенций</w:t>
      </w:r>
      <w:r w:rsidR="0085128C">
        <w:rPr>
          <w:rFonts w:ascii="Times New Roman" w:hAnsi="Times New Roman" w:cs="Times New Roman"/>
          <w:sz w:val="24"/>
          <w:szCs w:val="24"/>
        </w:rPr>
        <w:t xml:space="preserve"> студентов, воспитываю</w:t>
      </w:r>
      <w:r w:rsidR="0085128C" w:rsidRPr="00603482">
        <w:rPr>
          <w:rFonts w:ascii="Times New Roman" w:hAnsi="Times New Roman" w:cs="Times New Roman"/>
          <w:sz w:val="24"/>
          <w:szCs w:val="24"/>
        </w:rPr>
        <w:t>т такие качества, как толерантность, соб</w:t>
      </w:r>
      <w:r w:rsidR="0085128C">
        <w:rPr>
          <w:rFonts w:ascii="Times New Roman" w:hAnsi="Times New Roman" w:cs="Times New Roman"/>
          <w:sz w:val="24"/>
          <w:szCs w:val="24"/>
        </w:rPr>
        <w:t>людение правил речевого этикета,</w:t>
      </w:r>
      <w:r w:rsidR="0085128C" w:rsidRPr="002E04F8">
        <w:rPr>
          <w:rFonts w:ascii="Times New Roman" w:hAnsi="Times New Roman" w:cs="Times New Roman"/>
          <w:sz w:val="24"/>
          <w:szCs w:val="24"/>
        </w:rPr>
        <w:t xml:space="preserve"> эстетическому воспитанию студентов, пониманию ими красоты и гармонии окружающего мира, развивают воображение и </w:t>
      </w:r>
      <w:r w:rsidR="0085128C" w:rsidRPr="002E04F8">
        <w:rPr>
          <w:rFonts w:ascii="Times New Roman" w:hAnsi="Times New Roman" w:cs="Times New Roman"/>
          <w:sz w:val="24"/>
          <w:szCs w:val="24"/>
        </w:rPr>
        <w:lastRenderedPageBreak/>
        <w:t>пространственное представление, логическое мышление, побуждают к творчеству и развитию интеллектуальных способностей.</w:t>
      </w:r>
    </w:p>
    <w:p w:rsidR="0085128C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Согласно Концепции преподавания русского языка и литературы в РФ, где одним из основных направлений реализации является «усиление компонента, направленного на формирование читательских компетенций, а также способности осмысленно воспринимать художественный текст» в рамках сотрудничества методических объединений Совета Директоров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ПОО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РС (Я)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2016 г.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проведен Республиканский семинар   «Читательская компетентность молодежи: состояние, тенденции, перспективы развития»  для  преподавателей русского  языка  и  литературы,   библиотекарей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воспитателей учреждений СПО.  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2017 году был проведен </w:t>
      </w:r>
      <w:r w:rsidR="0085128C" w:rsidRP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Республиканский семинар «Актуальные вопросы учебно-методического обеспечения образовательного процесса», где приняли активное участие педагоги из 8 профессиональных образовательных организаций.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соответствии с планом проводится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конкурс «Лучшая методическая разработка», по итогам которого выпуск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аются методические пособия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Одной из форм совершенствования научно-методического обеспечения образовательного процесса является участие  студентов в творческих конкурсах. </w:t>
      </w:r>
      <w:r w:rsidR="00443B00">
        <w:rPr>
          <w:rFonts w:ascii="Times New Roman" w:eastAsia="Times New Roman" w:hAnsi="Times New Roman"/>
          <w:color w:val="000000" w:themeColor="text1"/>
          <w:sz w:val="24"/>
          <w:szCs w:val="24"/>
        </w:rPr>
        <w:t>В 2016 г. п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роведен совместно с библиотекой Конкурс авторской поэзии среди студентов «Поэзия души и сердца».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Каждый год студенты принимают участие в литературных конкурсах. </w:t>
      </w:r>
    </w:p>
    <w:p w:rsidR="000E408A" w:rsidRPr="000C43E3" w:rsidRDefault="000E408A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Одним из важных событий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2016 г.</w:t>
      </w:r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является выпуск книг-воспоминаний  к 50-летию </w:t>
      </w:r>
      <w:proofErr w:type="spellStart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пцк</w:t>
      </w:r>
      <w:proofErr w:type="spellEnd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«Хореографическое творчество» (сост. С.И. Борисова, И.Е. Авакумова)  и к 40-летию </w:t>
      </w:r>
      <w:proofErr w:type="spellStart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пцк</w:t>
      </w:r>
      <w:proofErr w:type="spellEnd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«Социально-культурная деятельность» (сост. О.А. </w:t>
      </w:r>
      <w:proofErr w:type="spellStart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Стручкова</w:t>
      </w:r>
      <w:proofErr w:type="spellEnd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А.А. Константинов, А.Е. </w:t>
      </w:r>
      <w:proofErr w:type="spellStart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Черноградский</w:t>
      </w:r>
      <w:proofErr w:type="spellEnd"/>
      <w:r w:rsidRPr="000E408A">
        <w:rPr>
          <w:rFonts w:ascii="Times New Roman" w:eastAsia="Times New Roman" w:hAnsi="Times New Roman"/>
          <w:color w:val="000000" w:themeColor="text1"/>
          <w:sz w:val="24"/>
          <w:szCs w:val="24"/>
        </w:rPr>
        <w:t>, М.Н. Степанов).  В книгах прослеживается история колледжа, вехи становления и развития отделений «Хореографическое творчество» и «Социально-культурная деятельность».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Книги представляют</w:t>
      </w:r>
      <w:r w:rsidR="00A713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собой духовную и историческую ценность.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Помимо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научно-методической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деятельности, колледж ведет насыщенную творческую деятельность. В целях повышения имиджа колледжа педагоги и студенты принимают участие во многих районных, республиканских, всероссийских, международных - интеллектуальных и  творческих конкурсах, занимая призовые места.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Также студенты   и преподаватели Якутского колледжа культуры и искусств РС (Я) принимают активное участие </w:t>
      </w:r>
      <w:r w:rsid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международных, российских,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республиканских культ</w:t>
      </w:r>
      <w:r w:rsidR="000E40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урных мероприятиях и программах, 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где формируются условия для развития и становления  творческой индивидуальности, раскрытия и развития талантов студентов и преподавателей.</w:t>
      </w:r>
      <w:proofErr w:type="gramEnd"/>
    </w:p>
    <w:p w:rsid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Профессиональное становление студентов осуществляется в творческих лабораториях: в обрядово-ритуальном  театре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Эйге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», в вокальном национальном ансамбле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Туйаарар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», в народном танцевальном коллективе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Еркен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», в театре эстрадных миниатюр «Этюд», в вокальных ансамблях “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Толомон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”,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Урдэл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Ырыа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Куо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», в ансамбле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хомусистов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Кюрюлгэн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”, в ансамбле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чабыргахсытов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“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Оргуй-чоргуй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”.  </w:t>
      </w:r>
    </w:p>
    <w:p w:rsidR="003775E1" w:rsidRDefault="003775E1" w:rsidP="003775E1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канун Юбилея в ГБПОУ РС (Я) «Якутский колледж культуры и искусств» прошел ряд знаменательных событий -  важных и незабываемых мероприятий. 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Творческие коллективы Якутского колледжа культуры и искусства РС (Я) приняли участие в следующих российских и международных фестивалях и конкурсах: в августе 2013 года студентам и преподавателям Якутского колледжа культуры и искусства РС (Я) представилась возможность познакомиться с традициями и проникнуться культурой разных народов мира и представить им свою национальную якутскую культуру на 39-ом международном фестивале при ЮНЕСКО в Швейцарии.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сентябре 2014 г. студенты и преподаватели приняли активное участие в Международном  танцевальном конкурсе – фестивале и симпозиуме в г.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Чеонан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Республики Корея, где с успехом продемонстрировали профессиональное мастерство. В ноябре  - приняли активное 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участие в Международном театральном фестивале в г. Париж, Франция. В 2015 году коллектив колледжа принял участие в Международном фестивале в Турции в г. Стамбул. В 2016 г.  - в Международном фольклорном фестивале в г.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Ронда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Испании в числе творческих коллективов из разных стран: Португалии, Ирландии, Польши, Румынии и др. </w:t>
      </w:r>
    </w:p>
    <w:p w:rsidR="000C43E3" w:rsidRPr="003775E1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В 2015 г. ансамбли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Үрдэл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 и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Ырыа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Куо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специальности “Хоровое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дирижирование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(рук.</w:t>
      </w:r>
      <w:proofErr w:type="gramEnd"/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>Е.С. Попова)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победили в номинации «Академическое хоровое пение» в VIII Международном хоровом конгрессе «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Chorus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Inside</w:t>
      </w:r>
      <w:proofErr w:type="spell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» (ХОРУС ИНСАЙТ) в г. Москва.</w:t>
      </w:r>
      <w:proofErr w:type="gramEnd"/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2016 г. студенты специальности  «Социально-культурная деятельность» в Международном конкурсе театральных коллективов в г. Москва завоевали Гран-при среди профессиональных театров России.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2017 г. театральный студенческий коллектив </w:t>
      </w:r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>(рук.</w:t>
      </w:r>
      <w:proofErr w:type="gramEnd"/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З.Н. Никитин) 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принял участие во Всероссийской творческой олимпиаде, </w:t>
      </w:r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организатором которого является 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>ФОУ «Межрегиональный центр развития и поддержки одаренной и талантливой молодежи»</w:t>
      </w:r>
      <w:r w:rsidR="004F288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и стал Лауреатом 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</w:t>
      </w:r>
      <w:r w:rsidR="003775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степени в номинации «Театральное творчество».</w:t>
      </w:r>
      <w:proofErr w:type="gramEnd"/>
    </w:p>
    <w:p w:rsidR="00443B00" w:rsidRPr="00930F4D" w:rsidRDefault="00443B00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Студенты колледжа принимают активное участие в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литературных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конкурсах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Одним из знаменательных событий 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стало вручение высокой награды -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Гран-при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денежной премией </w:t>
      </w:r>
      <w:proofErr w:type="gramStart"/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proofErr w:type="gramEnd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ворческому коллективу «</w:t>
      </w:r>
      <w:proofErr w:type="spellStart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Эйгэ</w:t>
      </w:r>
      <w:proofErr w:type="spellEnd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» - студентам специальности «</w:t>
      </w:r>
      <w:proofErr w:type="spellStart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Этнохудожественное</w:t>
      </w:r>
      <w:proofErr w:type="spellEnd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творчество» (рук. М.Г. </w:t>
      </w:r>
      <w:proofErr w:type="spellStart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Боппоенова</w:t>
      </w:r>
      <w:proofErr w:type="spellEnd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Г.А. Лыткина) - на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Республиканских чтениях среди профессиональных чтецов в честь 100-летия народного поэта РС (Я)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Семена Данилова. Домнина Виктория награждена Дипломом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III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степени, Свинобоев Анатолий – Дипломом 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II</w:t>
      </w:r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степени, также коллектив «</w:t>
      </w:r>
      <w:proofErr w:type="spellStart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>Эйгэ</w:t>
      </w:r>
      <w:proofErr w:type="spellEnd"/>
      <w:r w:rsidR="00930F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- Дипломом 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яркое выступление. Студент специальности «Социально-культурная деятельность»  Татаринов Ефрем стал Лауреатом и награжден денежной премией, Сазонов Аркадий стал 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  <w:lang w:val="sah-RU"/>
        </w:rPr>
        <w:t>Д</w:t>
      </w:r>
      <w:proofErr w:type="spellStart"/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>ипломантом</w:t>
      </w:r>
      <w:proofErr w:type="spellEnd"/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III</w:t>
      </w:r>
      <w:r w:rsidR="00F53740" w:rsidRP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  <w:lang w:val="sah-RU"/>
        </w:rPr>
        <w:t xml:space="preserve"> степени.</w:t>
      </w:r>
      <w:r w:rsidR="00F537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0C43E3" w:rsidRDefault="00E97CF0" w:rsidP="000C43E3">
      <w:pPr>
        <w:spacing w:after="0"/>
        <w:ind w:left="-142" w:firstLine="426"/>
        <w:jc w:val="both"/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2015 году результатом плодотворной деятельности педагогов и студентов явилось награждение на  III  Международном  форуме  профессионального  образования в  Санкт-Петербурге, где Колледжу было присвоено звание Лауреата  Всероссийского конкурса  «100  лучших  организаций профессионального  образования» в номинации «Лучший колледж в области издания научной работы, образовательной и методической литературы». На  Якутском  городском  форуме  Управления  молодежной  политики  «Поколение  лидеров» по  итогам  работы  за  год  колледж  стал  победителем  в  номинации  «Лучшее учебное заведение». За  вклад  в развитие   культуры  республики и в  честь 20-летия  образования народному танцевальному  коллективу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Оркон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вручена  Благодарность </w:t>
      </w:r>
      <w:r w:rsid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Главы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Рес</w:t>
      </w:r>
      <w:r w:rsid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публики  Саха (Якутия) Е.А. Борисова</w:t>
      </w:r>
      <w:r w:rsidR="000C43E3">
        <w:t>.</w:t>
      </w:r>
    </w:p>
    <w:p w:rsidR="000C43E3" w:rsidRP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Одним из основных показателей эффективности учебного заведения является трудоустройство выпускников, отвечающих запросам современного рынка труда, и являющееся  одним из приоритетных направлений деятельности Якутского колледжа культуры и искусств.  По итогам 2016 года ГБПОУ РС (Я) «Якутский колледж культуры и искусств» признан лауреатом Всероссийского конкурса «Образовательная организация XXI века. Лига лидеров  - 2016» в номинации «Лидер в создании системы трудоустройства и занятости».         </w:t>
      </w:r>
    </w:p>
    <w:p w:rsidR="000C43E3" w:rsidRDefault="000C43E3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Благодаря помощи Правительства республики, Министерства, социальных партнеров и наших ветеранов педагогического труда в колледже происходит много положительных изменений, чтобы укрепить имидж колледжа как инновационного образовательного колледжа.</w:t>
      </w:r>
    </w:p>
    <w:p w:rsidR="002B6F45" w:rsidRDefault="000C43E3" w:rsidP="002B6F45">
      <w:pPr>
        <w:spacing w:after="0"/>
        <w:ind w:lef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r w:rsidR="0028593E">
        <w:rPr>
          <w:rFonts w:ascii="Times New Roman" w:eastAsia="Times New Roman" w:hAnsi="Times New Roman"/>
          <w:color w:val="000000" w:themeColor="text1"/>
          <w:sz w:val="24"/>
          <w:szCs w:val="24"/>
        </w:rPr>
        <w:t>В связи с Юбилейной датой поздравляем весь трудовой коллектив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</w:t>
      </w:r>
      <w:r w:rsidRPr="000C43E3">
        <w:rPr>
          <w:rFonts w:ascii="Times New Roman" w:eastAsia="Times New Roman" w:hAnsi="Times New Roman"/>
          <w:color w:val="000000" w:themeColor="text1"/>
          <w:sz w:val="24"/>
          <w:szCs w:val="24"/>
        </w:rPr>
        <w:t>ыражаем всем огромную благодарность! От всей души желаем, чтобы Ваши стремления и достижения, триумфы и успехи переплетались с крепким здоровьем, душевной гармонией, всеобщим уважением и признанием</w:t>
      </w:r>
      <w:r w:rsidR="0085128C">
        <w:rPr>
          <w:rFonts w:ascii="Times New Roman" w:eastAsia="Times New Roman" w:hAnsi="Times New Roman"/>
          <w:color w:val="000000" w:themeColor="text1"/>
          <w:sz w:val="24"/>
          <w:szCs w:val="24"/>
        </w:rPr>
        <w:t>! Дальнейшей плодотворной работы на ниве образования и культуры!</w:t>
      </w:r>
      <w:r w:rsidR="002B6F45" w:rsidRPr="002B6F45">
        <w:t xml:space="preserve"> </w:t>
      </w:r>
      <w:r w:rsidR="002B6F45">
        <w:rPr>
          <w:rFonts w:ascii="Times New Roman" w:eastAsia="Times New Roman" w:hAnsi="Times New Roman"/>
          <w:color w:val="000000" w:themeColor="text1"/>
          <w:sz w:val="24"/>
          <w:szCs w:val="24"/>
        </w:rPr>
        <w:t>Всем ветеранам от имени коллектива выражаем</w:t>
      </w:r>
      <w:r w:rsidR="002B6F45" w:rsidRPr="002B6F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благодарность   за многолетний добросовестный труд, оптимизм и мудрость, преданность  </w:t>
      </w:r>
      <w:r w:rsidR="002B6F45">
        <w:rPr>
          <w:rFonts w:ascii="Times New Roman" w:eastAsia="Times New Roman" w:hAnsi="Times New Roman"/>
          <w:color w:val="000000" w:themeColor="text1"/>
          <w:sz w:val="24"/>
          <w:szCs w:val="24"/>
        </w:rPr>
        <w:t>профессии и истинный патриотизм!</w:t>
      </w:r>
    </w:p>
    <w:p w:rsidR="000C43E3" w:rsidRPr="000C43E3" w:rsidRDefault="000C43E3" w:rsidP="0085128C">
      <w:pPr>
        <w:ind w:lef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8593E" w:rsidRDefault="0028593E" w:rsidP="000C43E3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28593E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C0D8F" w:rsidRDefault="00CC0D8F" w:rsidP="00E97CF0">
      <w:pPr>
        <w:spacing w:after="0"/>
        <w:ind w:left="-142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C0D8F" w:rsidSect="00421462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7A" w:rsidRDefault="0058357A" w:rsidP="00421462">
      <w:pPr>
        <w:spacing w:after="0" w:line="240" w:lineRule="auto"/>
      </w:pPr>
      <w:r>
        <w:separator/>
      </w:r>
    </w:p>
  </w:endnote>
  <w:endnote w:type="continuationSeparator" w:id="0">
    <w:p w:rsidR="0058357A" w:rsidRDefault="0058357A" w:rsidP="0042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7A" w:rsidRDefault="0058357A" w:rsidP="00421462">
      <w:pPr>
        <w:spacing w:after="0" w:line="240" w:lineRule="auto"/>
      </w:pPr>
      <w:r>
        <w:separator/>
      </w:r>
    </w:p>
  </w:footnote>
  <w:footnote w:type="continuationSeparator" w:id="0">
    <w:p w:rsidR="0058357A" w:rsidRDefault="0058357A" w:rsidP="0042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62" w:rsidRDefault="00463A26" w:rsidP="00421462">
    <w:pPr>
      <w:pStyle w:val="a6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="Times New Roman" w:eastAsiaTheme="majorEastAsia" w:hAnsi="Times New Roman" w:cs="Times New Roman"/>
        <w:i/>
        <w:sz w:val="24"/>
        <w:szCs w:val="24"/>
      </w:rPr>
      <w:t>Юбилейные даты</w:t>
    </w:r>
  </w:p>
  <w:p w:rsidR="00421462" w:rsidRDefault="00421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3277"/>
    <w:multiLevelType w:val="hybridMultilevel"/>
    <w:tmpl w:val="C0006E88"/>
    <w:lvl w:ilvl="0" w:tplc="D53CE4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462"/>
    <w:rsid w:val="000C43E3"/>
    <w:rsid w:val="000D66D5"/>
    <w:rsid w:val="000E408A"/>
    <w:rsid w:val="000F1920"/>
    <w:rsid w:val="0028593E"/>
    <w:rsid w:val="002B6F45"/>
    <w:rsid w:val="003712DD"/>
    <w:rsid w:val="003775E1"/>
    <w:rsid w:val="00421462"/>
    <w:rsid w:val="00443B00"/>
    <w:rsid w:val="00463A26"/>
    <w:rsid w:val="0048574B"/>
    <w:rsid w:val="004D3A51"/>
    <w:rsid w:val="004F288C"/>
    <w:rsid w:val="00550B48"/>
    <w:rsid w:val="0058357A"/>
    <w:rsid w:val="00590D66"/>
    <w:rsid w:val="006774C9"/>
    <w:rsid w:val="006C3532"/>
    <w:rsid w:val="0085128C"/>
    <w:rsid w:val="008B0A97"/>
    <w:rsid w:val="008E4A7C"/>
    <w:rsid w:val="00906589"/>
    <w:rsid w:val="00930F4D"/>
    <w:rsid w:val="00967298"/>
    <w:rsid w:val="00A71357"/>
    <w:rsid w:val="00AF64CB"/>
    <w:rsid w:val="00B412AB"/>
    <w:rsid w:val="00B92D7B"/>
    <w:rsid w:val="00C17DF2"/>
    <w:rsid w:val="00CC0D8F"/>
    <w:rsid w:val="00CE0E7E"/>
    <w:rsid w:val="00D601A7"/>
    <w:rsid w:val="00DE2D86"/>
    <w:rsid w:val="00E05711"/>
    <w:rsid w:val="00E3624C"/>
    <w:rsid w:val="00E40AC1"/>
    <w:rsid w:val="00E771BF"/>
    <w:rsid w:val="00E97CF0"/>
    <w:rsid w:val="00EE7C47"/>
    <w:rsid w:val="00F53740"/>
    <w:rsid w:val="00F715AB"/>
    <w:rsid w:val="00F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62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unhideWhenUsed/>
    <w:rsid w:val="00421462"/>
    <w:pP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421462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2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462"/>
  </w:style>
  <w:style w:type="paragraph" w:styleId="a8">
    <w:name w:val="footer"/>
    <w:basedOn w:val="a"/>
    <w:link w:val="a9"/>
    <w:uiPriority w:val="99"/>
    <w:unhideWhenUsed/>
    <w:rsid w:val="0042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462"/>
  </w:style>
  <w:style w:type="paragraph" w:styleId="aa">
    <w:name w:val="Balloon Text"/>
    <w:basedOn w:val="a"/>
    <w:link w:val="ab"/>
    <w:uiPriority w:val="99"/>
    <w:semiHidden/>
    <w:unhideWhenUsed/>
    <w:rsid w:val="0042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46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8"/>
    <w:locked/>
    <w:rsid w:val="00E97C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8"/>
    <w:basedOn w:val="a"/>
    <w:link w:val="ac"/>
    <w:rsid w:val="00E97CF0"/>
    <w:pPr>
      <w:shd w:val="clear" w:color="auto" w:fill="FFFFFF"/>
      <w:spacing w:before="420" w:after="240" w:line="322" w:lineRule="exact"/>
      <w:ind w:hanging="19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E97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CC0D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9880-BEBD-4DD7-A3B0-EF6F5F14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Значимые мероприятия к Году культуры</vt:lpstr>
    </vt:vector>
  </TitlesOfParts>
  <Company/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Значимые мероприятия к Году культуры</dc:title>
  <dc:subject/>
  <dc:creator>1</dc:creator>
  <cp:keywords/>
  <dc:description/>
  <cp:lastModifiedBy>Ирина Сосина</cp:lastModifiedBy>
  <cp:revision>20</cp:revision>
  <dcterms:created xsi:type="dcterms:W3CDTF">2014-11-16T05:51:00Z</dcterms:created>
  <dcterms:modified xsi:type="dcterms:W3CDTF">2017-04-04T06:51:00Z</dcterms:modified>
</cp:coreProperties>
</file>