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F22" w:rsidRDefault="005D7F22" w:rsidP="005D7F2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A5479">
        <w:rPr>
          <w:rFonts w:ascii="Times New Roman" w:eastAsia="Times New Roman" w:hAnsi="Times New Roman" w:cs="Times New Roman"/>
          <w:b/>
          <w:lang w:eastAsia="ru-RU"/>
        </w:rPr>
        <w:t>Направления деятельности социального педагога:</w:t>
      </w:r>
    </w:p>
    <w:p w:rsidR="005D7F22" w:rsidRPr="007A5479" w:rsidRDefault="005D7F22" w:rsidP="005D7F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D7F22" w:rsidRPr="007A5479" w:rsidRDefault="005D7F22" w:rsidP="005D7F22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A5479">
        <w:rPr>
          <w:rFonts w:ascii="Times New Roman" w:eastAsia="Times New Roman" w:hAnsi="Times New Roman" w:cs="Times New Roman"/>
          <w:lang w:eastAsia="ru-RU"/>
        </w:rPr>
        <w:t>1.</w:t>
      </w:r>
      <w:r w:rsidRPr="007A5479">
        <w:rPr>
          <w:rFonts w:ascii="Times New Roman" w:eastAsia="Times New Roman" w:hAnsi="Times New Roman" w:cs="Times New Roman"/>
          <w:lang w:eastAsia="ru-RU"/>
        </w:rPr>
        <w:tab/>
        <w:t>Индивидуальная работа с каждым обучающимся, относящимся к категории детей-сирот и детей, оставшихся без попечения родителей и обучающимися из неблагополучных семей.</w:t>
      </w:r>
    </w:p>
    <w:p w:rsidR="005D7F22" w:rsidRPr="007A5479" w:rsidRDefault="005D7F22" w:rsidP="005D7F22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A5479">
        <w:rPr>
          <w:rFonts w:ascii="Times New Roman" w:eastAsia="Times New Roman" w:hAnsi="Times New Roman" w:cs="Times New Roman"/>
          <w:lang w:eastAsia="ru-RU"/>
        </w:rPr>
        <w:t>2.</w:t>
      </w:r>
      <w:r w:rsidRPr="007A5479">
        <w:rPr>
          <w:rFonts w:ascii="Times New Roman" w:eastAsia="Times New Roman" w:hAnsi="Times New Roman" w:cs="Times New Roman"/>
          <w:lang w:eastAsia="ru-RU"/>
        </w:rPr>
        <w:tab/>
        <w:t>Работа с личными делами обучающихся детей-сирот и детей, оставшихся без попечения родителей.</w:t>
      </w:r>
    </w:p>
    <w:p w:rsidR="005D7F22" w:rsidRPr="007A5479" w:rsidRDefault="005D7F22" w:rsidP="005D7F22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A5479">
        <w:rPr>
          <w:rFonts w:ascii="Times New Roman" w:eastAsia="Times New Roman" w:hAnsi="Times New Roman" w:cs="Times New Roman"/>
          <w:lang w:eastAsia="ru-RU"/>
        </w:rPr>
        <w:t>3.</w:t>
      </w:r>
      <w:r w:rsidRPr="007A5479">
        <w:rPr>
          <w:rFonts w:ascii="Times New Roman" w:eastAsia="Times New Roman" w:hAnsi="Times New Roman" w:cs="Times New Roman"/>
          <w:lang w:eastAsia="ru-RU"/>
        </w:rPr>
        <w:tab/>
        <w:t>Своевременное выполнение ФЗ № 159 от 21.12.1996 г. «О дополнительных гарантиях по социальной поддержке детей-сирот и детей, оставшихся без попечения родителей».</w:t>
      </w:r>
    </w:p>
    <w:p w:rsidR="005D7F22" w:rsidRPr="007A5479" w:rsidRDefault="005D7F22" w:rsidP="005D7F22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A5479">
        <w:rPr>
          <w:rFonts w:ascii="Times New Roman" w:eastAsia="Times New Roman" w:hAnsi="Times New Roman" w:cs="Times New Roman"/>
          <w:lang w:eastAsia="ru-RU"/>
        </w:rPr>
        <w:t>4.</w:t>
      </w:r>
      <w:r w:rsidRPr="007A5479">
        <w:rPr>
          <w:rFonts w:ascii="Times New Roman" w:eastAsia="Times New Roman" w:hAnsi="Times New Roman" w:cs="Times New Roman"/>
          <w:lang w:eastAsia="ru-RU"/>
        </w:rPr>
        <w:tab/>
        <w:t>Работа с органами и учреждениями, общественными объединениями, осуществляющие меры по профилактике безнадзорности и правонарушений несовершеннолетних (органы опеки и попечительства, КДН, ПДН, ОВД).</w:t>
      </w:r>
    </w:p>
    <w:p w:rsidR="005D7F22" w:rsidRPr="007A5479" w:rsidRDefault="005D7F22" w:rsidP="005D7F22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A5479">
        <w:rPr>
          <w:rFonts w:ascii="Times New Roman" w:eastAsia="Times New Roman" w:hAnsi="Times New Roman" w:cs="Times New Roman"/>
          <w:lang w:eastAsia="ru-RU"/>
        </w:rPr>
        <w:t>5. Выплата по Постановлению Правительства Республики Саха (Якутия) от 09 сентября 2014 г. № 306 "О порядке назначения государственной академической стипендии и государственной социальной стипендии студентам, обучающимся в профессиональных образовательных организациях по очной форме обучения, за счет бюджетных ассигнований Республики Саха (Якутия)".</w:t>
      </w:r>
    </w:p>
    <w:p w:rsidR="005D7F22" w:rsidRPr="007A5479" w:rsidRDefault="005D7F22" w:rsidP="005D7F22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A5479">
        <w:rPr>
          <w:rFonts w:ascii="Times New Roman" w:eastAsia="Times New Roman" w:hAnsi="Times New Roman" w:cs="Times New Roman"/>
          <w:lang w:eastAsia="ru-RU"/>
        </w:rPr>
        <w:t>6. Выплата по</w:t>
      </w:r>
      <w:r w:rsidRPr="007A5479">
        <w:rPr>
          <w:rFonts w:ascii="Times New Roman" w:hAnsi="Times New Roman" w:cs="Times New Roman"/>
        </w:rPr>
        <w:t xml:space="preserve"> </w:t>
      </w:r>
      <w:r w:rsidRPr="007A5479">
        <w:rPr>
          <w:rFonts w:ascii="Times New Roman" w:eastAsia="Times New Roman" w:hAnsi="Times New Roman" w:cs="Times New Roman"/>
          <w:lang w:eastAsia="ru-RU"/>
        </w:rPr>
        <w:t xml:space="preserve">Постановлению Правительства РС (Я) от 18.04.2012 № 155, «О порядке и размерах предоставления полного государственного обеспечения и дополнительных гарантий </w:t>
      </w:r>
      <w:proofErr w:type="gramStart"/>
      <w:r w:rsidRPr="007A5479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Pr="007A5479">
        <w:rPr>
          <w:rFonts w:ascii="Times New Roman" w:eastAsia="Times New Roman" w:hAnsi="Times New Roman" w:cs="Times New Roman"/>
          <w:lang w:eastAsia="ru-RU"/>
        </w:rPr>
        <w:t xml:space="preserve"> социальной поддержке детей-сирот и детей, оставшихся без попечения родителей, а так же лиц из числа детей-сирот и детей, оставшихся без попечения родителей, обучающихся по очной форме государственных учреждениях начального и среднего профессионального образования РС (Я)».</w:t>
      </w:r>
    </w:p>
    <w:p w:rsidR="005D7F22" w:rsidRDefault="005D7F22" w:rsidP="005D7F22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A5479">
        <w:rPr>
          <w:rFonts w:ascii="Times New Roman" w:eastAsia="Times New Roman" w:hAnsi="Times New Roman" w:cs="Times New Roman"/>
          <w:lang w:eastAsia="ru-RU"/>
        </w:rPr>
        <w:t xml:space="preserve">7. </w:t>
      </w:r>
      <w:proofErr w:type="gramStart"/>
      <w:r w:rsidRPr="007A5479">
        <w:rPr>
          <w:rFonts w:ascii="Times New Roman" w:eastAsia="Times New Roman" w:hAnsi="Times New Roman" w:cs="Times New Roman"/>
          <w:lang w:eastAsia="ru-RU"/>
        </w:rPr>
        <w:t>Выплата по Постановлению Правительства РС (Я) от 31 декабря 2010 года N 603 «Об утверждении Порядка оплаты проезда обучающимся профессиональных образовательных организаций Республики Саха (Якутия) из малообеспеченных семей» (с изменениями на 28 апреля 2018 года)</w:t>
      </w:r>
      <w:r w:rsidRPr="007A5479">
        <w:rPr>
          <w:rFonts w:ascii="Arial" w:eastAsia="Times New Roman" w:hAnsi="Arial" w:cs="Arial"/>
          <w:color w:val="2D2D2D"/>
          <w:spacing w:val="2"/>
          <w:lang w:eastAsia="ru-RU"/>
        </w:rPr>
        <w:t xml:space="preserve"> </w:t>
      </w:r>
      <w:r w:rsidRPr="007A5479">
        <w:rPr>
          <w:rFonts w:ascii="Times New Roman" w:eastAsia="Times New Roman" w:hAnsi="Times New Roman" w:cs="Times New Roman"/>
          <w:lang w:eastAsia="ru-RU"/>
        </w:rPr>
        <w:t>(в ред. постановлений Правительства Республики Саха (Якутия) от 25.02.2011 N 80, </w:t>
      </w:r>
      <w:hyperlink r:id="rId5" w:history="1">
        <w:r w:rsidRPr="007A5479">
          <w:rPr>
            <w:rFonts w:ascii="Times New Roman" w:eastAsia="Times New Roman" w:hAnsi="Times New Roman" w:cs="Times New Roman"/>
            <w:color w:val="0000FF" w:themeColor="hyperlink"/>
            <w:u w:val="single"/>
            <w:lang w:eastAsia="ru-RU"/>
          </w:rPr>
          <w:t>от 09.09.2014 N 303</w:t>
        </w:r>
      </w:hyperlink>
      <w:r w:rsidRPr="007A5479">
        <w:rPr>
          <w:rFonts w:ascii="Times New Roman" w:eastAsia="Times New Roman" w:hAnsi="Times New Roman" w:cs="Times New Roman"/>
          <w:lang w:eastAsia="ru-RU"/>
        </w:rPr>
        <w:t>, </w:t>
      </w:r>
      <w:hyperlink r:id="rId6" w:history="1">
        <w:r w:rsidRPr="007A5479">
          <w:rPr>
            <w:rFonts w:ascii="Times New Roman" w:eastAsia="Times New Roman" w:hAnsi="Times New Roman" w:cs="Times New Roman"/>
            <w:color w:val="0000FF" w:themeColor="hyperlink"/>
            <w:u w:val="single"/>
            <w:lang w:eastAsia="ru-RU"/>
          </w:rPr>
          <w:t>от 28.04.2018 N 121</w:t>
        </w:r>
      </w:hyperlink>
      <w:r w:rsidRPr="007A5479">
        <w:rPr>
          <w:rFonts w:ascii="Times New Roman" w:eastAsia="Times New Roman" w:hAnsi="Times New Roman" w:cs="Times New Roman"/>
          <w:lang w:eastAsia="ru-RU"/>
        </w:rPr>
        <w:t>).</w:t>
      </w:r>
      <w:proofErr w:type="gramEnd"/>
    </w:p>
    <w:p w:rsidR="005D7F22" w:rsidRPr="00BA5FCA" w:rsidRDefault="005D7F22" w:rsidP="005D7F22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8. Выплата по Постановлению</w:t>
      </w:r>
      <w:r w:rsidRPr="00BA5FCA">
        <w:rPr>
          <w:rFonts w:ascii="Times New Roman" w:eastAsia="Times New Roman" w:hAnsi="Times New Roman" w:cs="Times New Roman"/>
          <w:lang w:eastAsia="ru-RU"/>
        </w:rPr>
        <w:t xml:space="preserve"> Правительства Республики Саха (Якутия) от 21.10.2022 № 649</w:t>
      </w:r>
    </w:p>
    <w:p w:rsidR="005D7F22" w:rsidRDefault="005D7F22" w:rsidP="005D7F22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A5FCA">
        <w:rPr>
          <w:rFonts w:ascii="Times New Roman" w:eastAsia="Times New Roman" w:hAnsi="Times New Roman" w:cs="Times New Roman"/>
          <w:lang w:eastAsia="ru-RU"/>
        </w:rPr>
        <w:t>"О выплате специальной (повышенной) стипендии обучающимся по очной и очно-заочной формам обучения в образовательных организациях, реализующих образовательные программы высшего и среднего профессионального образования, из семей военнослужащих и граждан, исполняющих (исполнявших) служебные обязанности в составе Вооруженных Сил Российской Федерации"</w:t>
      </w:r>
      <w:proofErr w:type="gramEnd"/>
    </w:p>
    <w:p w:rsidR="005D7F22" w:rsidRDefault="005D7F22" w:rsidP="005D7F22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5D7F22" w:rsidRPr="005D7F22" w:rsidRDefault="005D7F22" w:rsidP="005D7F2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Социальным педагогом проводится</w:t>
      </w:r>
      <w:r w:rsidRPr="005D7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следующая работа:</w:t>
      </w:r>
    </w:p>
    <w:p w:rsidR="005D7F22" w:rsidRPr="007C5BA0" w:rsidRDefault="005D7F22" w:rsidP="005D7F22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A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банка данных на детей-сирот и детей, оставшихся без попечения родителей;</w:t>
      </w:r>
    </w:p>
    <w:p w:rsidR="005D7F22" w:rsidRPr="007C5BA0" w:rsidRDefault="005D7F22" w:rsidP="005D7F22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A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оформлению личных дел детей-сирот и детей, оставшихся без попечения родителей;</w:t>
      </w:r>
    </w:p>
    <w:p w:rsidR="005D7F22" w:rsidRPr="007C5BA0" w:rsidRDefault="005D7F22" w:rsidP="005D7F22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помощь вновь </w:t>
      </w:r>
      <w:proofErr w:type="gramStart"/>
      <w:r w:rsidRPr="007C5B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зачисленных</w:t>
      </w:r>
      <w:proofErr w:type="gramEnd"/>
      <w:r w:rsidRPr="007C5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адаптации к условиям обучения в колледже и проживанию в общежитии в течение всего учебного года;</w:t>
      </w:r>
    </w:p>
    <w:p w:rsidR="005D7F22" w:rsidRPr="007C5BA0" w:rsidRDefault="005D7F22" w:rsidP="005D7F22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A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взаимодействие со специалистами социальных служб, ведомственными и административными органами для принятия мер по социальной защите и поддержке обучающихся;</w:t>
      </w:r>
      <w:r w:rsidRPr="007C5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D7F22" w:rsidRPr="007C5BA0" w:rsidRDefault="005D7F22" w:rsidP="005D7F22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5BA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течение  учебного года ведётся контроль за успеваемостью и посещаемостью не только обучающихся из числа детей-сирот и детей, оставшихся без попечения родителей, но и за обучающимися «группы риска»;</w:t>
      </w:r>
      <w:proofErr w:type="gramEnd"/>
    </w:p>
    <w:p w:rsidR="005D7F22" w:rsidRPr="007C5BA0" w:rsidRDefault="005D7F22" w:rsidP="005D7F22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A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постоянно проводились беседы с кураторами по вопросам поведения и обучения подопечных;</w:t>
      </w:r>
    </w:p>
    <w:p w:rsidR="003C5BE7" w:rsidRDefault="003C5BE7" w:rsidP="003C5BE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165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органами и учреждениями, общественными объединениями, осуществляющие меры по профилактике безнадзорности и правонарушений несовершеннолетних (органы опеки и попечительства, КДН, ПДН, ОВД).</w:t>
      </w:r>
    </w:p>
    <w:p w:rsidR="003C5BE7" w:rsidRPr="00CB14A4" w:rsidRDefault="003C5BE7" w:rsidP="003C5BE7">
      <w:pPr>
        <w:tabs>
          <w:tab w:val="left" w:pos="142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взаимодействие со специалистами социальных служб, ведомственными и административными органами для принятия мер по социальной защите и поддержке обучающихся;</w:t>
      </w:r>
      <w:r w:rsidRPr="00CB14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C5BE7" w:rsidRPr="00CB14A4" w:rsidRDefault="003C5BE7" w:rsidP="003C5BE7">
      <w:pPr>
        <w:tabs>
          <w:tab w:val="left" w:pos="142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4A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течение  учебного года ведётся контроль за успевае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мостью </w:t>
      </w:r>
      <w:r w:rsidRPr="00CB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B14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B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CB14A4">
        <w:rPr>
          <w:rFonts w:ascii="Times New Roman" w:eastAsia="Times New Roman" w:hAnsi="Times New Roman" w:cs="Times New Roman"/>
          <w:sz w:val="24"/>
          <w:szCs w:val="24"/>
          <w:lang w:eastAsia="ru-RU"/>
        </w:rPr>
        <w:t>«группы риска»;</w:t>
      </w:r>
    </w:p>
    <w:p w:rsidR="003C5BE7" w:rsidRPr="00CB14A4" w:rsidRDefault="003C5BE7" w:rsidP="003C5BE7">
      <w:pPr>
        <w:tabs>
          <w:tab w:val="left" w:pos="142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постоянно проводятся</w:t>
      </w:r>
      <w:r w:rsidRPr="00CB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беседы с кураторами по вопросам поведения и обучения подопечных;</w:t>
      </w:r>
    </w:p>
    <w:p w:rsidR="003C5BE7" w:rsidRPr="00405789" w:rsidRDefault="003C5BE7" w:rsidP="003C5BE7">
      <w:pPr>
        <w:tabs>
          <w:tab w:val="left" w:pos="142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проводится</w:t>
      </w:r>
      <w:r w:rsidRPr="0040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профилактике правонарушений и ознакомление обучающихся колледжа об ответственности за административные правонарушения, преступления. </w:t>
      </w:r>
    </w:p>
    <w:p w:rsidR="003C5BE7" w:rsidRPr="00405789" w:rsidRDefault="003C5BE7" w:rsidP="003C5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оказывается</w:t>
      </w:r>
      <w:r w:rsidRPr="0040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информационно-правовая помощь родителям.</w:t>
      </w:r>
    </w:p>
    <w:p w:rsidR="003C5BE7" w:rsidRPr="00405789" w:rsidRDefault="003C5BE7" w:rsidP="003C5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организовываются</w:t>
      </w:r>
      <w:r w:rsidRPr="0040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встречи, круглые столы;</w:t>
      </w:r>
    </w:p>
    <w:p w:rsidR="003C5BE7" w:rsidRDefault="003C5BE7" w:rsidP="005D7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F22" w:rsidRDefault="005D7F22" w:rsidP="005D7F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0345E" w:rsidRDefault="00C0345E"/>
    <w:sectPr w:rsidR="00C03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DB"/>
    <w:rsid w:val="002867DB"/>
    <w:rsid w:val="003C5BE7"/>
    <w:rsid w:val="005D7F22"/>
    <w:rsid w:val="00C0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46688764" TargetMode="External"/><Relationship Id="rId5" Type="http://schemas.openxmlformats.org/officeDocument/2006/relationships/hyperlink" Target="http://docs.cntd.ru/document/4224072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600</Words>
  <Characters>3422</Characters>
  <Application>Microsoft Office Word</Application>
  <DocSecurity>0</DocSecurity>
  <Lines>28</Lines>
  <Paragraphs>8</Paragraphs>
  <ScaleCrop>false</ScaleCrop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2023-10-12T02:39:00Z</dcterms:created>
  <dcterms:modified xsi:type="dcterms:W3CDTF">2023-10-12T02:44:00Z</dcterms:modified>
</cp:coreProperties>
</file>