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59B7" w:rsidRDefault="00B759B7" w:rsidP="00F62D0A">
      <w:pPr>
        <w:tabs>
          <w:tab w:val="left" w:pos="133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Профессиограмма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специальности</w:t>
      </w:r>
    </w:p>
    <w:p w:rsidR="00B759B7" w:rsidRDefault="00E86C87" w:rsidP="00F62D0A">
      <w:pPr>
        <w:tabs>
          <w:tab w:val="left" w:pos="133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51.02.01</w:t>
      </w:r>
      <w:r w:rsidR="00B759B7">
        <w:rPr>
          <w:rFonts w:ascii="Times New Roman" w:hAnsi="Times New Roman" w:cs="Times New Roman"/>
          <w:sz w:val="24"/>
          <w:szCs w:val="24"/>
        </w:rPr>
        <w:t xml:space="preserve"> </w:t>
      </w:r>
      <w:r w:rsidR="00B759B7">
        <w:rPr>
          <w:rFonts w:ascii="Times New Roman" w:hAnsi="Times New Roman" w:cs="Times New Roman"/>
          <w:b/>
          <w:sz w:val="28"/>
          <w:szCs w:val="28"/>
        </w:rPr>
        <w:t xml:space="preserve"> «Народное художественное творчество»</w:t>
      </w:r>
    </w:p>
    <w:p w:rsidR="00B759B7" w:rsidRDefault="00C3632B" w:rsidP="00F62D0A">
      <w:pPr>
        <w:tabs>
          <w:tab w:val="left" w:pos="133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 виду «Театральное</w:t>
      </w:r>
      <w:r w:rsidR="00B759B7">
        <w:rPr>
          <w:rFonts w:ascii="Times New Roman" w:hAnsi="Times New Roman" w:cs="Times New Roman"/>
          <w:b/>
          <w:sz w:val="28"/>
          <w:szCs w:val="28"/>
        </w:rPr>
        <w:t xml:space="preserve"> творчество»</w:t>
      </w:r>
    </w:p>
    <w:p w:rsidR="00B759B7" w:rsidRDefault="00B759B7" w:rsidP="00F62D0A">
      <w:pPr>
        <w:pStyle w:val="aa"/>
        <w:numPr>
          <w:ilvl w:val="0"/>
          <w:numId w:val="1"/>
        </w:numPr>
        <w:tabs>
          <w:tab w:val="left" w:pos="851"/>
        </w:tabs>
        <w:spacing w:after="0"/>
        <w:ind w:left="142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Название профессии: </w:t>
      </w:r>
    </w:p>
    <w:tbl>
      <w:tblPr>
        <w:tblW w:w="503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54"/>
        <w:gridCol w:w="2597"/>
        <w:gridCol w:w="3895"/>
      </w:tblGrid>
      <w:tr w:rsidR="00B759B7" w:rsidTr="00B759B7">
        <w:trPr>
          <w:cantSplit/>
          <w:trHeight w:val="308"/>
          <w:jc w:val="center"/>
        </w:trPr>
        <w:tc>
          <w:tcPr>
            <w:tcW w:w="1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9B7" w:rsidRDefault="00B759B7" w:rsidP="00F62D0A">
            <w:pPr>
              <w:pStyle w:val="a6"/>
              <w:widowControl w:val="0"/>
              <w:spacing w:after="0"/>
              <w:jc w:val="center"/>
              <w:rPr>
                <w:rFonts w:ascii="Times New Roman" w:hAnsi="Times New Roman" w:cs="Times New Roman"/>
                <w:b/>
                <w:cap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Образовательная база приема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9B7" w:rsidRDefault="00B759B7" w:rsidP="00F62D0A">
            <w:pPr>
              <w:pStyle w:val="a6"/>
              <w:widowControl w:val="0"/>
              <w:spacing w:after="0"/>
              <w:jc w:val="center"/>
              <w:rPr>
                <w:rFonts w:ascii="Times New Roman" w:hAnsi="Times New Roman" w:cs="Times New Roman"/>
                <w:b/>
                <w:caps/>
              </w:rPr>
            </w:pPr>
            <w:r>
              <w:rPr>
                <w:rFonts w:ascii="Times New Roman" w:hAnsi="Times New Roman" w:cs="Times New Roman"/>
                <w:b/>
              </w:rPr>
              <w:t xml:space="preserve">Наименование квалификации углубленной подготовки </w:t>
            </w:r>
          </w:p>
        </w:tc>
        <w:tc>
          <w:tcPr>
            <w:tcW w:w="20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759B7" w:rsidRDefault="00B759B7" w:rsidP="00F62D0A">
            <w:pPr>
              <w:pStyle w:val="a6"/>
              <w:widowControl w:val="0"/>
              <w:spacing w:after="0"/>
              <w:jc w:val="center"/>
              <w:rPr>
                <w:rFonts w:ascii="Times New Roman" w:hAnsi="Times New Roman" w:cs="Times New Roman"/>
                <w:b/>
                <w:caps/>
              </w:rPr>
            </w:pPr>
            <w:r>
              <w:rPr>
                <w:rFonts w:ascii="Times New Roman" w:hAnsi="Times New Roman" w:cs="Times New Roman"/>
                <w:b/>
              </w:rPr>
              <w:t xml:space="preserve">Нормативный срок освоения ОПОП СПО углубленной подготовки </w:t>
            </w:r>
            <w:r>
              <w:rPr>
                <w:rFonts w:ascii="Times New Roman" w:hAnsi="Times New Roman" w:cs="Times New Roman"/>
                <w:b/>
                <w:bCs/>
              </w:rPr>
              <w:t>при очной форме получения образования</w:t>
            </w:r>
          </w:p>
        </w:tc>
      </w:tr>
      <w:tr w:rsidR="00B759B7" w:rsidTr="00B759B7">
        <w:trPr>
          <w:cantSplit/>
          <w:trHeight w:val="1409"/>
          <w:jc w:val="center"/>
        </w:trPr>
        <w:tc>
          <w:tcPr>
            <w:tcW w:w="16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59B7" w:rsidRDefault="00B759B7" w:rsidP="00F62D0A">
            <w:pPr>
              <w:pStyle w:val="3"/>
              <w:widowControl w:val="0"/>
              <w:spacing w:after="0"/>
              <w:ind w:left="0" w:firstLine="0"/>
              <w:rPr>
                <w:rFonts w:ascii="Times New Roman" w:eastAsia="Times New Roman" w:hAnsi="Times New Roman" w:cs="Times New Roman"/>
                <w:bCs/>
                <w:szCs w:val="24"/>
              </w:rPr>
            </w:pPr>
            <w:r>
              <w:rPr>
                <w:rFonts w:ascii="Times New Roman" w:eastAsia="Times New Roman" w:hAnsi="Times New Roman" w:cs="Times New Roman"/>
                <w:bCs/>
                <w:szCs w:val="24"/>
              </w:rPr>
              <w:t xml:space="preserve">на базе основного общего образования </w:t>
            </w:r>
          </w:p>
        </w:tc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759B7" w:rsidRDefault="00B759B7" w:rsidP="00F62D0A">
            <w:pPr>
              <w:pStyle w:val="a6"/>
              <w:widowControl w:val="0"/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Руководитель любительского творческого коллектива,</w:t>
            </w:r>
          </w:p>
          <w:p w:rsidR="00B759B7" w:rsidRDefault="00B759B7" w:rsidP="00F62D0A">
            <w:pPr>
              <w:pStyle w:val="a6"/>
              <w:widowControl w:val="0"/>
              <w:spacing w:after="0"/>
              <w:jc w:val="center"/>
              <w:rPr>
                <w:rFonts w:ascii="Times New Roman" w:hAnsi="Times New Roman" w:cs="Times New Roman"/>
                <w:caps/>
              </w:rPr>
            </w:pPr>
            <w:r>
              <w:rPr>
                <w:rFonts w:ascii="Times New Roman" w:hAnsi="Times New Roman" w:cs="Times New Roman"/>
              </w:rPr>
              <w:t>преподаватель</w:t>
            </w:r>
          </w:p>
        </w:tc>
        <w:tc>
          <w:tcPr>
            <w:tcW w:w="20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9B7" w:rsidRDefault="00B759B7" w:rsidP="00F62D0A">
            <w:pPr>
              <w:pStyle w:val="a6"/>
              <w:widowControl w:val="0"/>
              <w:spacing w:after="0"/>
              <w:jc w:val="center"/>
              <w:rPr>
                <w:rFonts w:ascii="Times New Roman" w:hAnsi="Times New Roman" w:cs="Times New Roman"/>
                <w:bCs/>
                <w:caps/>
              </w:rPr>
            </w:pPr>
            <w:r>
              <w:rPr>
                <w:rFonts w:ascii="Times New Roman" w:hAnsi="Times New Roman" w:cs="Times New Roman"/>
                <w:bCs/>
              </w:rPr>
              <w:t>3 года 10 месяцев</w:t>
            </w:r>
          </w:p>
          <w:p w:rsidR="00B759B7" w:rsidRDefault="00B759B7" w:rsidP="00F62D0A">
            <w:pPr>
              <w:pStyle w:val="a6"/>
              <w:widowControl w:val="0"/>
              <w:spacing w:after="0"/>
              <w:jc w:val="center"/>
              <w:rPr>
                <w:rFonts w:ascii="Times New Roman" w:hAnsi="Times New Roman" w:cs="Times New Roman"/>
                <w:caps/>
              </w:rPr>
            </w:pPr>
          </w:p>
        </w:tc>
      </w:tr>
    </w:tbl>
    <w:p w:rsidR="00480F68" w:rsidRDefault="00480F68" w:rsidP="00F62D0A">
      <w:pPr>
        <w:pStyle w:val="aa"/>
        <w:tabs>
          <w:tab w:val="left" w:pos="1335"/>
        </w:tabs>
        <w:spacing w:after="0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FC33D6" w:rsidRDefault="00E709BA" w:rsidP="00DD1362">
      <w:pPr>
        <w:pStyle w:val="aa"/>
        <w:tabs>
          <w:tab w:val="left" w:pos="1335"/>
        </w:tabs>
        <w:spacing w:after="0"/>
        <w:ind w:left="-142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25pt;height:140.25pt">
            <v:imagedata r:id="rId8" o:title="IMG_0792"/>
          </v:shape>
        </w:pict>
      </w:r>
      <w:r w:rsidR="00FC33D6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195pt;height:140.2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0558" croptop="14779f" cropbottom="21150f"/>
          </v:shape>
        </w:pict>
      </w:r>
    </w:p>
    <w:p w:rsidR="00480F68" w:rsidRDefault="00480F68" w:rsidP="00F62D0A">
      <w:pPr>
        <w:pStyle w:val="aa"/>
        <w:tabs>
          <w:tab w:val="left" w:pos="1335"/>
        </w:tabs>
        <w:spacing w:after="0"/>
        <w:ind w:left="-142"/>
        <w:jc w:val="both"/>
        <w:rPr>
          <w:rFonts w:ascii="Times New Roman" w:hAnsi="Times New Roman" w:cs="Times New Roman"/>
          <w:sz w:val="28"/>
          <w:szCs w:val="28"/>
        </w:rPr>
      </w:pPr>
    </w:p>
    <w:p w:rsidR="00B759B7" w:rsidRDefault="00B759B7" w:rsidP="00DD1362">
      <w:pPr>
        <w:pStyle w:val="aa"/>
        <w:numPr>
          <w:ilvl w:val="0"/>
          <w:numId w:val="1"/>
        </w:numPr>
        <w:tabs>
          <w:tab w:val="left" w:pos="709"/>
        </w:tabs>
        <w:spacing w:after="0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Краткая историческая справка.  </w:t>
      </w:r>
    </w:p>
    <w:p w:rsidR="004354D3" w:rsidRPr="004354D3" w:rsidRDefault="004354D3" w:rsidP="00DD1362">
      <w:pPr>
        <w:pStyle w:val="aa"/>
        <w:tabs>
          <w:tab w:val="left" w:pos="709"/>
        </w:tabs>
        <w:spacing w:after="0"/>
        <w:ind w:left="-142"/>
        <w:rPr>
          <w:rFonts w:ascii="Times New Roman" w:hAnsi="Times New Roman" w:cs="Times New Roman"/>
          <w:sz w:val="28"/>
          <w:szCs w:val="28"/>
        </w:rPr>
      </w:pPr>
      <w:r w:rsidRPr="004354D3">
        <w:rPr>
          <w:rFonts w:ascii="Times New Roman" w:hAnsi="Times New Roman" w:cs="Times New Roman"/>
          <w:sz w:val="28"/>
          <w:szCs w:val="28"/>
        </w:rPr>
        <w:t>Специализация «Театральное творчество»</w:t>
      </w:r>
    </w:p>
    <w:p w:rsidR="006D319C" w:rsidRDefault="004354D3" w:rsidP="00F62D0A">
      <w:pPr>
        <w:pStyle w:val="aa"/>
        <w:tabs>
          <w:tab w:val="left" w:pos="709"/>
        </w:tabs>
        <w:spacing w:after="0"/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4354D3">
        <w:rPr>
          <w:rFonts w:ascii="Times New Roman" w:hAnsi="Times New Roman" w:cs="Times New Roman"/>
          <w:sz w:val="28"/>
          <w:szCs w:val="28"/>
        </w:rPr>
        <w:t>Театрально-режиссерская специализация</w:t>
      </w:r>
      <w:bookmarkStart w:id="0" w:name="_GoBack"/>
      <w:bookmarkEnd w:id="0"/>
      <w:r w:rsidRPr="004354D3">
        <w:rPr>
          <w:rFonts w:ascii="Times New Roman" w:hAnsi="Times New Roman" w:cs="Times New Roman"/>
          <w:sz w:val="28"/>
          <w:szCs w:val="28"/>
        </w:rPr>
        <w:t xml:space="preserve"> – одна из</w:t>
      </w:r>
      <w:r>
        <w:rPr>
          <w:rFonts w:ascii="Times New Roman" w:hAnsi="Times New Roman" w:cs="Times New Roman"/>
          <w:sz w:val="28"/>
          <w:szCs w:val="28"/>
        </w:rPr>
        <w:t xml:space="preserve"> старейших специализаций колледжа</w:t>
      </w:r>
      <w:r w:rsidRPr="004354D3">
        <w:rPr>
          <w:rFonts w:ascii="Times New Roman" w:hAnsi="Times New Roman" w:cs="Times New Roman"/>
          <w:sz w:val="28"/>
          <w:szCs w:val="28"/>
        </w:rPr>
        <w:t>. Годом официального открытия считается 1957 год. За годы работы этой специализации выпущено много специалистов КПР среднего звена – руководителей самодеятельных театральных коллективов. Не будет преувеличением, если будет сказано, что выпускники специализации являются «атлантами», которые на себе держат и ведут административно-творческую работу КПУ республики. Поэтому эта специализация по праву считается одной из старейших и авторитетных специализаций училища.</w:t>
      </w:r>
    </w:p>
    <w:p w:rsidR="006D319C" w:rsidRDefault="006D319C" w:rsidP="00F62D0A">
      <w:pPr>
        <w:pStyle w:val="aa"/>
        <w:tabs>
          <w:tab w:val="left" w:pos="709"/>
        </w:tabs>
        <w:spacing w:after="0"/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354D3" w:rsidRPr="006D319C">
        <w:rPr>
          <w:rFonts w:ascii="Times New Roman" w:hAnsi="Times New Roman" w:cs="Times New Roman"/>
          <w:sz w:val="28"/>
          <w:szCs w:val="28"/>
        </w:rPr>
        <w:t xml:space="preserve">Педагогами работали: </w:t>
      </w:r>
      <w:proofErr w:type="gramStart"/>
      <w:r w:rsidR="004354D3" w:rsidRPr="006D319C">
        <w:rPr>
          <w:rFonts w:ascii="Times New Roman" w:hAnsi="Times New Roman" w:cs="Times New Roman"/>
          <w:sz w:val="28"/>
          <w:szCs w:val="28"/>
        </w:rPr>
        <w:t>Бурцев 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4354D3" w:rsidRPr="006D319C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4354D3" w:rsidRPr="006D319C">
        <w:rPr>
          <w:rFonts w:ascii="Times New Roman" w:hAnsi="Times New Roman" w:cs="Times New Roman"/>
          <w:sz w:val="28"/>
          <w:szCs w:val="28"/>
        </w:rPr>
        <w:t xml:space="preserve"> – заслуженный деятель искусств РС (Я), Почетный гражданин </w:t>
      </w:r>
      <w:proofErr w:type="spellStart"/>
      <w:r w:rsidR="004354D3" w:rsidRPr="006D319C">
        <w:rPr>
          <w:rFonts w:ascii="Times New Roman" w:hAnsi="Times New Roman" w:cs="Times New Roman"/>
          <w:sz w:val="28"/>
          <w:szCs w:val="28"/>
        </w:rPr>
        <w:t>Нижнеколымского</w:t>
      </w:r>
      <w:proofErr w:type="spellEnd"/>
      <w:r w:rsidR="004354D3" w:rsidRPr="006D319C">
        <w:rPr>
          <w:rFonts w:ascii="Times New Roman" w:hAnsi="Times New Roman" w:cs="Times New Roman"/>
          <w:sz w:val="28"/>
          <w:szCs w:val="28"/>
        </w:rPr>
        <w:t xml:space="preserve"> района, Васильев 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4354D3" w:rsidRPr="006D319C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. – </w:t>
      </w:r>
      <w:r w:rsidR="004354D3" w:rsidRPr="006D319C">
        <w:rPr>
          <w:rFonts w:ascii="Times New Roman" w:hAnsi="Times New Roman" w:cs="Times New Roman"/>
          <w:sz w:val="28"/>
          <w:szCs w:val="28"/>
        </w:rPr>
        <w:t xml:space="preserve">заслуженный работник культуры РС (Я),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Габышева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А.Н. -</w:t>
      </w:r>
      <w:r w:rsidR="007C141C">
        <w:rPr>
          <w:rFonts w:ascii="Times New Roman" w:hAnsi="Times New Roman" w:cs="Times New Roman"/>
          <w:sz w:val="28"/>
          <w:szCs w:val="28"/>
        </w:rPr>
        <w:t xml:space="preserve"> </w:t>
      </w:r>
      <w:r w:rsidR="004354D3" w:rsidRPr="006D319C">
        <w:rPr>
          <w:rFonts w:ascii="Times New Roman" w:hAnsi="Times New Roman" w:cs="Times New Roman"/>
          <w:sz w:val="28"/>
          <w:szCs w:val="28"/>
        </w:rPr>
        <w:t xml:space="preserve">Отличник культуры СССР,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Габышева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</w:t>
      </w:r>
      <w:r w:rsidR="004354D3" w:rsidRPr="006D319C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. - Отличник культуры СССР, </w:t>
      </w:r>
      <w:r w:rsidR="004354D3" w:rsidRPr="006D319C">
        <w:rPr>
          <w:rFonts w:ascii="Times New Roman" w:hAnsi="Times New Roman" w:cs="Times New Roman"/>
          <w:sz w:val="28"/>
          <w:szCs w:val="28"/>
        </w:rPr>
        <w:t>Максимов Д.К.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="004354D3" w:rsidRPr="006D319C">
        <w:rPr>
          <w:rFonts w:ascii="Times New Roman" w:hAnsi="Times New Roman" w:cs="Times New Roman"/>
          <w:sz w:val="28"/>
          <w:szCs w:val="28"/>
        </w:rPr>
        <w:t>кандидат театроведческих наук, Ходжаева 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4354D3" w:rsidRPr="006D319C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. -</w:t>
      </w:r>
      <w:r w:rsidR="004354D3" w:rsidRPr="006D319C">
        <w:rPr>
          <w:rFonts w:ascii="Times New Roman" w:hAnsi="Times New Roman" w:cs="Times New Roman"/>
          <w:sz w:val="28"/>
          <w:szCs w:val="28"/>
        </w:rPr>
        <w:t xml:space="preserve"> заслуженный работник культуры РСФСР, ЯАССР, Экслер А.А. – главный режиссер Русского государственного драматического те</w:t>
      </w:r>
      <w:r w:rsidRPr="006D319C">
        <w:rPr>
          <w:rFonts w:ascii="Times New Roman" w:hAnsi="Times New Roman" w:cs="Times New Roman"/>
          <w:sz w:val="28"/>
          <w:szCs w:val="28"/>
        </w:rPr>
        <w:t>атра им. А.С. Пушкина.</w:t>
      </w:r>
      <w:proofErr w:type="gramEnd"/>
    </w:p>
    <w:p w:rsidR="004354D3" w:rsidRPr="006D319C" w:rsidRDefault="006D319C" w:rsidP="00F62D0A">
      <w:pPr>
        <w:pStyle w:val="aa"/>
        <w:tabs>
          <w:tab w:val="left" w:pos="709"/>
        </w:tabs>
        <w:spacing w:after="0"/>
        <w:ind w:left="-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6D319C">
        <w:rPr>
          <w:rFonts w:ascii="Times New Roman" w:hAnsi="Times New Roman" w:cs="Times New Roman"/>
          <w:sz w:val="28"/>
          <w:szCs w:val="28"/>
        </w:rPr>
        <w:t>За годы их работы происходило становление этой специализации, которая впоследствии превратилась в одну из ведущих специализаций училища – стала настоящей кузницей кадров культпросвет работы республики.</w:t>
      </w:r>
    </w:p>
    <w:p w:rsidR="007C141C" w:rsidRDefault="00B759B7" w:rsidP="007C141C">
      <w:pPr>
        <w:pStyle w:val="aa"/>
        <w:tabs>
          <w:tab w:val="left" w:pos="1335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Педагогический и студенческий коллективы ведут активную работу  по сохранения и распространению </w:t>
      </w:r>
      <w:r w:rsidR="006D319C">
        <w:rPr>
          <w:rFonts w:ascii="Times New Roman" w:hAnsi="Times New Roman" w:cs="Times New Roman"/>
          <w:sz w:val="28"/>
          <w:szCs w:val="28"/>
        </w:rPr>
        <w:t xml:space="preserve">театрального искусства, </w:t>
      </w:r>
      <w:r>
        <w:rPr>
          <w:rFonts w:ascii="Times New Roman" w:hAnsi="Times New Roman" w:cs="Times New Roman"/>
          <w:sz w:val="28"/>
          <w:szCs w:val="28"/>
        </w:rPr>
        <w:t xml:space="preserve">народных традиций, этнокультуры и совершенствованию профессионального мастерства. Студенты участвуют в различных республиканских, российских, международных конкурсах. Студенты получают подготовку по основам драматургии и режиссуры </w:t>
      </w:r>
      <w:r w:rsidR="006D319C">
        <w:rPr>
          <w:rFonts w:ascii="Times New Roman" w:hAnsi="Times New Roman" w:cs="Times New Roman"/>
          <w:sz w:val="28"/>
          <w:szCs w:val="28"/>
        </w:rPr>
        <w:t xml:space="preserve">театрального искусства, </w:t>
      </w:r>
      <w:r>
        <w:rPr>
          <w:rFonts w:ascii="Times New Roman" w:hAnsi="Times New Roman" w:cs="Times New Roman"/>
          <w:sz w:val="28"/>
          <w:szCs w:val="28"/>
        </w:rPr>
        <w:t>обрядового действа, этнографии, исполнительского мастерства.</w:t>
      </w:r>
    </w:p>
    <w:p w:rsidR="007C141C" w:rsidRDefault="007C141C" w:rsidP="007C141C">
      <w:pPr>
        <w:pStyle w:val="aa"/>
        <w:tabs>
          <w:tab w:val="left" w:pos="1335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141C">
        <w:rPr>
          <w:rFonts w:ascii="Times New Roman" w:hAnsi="Times New Roman" w:cs="Times New Roman"/>
          <w:sz w:val="28"/>
          <w:szCs w:val="28"/>
        </w:rPr>
        <w:t>Приобщать к театральному искусству, воспитывать на лучших примерах русской и зарубежной драматургии - задача выпускников театральной специализации.</w:t>
      </w:r>
    </w:p>
    <w:p w:rsidR="007C141C" w:rsidRPr="007C141C" w:rsidRDefault="007C141C" w:rsidP="007C141C">
      <w:pPr>
        <w:pStyle w:val="aa"/>
        <w:tabs>
          <w:tab w:val="left" w:pos="1335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141C">
        <w:rPr>
          <w:rFonts w:ascii="Times New Roman" w:hAnsi="Times New Roman" w:cs="Times New Roman"/>
          <w:sz w:val="28"/>
          <w:szCs w:val="28"/>
        </w:rPr>
        <w:t>Многие выпускники работают режиссерами любительских театров, директорами дворцов культуры, преподавателями актерского мастерства в школах искусств, и даже актерами профессиональных театров.</w:t>
      </w:r>
    </w:p>
    <w:p w:rsidR="00B759B7" w:rsidRDefault="00B759B7" w:rsidP="00F62D0A">
      <w:pPr>
        <w:pStyle w:val="aa"/>
        <w:numPr>
          <w:ilvl w:val="0"/>
          <w:numId w:val="1"/>
        </w:numPr>
        <w:spacing w:after="0"/>
        <w:ind w:left="0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Родственные профессии:</w:t>
      </w:r>
    </w:p>
    <w:p w:rsidR="006D319C" w:rsidRDefault="006D319C" w:rsidP="00F62D0A">
      <w:pPr>
        <w:pStyle w:val="aa"/>
        <w:tabs>
          <w:tab w:val="left" w:pos="709"/>
        </w:tabs>
        <w:spacing w:after="0"/>
        <w:ind w:left="0" w:firstLine="360"/>
        <w:rPr>
          <w:rFonts w:ascii="Times New Roman" w:hAnsi="Times New Roman" w:cs="Times New Roman"/>
          <w:sz w:val="28"/>
          <w:szCs w:val="28"/>
        </w:rPr>
      </w:pPr>
      <w:r w:rsidRPr="006D319C">
        <w:rPr>
          <w:rFonts w:ascii="Times New Roman" w:hAnsi="Times New Roman" w:cs="Times New Roman"/>
          <w:sz w:val="28"/>
          <w:szCs w:val="28"/>
        </w:rPr>
        <w:t>Работники сферы культуры и искусств</w:t>
      </w:r>
    </w:p>
    <w:p w:rsidR="00B759B7" w:rsidRDefault="00B759B7" w:rsidP="00F62D0A">
      <w:pPr>
        <w:pStyle w:val="aa"/>
        <w:numPr>
          <w:ilvl w:val="0"/>
          <w:numId w:val="1"/>
        </w:numPr>
        <w:spacing w:after="0"/>
        <w:ind w:left="0" w:firstLine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Преимущества профессии.</w:t>
      </w:r>
    </w:p>
    <w:p w:rsidR="007C141C" w:rsidRDefault="00B759B7" w:rsidP="007C141C">
      <w:pPr>
        <w:pStyle w:val="aa"/>
        <w:tabs>
          <w:tab w:val="left" w:pos="709"/>
        </w:tabs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Преимуществами являются развитие таланта, самовыражение, творческая деятельность. Специалисты могут работать в разных сферах: </w:t>
      </w:r>
    </w:p>
    <w:p w:rsidR="007C141C" w:rsidRDefault="007C141C" w:rsidP="007C141C">
      <w:pPr>
        <w:pStyle w:val="aa"/>
        <w:tabs>
          <w:tab w:val="left" w:pos="709"/>
        </w:tabs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C141C">
        <w:rPr>
          <w:rFonts w:ascii="Times New Roman" w:hAnsi="Times New Roman" w:cs="Times New Roman"/>
          <w:sz w:val="28"/>
          <w:szCs w:val="28"/>
        </w:rPr>
        <w:t>В учреждениях социально-культурной сферы независимо от их организационно-правовых форм;</w:t>
      </w:r>
    </w:p>
    <w:p w:rsidR="007C141C" w:rsidRDefault="007C141C" w:rsidP="007C141C">
      <w:pPr>
        <w:pStyle w:val="aa"/>
        <w:tabs>
          <w:tab w:val="left" w:pos="709"/>
        </w:tabs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C141C">
        <w:rPr>
          <w:rFonts w:ascii="Times New Roman" w:hAnsi="Times New Roman" w:cs="Times New Roman"/>
          <w:sz w:val="28"/>
          <w:szCs w:val="28"/>
        </w:rPr>
        <w:t xml:space="preserve">региональных и муниципальных </w:t>
      </w:r>
      <w:proofErr w:type="gramStart"/>
      <w:r w:rsidRPr="007C141C">
        <w:rPr>
          <w:rFonts w:ascii="Times New Roman" w:hAnsi="Times New Roman" w:cs="Times New Roman"/>
          <w:sz w:val="28"/>
          <w:szCs w:val="28"/>
        </w:rPr>
        <w:t>управлениях</w:t>
      </w:r>
      <w:proofErr w:type="gramEnd"/>
      <w:r w:rsidRPr="007C141C">
        <w:rPr>
          <w:rFonts w:ascii="Times New Roman" w:hAnsi="Times New Roman" w:cs="Times New Roman"/>
          <w:sz w:val="28"/>
          <w:szCs w:val="28"/>
        </w:rPr>
        <w:t xml:space="preserve"> (отделах) культуры;</w:t>
      </w:r>
    </w:p>
    <w:p w:rsidR="007C141C" w:rsidRDefault="007C141C" w:rsidP="007C141C">
      <w:pPr>
        <w:pStyle w:val="aa"/>
        <w:tabs>
          <w:tab w:val="left" w:pos="709"/>
        </w:tabs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7C141C">
        <w:rPr>
          <w:rFonts w:ascii="Times New Roman" w:hAnsi="Times New Roman" w:cs="Times New Roman"/>
          <w:sz w:val="28"/>
          <w:szCs w:val="28"/>
        </w:rPr>
        <w:t>домах</w:t>
      </w:r>
      <w:proofErr w:type="gramEnd"/>
      <w:r w:rsidRPr="007C141C">
        <w:rPr>
          <w:rFonts w:ascii="Times New Roman" w:hAnsi="Times New Roman" w:cs="Times New Roman"/>
          <w:sz w:val="28"/>
          <w:szCs w:val="28"/>
        </w:rPr>
        <w:t xml:space="preserve"> народного творчества;</w:t>
      </w:r>
    </w:p>
    <w:p w:rsidR="007C141C" w:rsidRDefault="007C141C" w:rsidP="007C141C">
      <w:pPr>
        <w:pStyle w:val="aa"/>
        <w:tabs>
          <w:tab w:val="left" w:pos="709"/>
        </w:tabs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7C141C">
        <w:rPr>
          <w:rFonts w:ascii="Times New Roman" w:hAnsi="Times New Roman" w:cs="Times New Roman"/>
          <w:sz w:val="28"/>
          <w:szCs w:val="28"/>
        </w:rPr>
        <w:t>учреждениях</w:t>
      </w:r>
      <w:proofErr w:type="gramEnd"/>
      <w:r w:rsidRPr="007C141C">
        <w:rPr>
          <w:rFonts w:ascii="Times New Roman" w:hAnsi="Times New Roman" w:cs="Times New Roman"/>
          <w:sz w:val="28"/>
          <w:szCs w:val="28"/>
        </w:rPr>
        <w:t xml:space="preserve"> дополнительного образования детей,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141C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бщеобразовательных учреждениях;</w:t>
      </w:r>
    </w:p>
    <w:p w:rsidR="007C141C" w:rsidRDefault="007C141C" w:rsidP="007C141C">
      <w:pPr>
        <w:pStyle w:val="aa"/>
        <w:tabs>
          <w:tab w:val="left" w:pos="709"/>
        </w:tabs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C141C">
        <w:rPr>
          <w:rFonts w:ascii="Times New Roman" w:hAnsi="Times New Roman" w:cs="Times New Roman"/>
          <w:sz w:val="28"/>
          <w:szCs w:val="28"/>
        </w:rPr>
        <w:t xml:space="preserve">любительских творческих </w:t>
      </w:r>
      <w:proofErr w:type="gramStart"/>
      <w:r w:rsidRPr="007C141C">
        <w:rPr>
          <w:rFonts w:ascii="Times New Roman" w:hAnsi="Times New Roman" w:cs="Times New Roman"/>
          <w:sz w:val="28"/>
          <w:szCs w:val="28"/>
        </w:rPr>
        <w:t>коллективах</w:t>
      </w:r>
      <w:proofErr w:type="gramEnd"/>
      <w:r w:rsidRPr="007C141C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C141C" w:rsidRPr="007C141C" w:rsidRDefault="007C141C" w:rsidP="007C141C">
      <w:pPr>
        <w:pStyle w:val="aa"/>
        <w:tabs>
          <w:tab w:val="left" w:pos="709"/>
        </w:tabs>
        <w:spacing w:after="0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7C141C">
        <w:rPr>
          <w:rFonts w:ascii="Times New Roman" w:hAnsi="Times New Roman" w:cs="Times New Roman"/>
          <w:sz w:val="28"/>
          <w:szCs w:val="28"/>
        </w:rPr>
        <w:t xml:space="preserve">досуговых </w:t>
      </w:r>
      <w:proofErr w:type="gramStart"/>
      <w:r w:rsidRPr="007C141C">
        <w:rPr>
          <w:rFonts w:ascii="Times New Roman" w:hAnsi="Times New Roman" w:cs="Times New Roman"/>
          <w:sz w:val="28"/>
          <w:szCs w:val="28"/>
        </w:rPr>
        <w:t>объединениях</w:t>
      </w:r>
      <w:proofErr w:type="gramEnd"/>
      <w:r w:rsidRPr="007C141C">
        <w:rPr>
          <w:rFonts w:ascii="Times New Roman" w:hAnsi="Times New Roman" w:cs="Times New Roman"/>
          <w:sz w:val="28"/>
          <w:szCs w:val="28"/>
        </w:rPr>
        <w:t>.</w:t>
      </w:r>
    </w:p>
    <w:p w:rsidR="00B759B7" w:rsidRDefault="00B759B7" w:rsidP="00F62D0A">
      <w:pPr>
        <w:pStyle w:val="aa"/>
        <w:tabs>
          <w:tab w:val="left" w:pos="709"/>
        </w:tabs>
        <w:spacing w:after="0"/>
        <w:ind w:left="0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Ограничения профессии. </w:t>
      </w:r>
    </w:p>
    <w:p w:rsidR="00B759B7" w:rsidRDefault="00B759B7" w:rsidP="00F62D0A">
      <w:pPr>
        <w:pStyle w:val="aa"/>
        <w:tabs>
          <w:tab w:val="left" w:pos="709"/>
        </w:tabs>
        <w:spacing w:after="0"/>
        <w:ind w:left="0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Ограничения могут быть только по здоровью.</w:t>
      </w:r>
    </w:p>
    <w:p w:rsidR="00B759B7" w:rsidRPr="00545F12" w:rsidRDefault="00B759B7" w:rsidP="00F62D0A">
      <w:pPr>
        <w:pStyle w:val="aa"/>
        <w:widowControl w:val="0"/>
        <w:numPr>
          <w:ilvl w:val="0"/>
          <w:numId w:val="2"/>
        </w:numPr>
        <w:tabs>
          <w:tab w:val="left" w:pos="709"/>
        </w:tabs>
        <w:spacing w:after="0"/>
        <w:ind w:left="0" w:hanging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Содержание деятельности: </w:t>
      </w:r>
    </w:p>
    <w:p w:rsidR="00545F12" w:rsidRPr="00545F12" w:rsidRDefault="00545F12" w:rsidP="00545F12">
      <w:pPr>
        <w:pStyle w:val="aa"/>
        <w:widowControl w:val="0"/>
        <w:tabs>
          <w:tab w:val="left" w:pos="0"/>
        </w:tabs>
        <w:spacing w:after="0"/>
        <w:ind w:left="0"/>
        <w:jc w:val="both"/>
        <w:rPr>
          <w:rFonts w:ascii="Times New Roman" w:hAnsi="Times New Roman" w:cs="Times New Roman"/>
          <w:sz w:val="28"/>
        </w:rPr>
      </w:pPr>
      <w:r w:rsidRPr="00545F12">
        <w:rPr>
          <w:rFonts w:ascii="Times New Roman" w:hAnsi="Times New Roman" w:cs="Times New Roman"/>
          <w:sz w:val="28"/>
        </w:rPr>
        <w:t xml:space="preserve">Художественно-творческая деятельность – исполнительская и постановочная (режиссерская) деятельность в спектаклях, театрализованных представлениях, праздниках; организация и проведение репетиционной работы в любительском творческом коллективе, обеспечение исполнительской деятельности коллектива и отдельных его участников, разработка, подготовка и осуществление репертуарных и сценарных планов, </w:t>
      </w:r>
      <w:r w:rsidRPr="00545F12">
        <w:rPr>
          <w:rFonts w:ascii="Times New Roman" w:hAnsi="Times New Roman" w:cs="Times New Roman"/>
          <w:sz w:val="28"/>
        </w:rPr>
        <w:lastRenderedPageBreak/>
        <w:t>художественных программ и постановок.</w:t>
      </w:r>
    </w:p>
    <w:p w:rsidR="00545F12" w:rsidRPr="00545F12" w:rsidRDefault="00545F12" w:rsidP="00545F12">
      <w:pPr>
        <w:pStyle w:val="aa"/>
        <w:widowControl w:val="0"/>
        <w:tabs>
          <w:tab w:val="left" w:pos="0"/>
        </w:tabs>
        <w:spacing w:after="0"/>
        <w:ind w:left="0"/>
        <w:jc w:val="both"/>
        <w:rPr>
          <w:rFonts w:ascii="Times New Roman" w:hAnsi="Times New Roman" w:cs="Times New Roman"/>
          <w:sz w:val="28"/>
        </w:rPr>
      </w:pPr>
      <w:r w:rsidRPr="00545F12">
        <w:rPr>
          <w:rFonts w:ascii="Times New Roman" w:hAnsi="Times New Roman" w:cs="Times New Roman"/>
          <w:sz w:val="28"/>
        </w:rPr>
        <w:t>Педагогическая деятельность – деятельность в детских школах искусств, учреждениях дополнительного образования де</w:t>
      </w:r>
      <w:r>
        <w:rPr>
          <w:rFonts w:ascii="Times New Roman" w:hAnsi="Times New Roman" w:cs="Times New Roman"/>
          <w:sz w:val="28"/>
        </w:rPr>
        <w:t>тей;</w:t>
      </w:r>
    </w:p>
    <w:p w:rsidR="00545F12" w:rsidRDefault="00545F12" w:rsidP="00545F12">
      <w:pPr>
        <w:pStyle w:val="aa"/>
        <w:widowControl w:val="0"/>
        <w:tabs>
          <w:tab w:val="left" w:pos="0"/>
        </w:tabs>
        <w:spacing w:after="0"/>
        <w:ind w:left="0"/>
        <w:jc w:val="both"/>
        <w:rPr>
          <w:rFonts w:ascii="Times New Roman" w:hAnsi="Times New Roman" w:cs="Times New Roman"/>
          <w:sz w:val="28"/>
        </w:rPr>
      </w:pPr>
      <w:r w:rsidRPr="00545F12">
        <w:rPr>
          <w:rFonts w:ascii="Times New Roman" w:hAnsi="Times New Roman" w:cs="Times New Roman"/>
          <w:sz w:val="28"/>
        </w:rPr>
        <w:t>Организационно-управленческая деятельность – руководство любительским творческим коллективом, досуговым объединением социально-культурной сферы.</w:t>
      </w:r>
    </w:p>
    <w:p w:rsidR="00B759B7" w:rsidRDefault="00B759B7" w:rsidP="00F62D0A">
      <w:pPr>
        <w:pStyle w:val="2"/>
        <w:widowControl w:val="0"/>
        <w:numPr>
          <w:ilvl w:val="0"/>
          <w:numId w:val="3"/>
        </w:numPr>
        <w:tabs>
          <w:tab w:val="left" w:pos="709"/>
          <w:tab w:val="left" w:pos="1210"/>
        </w:tabs>
        <w:ind w:left="0" w:hanging="284"/>
        <w:jc w:val="both"/>
        <w:rPr>
          <w:rFonts w:ascii="Times New Roman" w:hAnsi="Times New Roman" w:cs="Times New Roman"/>
          <w:shadow/>
          <w:sz w:val="28"/>
        </w:rPr>
      </w:pPr>
      <w:r>
        <w:rPr>
          <w:rFonts w:ascii="Times New Roman" w:hAnsi="Times New Roman" w:cs="Times New Roman"/>
          <w:shadow/>
          <w:sz w:val="28"/>
        </w:rPr>
        <w:t>Инструмент деятельности:</w:t>
      </w:r>
    </w:p>
    <w:p w:rsidR="00B759B7" w:rsidRDefault="00B759B7" w:rsidP="00F62D0A">
      <w:pPr>
        <w:pStyle w:val="2"/>
        <w:widowControl w:val="0"/>
        <w:tabs>
          <w:tab w:val="left" w:pos="709"/>
          <w:tab w:val="left" w:pos="1210"/>
        </w:tabs>
        <w:ind w:left="0" w:hanging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hadow/>
          <w:sz w:val="28"/>
        </w:rPr>
        <w:t>Талант, умение с</w:t>
      </w:r>
      <w:r>
        <w:rPr>
          <w:rFonts w:ascii="Times New Roman" w:hAnsi="Times New Roman" w:cs="Times New Roman"/>
          <w:sz w:val="28"/>
        </w:rPr>
        <w:t>амостоятельно определять задачи профессионального и личностного развития, заниматься самообразованием</w:t>
      </w:r>
    </w:p>
    <w:p w:rsidR="00B759B7" w:rsidRDefault="00B759B7" w:rsidP="00F62D0A">
      <w:pPr>
        <w:pStyle w:val="2"/>
        <w:widowControl w:val="0"/>
        <w:tabs>
          <w:tab w:val="left" w:pos="709"/>
          <w:tab w:val="left" w:pos="1210"/>
        </w:tabs>
        <w:ind w:left="0" w:hanging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8. </w:t>
      </w:r>
      <w:r>
        <w:rPr>
          <w:rFonts w:ascii="Times New Roman" w:hAnsi="Times New Roman" w:cs="Times New Roman"/>
          <w:shadow/>
          <w:sz w:val="28"/>
        </w:rPr>
        <w:t xml:space="preserve">Требования к знаниям и умениям: </w:t>
      </w:r>
    </w:p>
    <w:p w:rsidR="00B759B7" w:rsidRDefault="00B759B7" w:rsidP="00F62D0A">
      <w:pPr>
        <w:pStyle w:val="2"/>
        <w:widowControl w:val="0"/>
        <w:tabs>
          <w:tab w:val="left" w:pos="900"/>
        </w:tabs>
        <w:ind w:left="0" w:firstLine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hadow/>
          <w:sz w:val="28"/>
        </w:rPr>
        <w:t xml:space="preserve">- </w:t>
      </w:r>
      <w:r>
        <w:rPr>
          <w:rFonts w:ascii="Times New Roman" w:hAnsi="Times New Roman" w:cs="Times New Roman"/>
          <w:sz w:val="28"/>
        </w:rPr>
        <w:t xml:space="preserve">Проводить </w:t>
      </w:r>
      <w:r>
        <w:rPr>
          <w:rFonts w:ascii="Times New Roman" w:hAnsi="Times New Roman"/>
          <w:sz w:val="28"/>
        </w:rPr>
        <w:t>репетиционную работу в любительском творческом коллективе, обеспечивать исполнительскую деятельность коллектива и отдельных его участников;</w:t>
      </w:r>
    </w:p>
    <w:p w:rsidR="00B759B7" w:rsidRDefault="00B759B7" w:rsidP="00F62D0A">
      <w:pPr>
        <w:pStyle w:val="2"/>
        <w:widowControl w:val="0"/>
        <w:tabs>
          <w:tab w:val="left" w:pos="1620"/>
          <w:tab w:val="left" w:pos="1980"/>
        </w:tabs>
        <w:ind w:left="0" w:firstLine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Использовать различные способы сбора и распространения информации с целью популяризации и рекламирования возглавляемого коллектива;</w:t>
      </w:r>
    </w:p>
    <w:p w:rsidR="00B759B7" w:rsidRDefault="00B759B7" w:rsidP="00F62D0A">
      <w:pPr>
        <w:pStyle w:val="2"/>
        <w:widowControl w:val="0"/>
        <w:tabs>
          <w:tab w:val="left" w:pos="1620"/>
        </w:tabs>
        <w:ind w:left="0" w:firstLine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Осуществлять патриотическое воспитание, формировать духовно-нравственные ценности и идеалы личности, культуру межнационального общения с помощью народной художественной культуры и национально-культурных традиций народов России;</w:t>
      </w:r>
    </w:p>
    <w:p w:rsidR="00B759B7" w:rsidRDefault="00B759B7" w:rsidP="00F62D0A">
      <w:pPr>
        <w:pStyle w:val="aa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Разрабатывать образовательные программы, учебные и учебно-методические пособия;</w:t>
      </w:r>
    </w:p>
    <w:p w:rsidR="00B759B7" w:rsidRDefault="00B759B7" w:rsidP="00F62D0A">
      <w:pPr>
        <w:pStyle w:val="aa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Руководить художественно-творческой деятельностью взрослого или детского коллектива народного художественного творчества;</w:t>
      </w:r>
    </w:p>
    <w:p w:rsidR="00B759B7" w:rsidRDefault="00B759B7" w:rsidP="00F62D0A">
      <w:pPr>
        <w:pStyle w:val="aa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Организовывать и планировать репетиционную, концертную, сценическую или выставочную деятельность коллектива народного художественного творчества;</w:t>
      </w:r>
    </w:p>
    <w:p w:rsidR="00B759B7" w:rsidRDefault="00B759B7" w:rsidP="00F62D0A">
      <w:pPr>
        <w:pStyle w:val="aa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- Участвовать в организации и подготовке фестивалей, конкурсов, смотров, олимпиад, праздников, выставок, мастер-классов, семинаров и.т.д. с участием этнокультурных центров, хореографических коллективов, любительских театров, студий декоративно-прикладного творчества;</w:t>
      </w:r>
      <w:proofErr w:type="gramEnd"/>
    </w:p>
    <w:p w:rsidR="00B759B7" w:rsidRDefault="00B759B7" w:rsidP="00F62D0A">
      <w:pPr>
        <w:pStyle w:val="aa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Управлять малыми коллективами, находить организационно-управленческие решения в нестандартных ситуациях;</w:t>
      </w:r>
    </w:p>
    <w:p w:rsidR="00B759B7" w:rsidRDefault="00B759B7" w:rsidP="00F62D0A">
      <w:pPr>
        <w:pStyle w:val="aa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Участвовать в подготовке и проведении телевизионных передач по пропаганде традиционной отечественной культуры, национально-культурных традиций разных народов;</w:t>
      </w:r>
    </w:p>
    <w:p w:rsidR="00B759B7" w:rsidRDefault="00B759B7" w:rsidP="00F62D0A">
      <w:pPr>
        <w:pStyle w:val="aa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- Подготавливать музейные и выставочные экспозиции, проводить экскурсии, консультации, посвященные народной художественной культуре и способам её сохранения.</w:t>
      </w:r>
    </w:p>
    <w:p w:rsidR="00B759B7" w:rsidRDefault="00B759B7" w:rsidP="00F62D0A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eastAsia="Calibri" w:hAnsi="Times New Roman" w:cs="Times New Roman"/>
          <w:shadow/>
          <w:sz w:val="28"/>
          <w:szCs w:val="28"/>
        </w:rPr>
      </w:pPr>
      <w:r>
        <w:rPr>
          <w:rFonts w:ascii="Times New Roman" w:eastAsia="Calibri" w:hAnsi="Times New Roman" w:cs="Times New Roman"/>
          <w:shadow/>
          <w:sz w:val="28"/>
          <w:szCs w:val="28"/>
        </w:rPr>
        <w:t>9.  Профессионально важные качества:</w:t>
      </w:r>
    </w:p>
    <w:p w:rsidR="00B759B7" w:rsidRDefault="00B759B7" w:rsidP="00F62D0A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умение работать с аудиторией  и с коллективом;</w:t>
      </w:r>
    </w:p>
    <w:p w:rsidR="00B759B7" w:rsidRDefault="00B759B7" w:rsidP="00F62D0A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способности к организаторской, педагогической и методической деятельности;</w:t>
      </w:r>
    </w:p>
    <w:p w:rsidR="00B759B7" w:rsidRDefault="00B759B7" w:rsidP="00F62D0A">
      <w:pPr>
        <w:pStyle w:val="aa"/>
        <w:numPr>
          <w:ilvl w:val="0"/>
          <w:numId w:val="4"/>
        </w:numPr>
        <w:spacing w:after="0" w:line="240" w:lineRule="auto"/>
        <w:ind w:left="142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Медицинские противопоказания: </w:t>
      </w:r>
      <w:r>
        <w:rPr>
          <w:rFonts w:ascii="Times New Roman" w:hAnsi="Times New Roman" w:cs="Times New Roman"/>
          <w:sz w:val="28"/>
          <w:szCs w:val="28"/>
        </w:rPr>
        <w:t>нервные и психические заболевания.</w:t>
      </w:r>
    </w:p>
    <w:p w:rsidR="00B759B7" w:rsidRDefault="00B759B7" w:rsidP="00F62D0A">
      <w:pPr>
        <w:pStyle w:val="aa"/>
        <w:numPr>
          <w:ilvl w:val="0"/>
          <w:numId w:val="5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left="709" w:hanging="28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Условия труда:</w:t>
      </w:r>
    </w:p>
    <w:p w:rsidR="00B759B7" w:rsidRDefault="00B759B7" w:rsidP="00F62D0A">
      <w:pPr>
        <w:pStyle w:val="aa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Исследования НИИ труда, а также рекомендации МОТ позволяют определить десять основных факторов производственной среды, влияющих на работоспособность человека в процессе производства и вызывающих у него усталость (утомление): </w:t>
      </w:r>
    </w:p>
    <w:p w:rsidR="00B759B7" w:rsidRDefault="00B759B7" w:rsidP="00F62D0A">
      <w:pPr>
        <w:pStyle w:val="aa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физическое усилие (перемещение грузов определенного веса в рабочей зоне, усилия, связанные с поддержанием тяжестей, нажатием на предмет труда или рукоятки управления механизмом в течение определенного времени). Различают четыре вида физического усилия: незначительное, среднее, тяжелое и очень тяжелое;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- нервное напряжение (сложность расчетов, особые требования к качеству продукции, сложность управления механизмом, аппаратом, прибором, опасность для жизни и здоровья людей при выполнении работ, особая точность исполнения). Различают три вида нервного напряжения: незначительное, среднее, повышенное;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- темп работы (количество трудовых движений в единицу времени).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 xml:space="preserve">Различают три уровня: умеренный, средний, высокий;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- рабочее положение (положение тела)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>- человека и его органов по отношению к средствам производства).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Различают четыре вида рабочего положения: ограниченное, неудобное, неудобно-стесненное и очень неудобное;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- монотонность работы (многократность повторения однообразных, кратковременных операций, действий, циклов). Различают три уровня: незначительная, средняя, повышенная;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>- температура, влажность, тепловое излучение в рабочей зоне (градусы по Цельсию, процент влажности, калории на 1 см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2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в минуту). Различают пять стадий воздействия указанных факторов: незначительная, повышенная или пониженная, средняя, высокая, очень высокая;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- загрязненность воздуха (содержание примесей в 1 м3 или литре воздуха и их воздействие на организм человека). Различают пять степеней загрязненности воздуха: незначительная, средняя, повышенная, сильная, очень сильная;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- производственный шум (частота шума в герцах, сила шума в децибелах). Различают умеренный, повышенный и сильный шум;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- вибрация, вращение, толчки (амплитуда в минуту, градусы и число вращений, количество толчков в минуту). Различают три уровня значений указанных факторов: повышенные, сильные, очень сильные;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- освещенность в рабочей зоне (в люксах). Различают два уровня значений этого фактора: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недостаточная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и плохая или ослепляющая.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Каждый из указанных десяти факторов, определяющих условия труда, действует обособленно. Их влияние должно учитываться отдельно по каждому рабочему месту в процессе его аттестации и паспортизации и далее отражаться в интегральной оценке условий труда. Интегральную оценку условий труда и ее составные элементы принято учитывать при организации оплаты труда (в части компенсационных выплат), проектировании форм и методов организации труда, разработке норм труда, составлении графиков </w:t>
      </w: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труда и отдыха. Другими словами, условия труда оказывают существенное влияние на все элементы организации труда.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>Все указанные факторы производственной среды имеют психологические и физиологические границы.</w:t>
      </w:r>
    </w:p>
    <w:p w:rsidR="00B759B7" w:rsidRDefault="00B759B7" w:rsidP="00F62D0A">
      <w:pPr>
        <w:pStyle w:val="a9"/>
        <w:spacing w:after="0"/>
        <w:ind w:left="0" w:firstLine="142"/>
        <w:jc w:val="both"/>
        <w:rPr>
          <w:sz w:val="28"/>
          <w:szCs w:val="28"/>
        </w:rPr>
      </w:pPr>
      <w:r>
        <w:rPr>
          <w:sz w:val="28"/>
        </w:rPr>
        <w:t xml:space="preserve">      12. Область профессиональной деятельности выпускников: </w:t>
      </w:r>
      <w:r>
        <w:rPr>
          <w:sz w:val="28"/>
          <w:szCs w:val="28"/>
        </w:rPr>
        <w:t xml:space="preserve"> руководство любительскими творческими коллективами (постановка народных праздников и обрядов), художественное образование </w:t>
      </w:r>
      <w:r>
        <w:rPr>
          <w:spacing w:val="-2"/>
          <w:sz w:val="28"/>
          <w:szCs w:val="28"/>
        </w:rPr>
        <w:t xml:space="preserve">в </w:t>
      </w:r>
      <w:r>
        <w:rPr>
          <w:sz w:val="28"/>
          <w:szCs w:val="28"/>
        </w:rPr>
        <w:t>образовательных учреждениях дополнительного образования, в том числе, дополнительного образования детей, общеобразовательных школах.</w:t>
      </w:r>
    </w:p>
    <w:p w:rsidR="00B759B7" w:rsidRDefault="00B759B7" w:rsidP="00F62D0A">
      <w:pPr>
        <w:pStyle w:val="2"/>
        <w:widowControl w:val="0"/>
        <w:ind w:left="0" w:firstLine="0"/>
        <w:jc w:val="both"/>
        <w:rPr>
          <w:rFonts w:ascii="Times New Roman" w:hAnsi="Times New Roman" w:cs="Times New Roman"/>
          <w:shadow/>
          <w:sz w:val="28"/>
        </w:rPr>
      </w:pPr>
      <w:r>
        <w:rPr>
          <w:rFonts w:ascii="Times New Roman" w:hAnsi="Times New Roman" w:cs="Times New Roman"/>
          <w:sz w:val="28"/>
        </w:rPr>
        <w:t xml:space="preserve">        13. Предприятия г. Якутска: любительские творческие коллективы при КДУ, образовательные учреждения дополнительного образования, Дворец детства, детские студии и др.</w:t>
      </w:r>
    </w:p>
    <w:p w:rsidR="00B759B7" w:rsidRDefault="00B759B7" w:rsidP="00F62D0A">
      <w:pPr>
        <w:pStyle w:val="2"/>
        <w:widowControl w:val="0"/>
        <w:ind w:left="0" w:firstLine="0"/>
        <w:jc w:val="both"/>
        <w:rPr>
          <w:rFonts w:ascii="Times New Roman" w:hAnsi="Times New Roman" w:cs="Times New Roman"/>
          <w:shadow/>
          <w:sz w:val="28"/>
        </w:rPr>
      </w:pPr>
      <w:r>
        <w:rPr>
          <w:rFonts w:ascii="Times New Roman" w:hAnsi="Times New Roman" w:cs="Times New Roman"/>
          <w:sz w:val="28"/>
        </w:rPr>
        <w:t xml:space="preserve">        14.  Перспективы карьерного роста:</w:t>
      </w:r>
    </w:p>
    <w:p w:rsidR="00B759B7" w:rsidRDefault="00B759B7" w:rsidP="00F62D0A">
      <w:pPr>
        <w:pStyle w:val="2"/>
        <w:widowControl w:val="0"/>
        <w:ind w:left="0" w:firstLine="0"/>
        <w:jc w:val="both"/>
        <w:rPr>
          <w:rFonts w:ascii="Times New Roman" w:hAnsi="Times New Roman" w:cs="Times New Roman"/>
          <w:shadow/>
          <w:sz w:val="28"/>
        </w:rPr>
      </w:pPr>
      <w:r>
        <w:rPr>
          <w:rFonts w:ascii="Times New Roman" w:hAnsi="Times New Roman" w:cs="Times New Roman"/>
          <w:sz w:val="28"/>
        </w:rPr>
        <w:t>- директор КДУ, детской студии;</w:t>
      </w:r>
    </w:p>
    <w:p w:rsidR="00B759B7" w:rsidRDefault="00B759B7" w:rsidP="00F62D0A">
      <w:pPr>
        <w:pStyle w:val="2"/>
        <w:widowControl w:val="0"/>
        <w:ind w:left="0" w:firstLine="0"/>
        <w:jc w:val="both"/>
        <w:rPr>
          <w:rFonts w:ascii="Times New Roman" w:hAnsi="Times New Roman" w:cs="Times New Roman"/>
          <w:shadow/>
          <w:sz w:val="28"/>
        </w:rPr>
      </w:pPr>
      <w:r>
        <w:rPr>
          <w:rFonts w:ascii="Times New Roman" w:hAnsi="Times New Roman" w:cs="Times New Roman"/>
          <w:sz w:val="28"/>
        </w:rPr>
        <w:t>- руководитель любительского творческого коллектива и т. д.</w:t>
      </w:r>
    </w:p>
    <w:p w:rsidR="00B759B7" w:rsidRDefault="00B759B7" w:rsidP="00F62D0A">
      <w:pPr>
        <w:pStyle w:val="2"/>
        <w:widowControl w:val="0"/>
        <w:ind w:left="0" w:firstLine="0"/>
        <w:jc w:val="both"/>
        <w:rPr>
          <w:rFonts w:ascii="Times New Roman" w:eastAsia="Calibri" w:hAnsi="Times New Roman" w:cs="Times New Roman"/>
          <w:shadow/>
          <w:sz w:val="28"/>
        </w:rPr>
      </w:pPr>
      <w:r>
        <w:rPr>
          <w:rFonts w:ascii="Times New Roman" w:hAnsi="Times New Roman" w:cs="Times New Roman"/>
          <w:sz w:val="28"/>
        </w:rPr>
        <w:t xml:space="preserve">        15.   ГБ</w:t>
      </w:r>
      <w:r w:rsidR="00CC7141">
        <w:rPr>
          <w:rFonts w:ascii="Times New Roman" w:hAnsi="Times New Roman" w:cs="Times New Roman"/>
          <w:sz w:val="28"/>
        </w:rPr>
        <w:t>П</w:t>
      </w:r>
      <w:r>
        <w:rPr>
          <w:rFonts w:ascii="Times New Roman" w:hAnsi="Times New Roman" w:cs="Times New Roman"/>
          <w:sz w:val="28"/>
        </w:rPr>
        <w:t xml:space="preserve">ОУ </w:t>
      </w:r>
      <w:r w:rsidR="00CC7141">
        <w:rPr>
          <w:rFonts w:ascii="Times New Roman" w:hAnsi="Times New Roman" w:cs="Times New Roman"/>
          <w:sz w:val="28"/>
        </w:rPr>
        <w:t xml:space="preserve">РС (Я) </w:t>
      </w:r>
      <w:r>
        <w:rPr>
          <w:rFonts w:ascii="Times New Roman" w:hAnsi="Times New Roman" w:cs="Times New Roman"/>
          <w:sz w:val="28"/>
        </w:rPr>
        <w:t>«Якутский колледж культуры и искусств</w:t>
      </w:r>
      <w:r w:rsidR="00E86C87">
        <w:rPr>
          <w:rFonts w:ascii="Times New Roman" w:hAnsi="Times New Roman" w:cs="Times New Roman"/>
          <w:sz w:val="28"/>
        </w:rPr>
        <w:t xml:space="preserve"> им. А.Д. Макаровой</w:t>
      </w:r>
      <w:r>
        <w:rPr>
          <w:rFonts w:ascii="Times New Roman" w:hAnsi="Times New Roman" w:cs="Times New Roman"/>
          <w:sz w:val="28"/>
        </w:rPr>
        <w:t>», расположенный по адресу: ул. Халтурина 14/5</w:t>
      </w:r>
      <w:r w:rsidR="00E86C87">
        <w:rPr>
          <w:rFonts w:ascii="Times New Roman" w:hAnsi="Times New Roman" w:cs="Times New Roman"/>
          <w:sz w:val="28"/>
        </w:rPr>
        <w:t>.</w:t>
      </w:r>
    </w:p>
    <w:p w:rsidR="00B759B7" w:rsidRDefault="00B759B7" w:rsidP="00F62D0A">
      <w:pPr>
        <w:pStyle w:val="aa"/>
        <w:tabs>
          <w:tab w:val="left" w:pos="1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759B7" w:rsidRDefault="00B759B7" w:rsidP="00F62D0A">
      <w:pPr>
        <w:pStyle w:val="2"/>
        <w:widowControl w:val="0"/>
        <w:tabs>
          <w:tab w:val="left" w:pos="0"/>
        </w:tabs>
        <w:ind w:left="0" w:firstLine="1"/>
        <w:jc w:val="both"/>
        <w:rPr>
          <w:rFonts w:ascii="Times New Roman" w:hAnsi="Times New Roman" w:cs="Times New Roman"/>
          <w:shadow/>
          <w:sz w:val="28"/>
        </w:rPr>
      </w:pPr>
    </w:p>
    <w:p w:rsidR="00AC4ADB" w:rsidRPr="00B759B7" w:rsidRDefault="00AC4ADB">
      <w:pPr>
        <w:rPr>
          <w:rFonts w:ascii="Times New Roman" w:hAnsi="Times New Roman" w:cs="Times New Roman"/>
        </w:rPr>
      </w:pPr>
    </w:p>
    <w:sectPr w:rsidR="00AC4ADB" w:rsidRPr="00B759B7" w:rsidSect="00AC4A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09BA" w:rsidRDefault="00E709BA" w:rsidP="00B759B7">
      <w:pPr>
        <w:spacing w:after="0" w:line="240" w:lineRule="auto"/>
      </w:pPr>
      <w:r>
        <w:separator/>
      </w:r>
    </w:p>
  </w:endnote>
  <w:endnote w:type="continuationSeparator" w:id="0">
    <w:p w:rsidR="00E709BA" w:rsidRDefault="00E709BA" w:rsidP="00B759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09BA" w:rsidRDefault="00E709BA" w:rsidP="00B759B7">
      <w:pPr>
        <w:spacing w:after="0" w:line="240" w:lineRule="auto"/>
      </w:pPr>
      <w:r>
        <w:separator/>
      </w:r>
    </w:p>
  </w:footnote>
  <w:footnote w:type="continuationSeparator" w:id="0">
    <w:p w:rsidR="00E709BA" w:rsidRDefault="00E709BA" w:rsidP="00B759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621437"/>
    <w:multiLevelType w:val="hybridMultilevel"/>
    <w:tmpl w:val="D854A956"/>
    <w:lvl w:ilvl="0" w:tplc="F02096FC">
      <w:start w:val="10"/>
      <w:numFmt w:val="decimal"/>
      <w:lvlText w:val="%1."/>
      <w:lvlJc w:val="left"/>
      <w:pPr>
        <w:ind w:left="1018" w:hanging="37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6822C5C"/>
    <w:multiLevelType w:val="hybridMultilevel"/>
    <w:tmpl w:val="4D483E98"/>
    <w:lvl w:ilvl="0" w:tplc="0419000F">
      <w:start w:val="6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4874B48"/>
    <w:multiLevelType w:val="hybridMultilevel"/>
    <w:tmpl w:val="36944678"/>
    <w:lvl w:ilvl="0" w:tplc="2B98D362">
      <w:start w:val="7"/>
      <w:numFmt w:val="decimal"/>
      <w:lvlText w:val="%1."/>
      <w:lvlJc w:val="left"/>
      <w:pPr>
        <w:ind w:left="643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9801F3A"/>
    <w:multiLevelType w:val="hybridMultilevel"/>
    <w:tmpl w:val="A2E6F976"/>
    <w:lvl w:ilvl="0" w:tplc="25E29132">
      <w:start w:val="10"/>
      <w:numFmt w:val="decimal"/>
      <w:lvlText w:val="%1."/>
      <w:lvlJc w:val="left"/>
      <w:pPr>
        <w:ind w:left="953" w:hanging="37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F9D1C9E"/>
    <w:multiLevelType w:val="hybridMultilevel"/>
    <w:tmpl w:val="CA327D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759B7"/>
    <w:rsid w:val="00067434"/>
    <w:rsid w:val="0008713E"/>
    <w:rsid w:val="003000FB"/>
    <w:rsid w:val="004354D3"/>
    <w:rsid w:val="00473517"/>
    <w:rsid w:val="00480F68"/>
    <w:rsid w:val="00545F12"/>
    <w:rsid w:val="00612098"/>
    <w:rsid w:val="006D319C"/>
    <w:rsid w:val="00714EB4"/>
    <w:rsid w:val="007C141C"/>
    <w:rsid w:val="00A50260"/>
    <w:rsid w:val="00AC4ADB"/>
    <w:rsid w:val="00B759B7"/>
    <w:rsid w:val="00BB2F67"/>
    <w:rsid w:val="00C3632B"/>
    <w:rsid w:val="00CC7141"/>
    <w:rsid w:val="00DD1362"/>
    <w:rsid w:val="00E709BA"/>
    <w:rsid w:val="00E86C87"/>
    <w:rsid w:val="00EA128A"/>
    <w:rsid w:val="00EA767A"/>
    <w:rsid w:val="00F422AA"/>
    <w:rsid w:val="00F62D0A"/>
    <w:rsid w:val="00FC3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59B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759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footnote text"/>
    <w:basedOn w:val="a"/>
    <w:link w:val="a5"/>
    <w:uiPriority w:val="99"/>
    <w:semiHidden/>
    <w:unhideWhenUsed/>
    <w:rsid w:val="00B759B7"/>
    <w:pPr>
      <w:spacing w:after="0" w:line="240" w:lineRule="auto"/>
    </w:pPr>
    <w:rPr>
      <w:rFonts w:ascii="Arial" w:eastAsia="Times New Roman" w:hAnsi="Arial" w:cs="Wingdings"/>
      <w:shadow/>
      <w:sz w:val="20"/>
      <w:szCs w:val="20"/>
      <w:lang w:eastAsia="ar-SA"/>
    </w:rPr>
  </w:style>
  <w:style w:type="character" w:customStyle="1" w:styleId="a5">
    <w:name w:val="Текст сноски Знак"/>
    <w:basedOn w:val="a0"/>
    <w:link w:val="a4"/>
    <w:uiPriority w:val="99"/>
    <w:semiHidden/>
    <w:rsid w:val="00B759B7"/>
    <w:rPr>
      <w:rFonts w:ascii="Arial" w:eastAsia="Times New Roman" w:hAnsi="Arial" w:cs="Wingdings"/>
      <w:shadow/>
      <w:sz w:val="20"/>
      <w:szCs w:val="20"/>
      <w:lang w:eastAsia="ar-SA"/>
    </w:rPr>
  </w:style>
  <w:style w:type="paragraph" w:styleId="2">
    <w:name w:val="List 2"/>
    <w:basedOn w:val="a"/>
    <w:uiPriority w:val="99"/>
    <w:unhideWhenUsed/>
    <w:rsid w:val="00B759B7"/>
    <w:pPr>
      <w:spacing w:after="0" w:line="240" w:lineRule="auto"/>
      <w:ind w:left="566" w:hanging="283"/>
    </w:pPr>
    <w:rPr>
      <w:rFonts w:ascii="Arial" w:eastAsia="Times New Roman" w:hAnsi="Arial" w:cs="Arial"/>
      <w:sz w:val="24"/>
      <w:szCs w:val="28"/>
    </w:rPr>
  </w:style>
  <w:style w:type="paragraph" w:styleId="3">
    <w:name w:val="List 3"/>
    <w:basedOn w:val="a"/>
    <w:uiPriority w:val="99"/>
    <w:unhideWhenUsed/>
    <w:rsid w:val="00B759B7"/>
    <w:pPr>
      <w:ind w:left="849" w:hanging="283"/>
      <w:contextualSpacing/>
    </w:pPr>
  </w:style>
  <w:style w:type="paragraph" w:styleId="a6">
    <w:name w:val="Body Text"/>
    <w:basedOn w:val="a"/>
    <w:link w:val="a7"/>
    <w:uiPriority w:val="99"/>
    <w:unhideWhenUsed/>
    <w:rsid w:val="00B759B7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rsid w:val="00B759B7"/>
    <w:rPr>
      <w:rFonts w:eastAsiaTheme="minorEastAsia"/>
      <w:lang w:eastAsia="ru-RU"/>
    </w:rPr>
  </w:style>
  <w:style w:type="character" w:customStyle="1" w:styleId="a8">
    <w:name w:val="Основной текст с отступом Знак"/>
    <w:aliases w:val="текст Знак,Основной текст 1 Знак"/>
    <w:basedOn w:val="a0"/>
    <w:link w:val="a9"/>
    <w:semiHidden/>
    <w:locked/>
    <w:rsid w:val="00B759B7"/>
    <w:rPr>
      <w:rFonts w:ascii="Times New Roman" w:eastAsia="Times New Roman" w:hAnsi="Times New Roman" w:cs="Times New Roman"/>
      <w:sz w:val="24"/>
      <w:szCs w:val="24"/>
    </w:rPr>
  </w:style>
  <w:style w:type="paragraph" w:styleId="a9">
    <w:name w:val="Body Text Indent"/>
    <w:aliases w:val="текст,Основной текст 1"/>
    <w:basedOn w:val="a"/>
    <w:link w:val="a8"/>
    <w:semiHidden/>
    <w:unhideWhenUsed/>
    <w:rsid w:val="00B759B7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1">
    <w:name w:val="Основной текст с отступом Знак1"/>
    <w:basedOn w:val="a0"/>
    <w:uiPriority w:val="99"/>
    <w:semiHidden/>
    <w:rsid w:val="00B759B7"/>
    <w:rPr>
      <w:rFonts w:eastAsiaTheme="minorEastAsia"/>
      <w:lang w:eastAsia="ru-RU"/>
    </w:rPr>
  </w:style>
  <w:style w:type="paragraph" w:styleId="aa">
    <w:name w:val="List Paragraph"/>
    <w:basedOn w:val="a"/>
    <w:uiPriority w:val="34"/>
    <w:qFormat/>
    <w:rsid w:val="00B759B7"/>
    <w:pPr>
      <w:ind w:left="720"/>
      <w:contextualSpacing/>
    </w:pPr>
  </w:style>
  <w:style w:type="character" w:styleId="ab">
    <w:name w:val="footnote reference"/>
    <w:basedOn w:val="a0"/>
    <w:semiHidden/>
    <w:unhideWhenUsed/>
    <w:rsid w:val="00B759B7"/>
    <w:rPr>
      <w:rFonts w:ascii="Times New Roman" w:hAnsi="Times New Roman" w:cs="Times New Roman" w:hint="default"/>
      <w:vertAlign w:val="superscript"/>
    </w:rPr>
  </w:style>
  <w:style w:type="paragraph" w:styleId="ac">
    <w:name w:val="Balloon Text"/>
    <w:basedOn w:val="a"/>
    <w:link w:val="ad"/>
    <w:uiPriority w:val="99"/>
    <w:semiHidden/>
    <w:unhideWhenUsed/>
    <w:rsid w:val="00480F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480F68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4190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5</Pages>
  <Words>1419</Words>
  <Characters>8089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Макарова</dc:creator>
  <cp:lastModifiedBy>User</cp:lastModifiedBy>
  <cp:revision>8</cp:revision>
  <dcterms:created xsi:type="dcterms:W3CDTF">2020-03-02T01:33:00Z</dcterms:created>
  <dcterms:modified xsi:type="dcterms:W3CDTF">2024-05-27T07:42:00Z</dcterms:modified>
</cp:coreProperties>
</file>