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42" w:rsidRPr="00910278" w:rsidRDefault="00910278" w:rsidP="003D5242">
      <w:pPr>
        <w:ind w:left="851" w:right="68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0278">
        <w:rPr>
          <w:rFonts w:ascii="Times New Roman" w:eastAsia="Times New Roman" w:hAnsi="Times New Roman" w:cs="Times New Roman"/>
          <w:sz w:val="28"/>
          <w:szCs w:val="28"/>
        </w:rPr>
        <w:t>Приложение 2.</w:t>
      </w:r>
      <w:r w:rsidR="00FB7DF9">
        <w:rPr>
          <w:rFonts w:ascii="Times New Roman" w:eastAsia="Times New Roman" w:hAnsi="Times New Roman" w:cs="Times New Roman"/>
          <w:sz w:val="28"/>
          <w:szCs w:val="28"/>
        </w:rPr>
        <w:t>24</w:t>
      </w:r>
      <w:bookmarkStart w:id="0" w:name="_GoBack"/>
      <w:bookmarkEnd w:id="0"/>
    </w:p>
    <w:p w:rsidR="003D5242" w:rsidRPr="00910278" w:rsidRDefault="003D5242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242" w:rsidRDefault="003D5242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9102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2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РАБОЧАЯ ПРОГРАММА УЧЕБНОЙ ДИСЦИПЛИНЫ </w:t>
      </w:r>
    </w:p>
    <w:p w:rsidR="00910278" w:rsidRPr="00910278" w:rsidRDefault="00910278" w:rsidP="009102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2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ОП.04 </w:t>
      </w:r>
      <w:proofErr w:type="spellStart"/>
      <w:r w:rsidRPr="009102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Электрорадиоизмерения</w:t>
      </w:r>
      <w:proofErr w:type="spellEnd"/>
    </w:p>
    <w:p w:rsidR="00910278" w:rsidRPr="00910278" w:rsidRDefault="00910278" w:rsidP="009102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подготовки специалистов среднего звена по специальности 53.02.08 Музыкальное звукооператорское мастерство </w:t>
      </w:r>
    </w:p>
    <w:p w:rsidR="003D5242" w:rsidRPr="00910278" w:rsidRDefault="003D5242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242" w:rsidRPr="00910278" w:rsidRDefault="003D5242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242" w:rsidRPr="00910278" w:rsidRDefault="003D5242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242" w:rsidRPr="00910278" w:rsidRDefault="003D5242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242" w:rsidRPr="00910278" w:rsidRDefault="003D5242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242" w:rsidRPr="00910278" w:rsidRDefault="003D5242" w:rsidP="003D5242">
      <w:pPr>
        <w:ind w:right="688"/>
        <w:rPr>
          <w:rFonts w:ascii="Times New Roman" w:eastAsia="Times New Roman" w:hAnsi="Times New Roman" w:cs="Times New Roman"/>
          <w:sz w:val="28"/>
          <w:szCs w:val="28"/>
        </w:rPr>
      </w:pPr>
    </w:p>
    <w:p w:rsidR="00D06AA6" w:rsidRPr="00910278" w:rsidRDefault="00D06AA6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A6" w:rsidRPr="00910278" w:rsidRDefault="00D06AA6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FEE" w:rsidRDefault="003C6FEE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278" w:rsidRPr="00910278" w:rsidRDefault="00910278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FEE" w:rsidRPr="00910278" w:rsidRDefault="003C6FEE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FEE" w:rsidRPr="00910278" w:rsidRDefault="003C6FEE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A6" w:rsidRPr="00910278" w:rsidRDefault="00D06AA6" w:rsidP="003D5242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451" w:rsidRPr="00910278" w:rsidRDefault="003C6FEE" w:rsidP="003C6FEE">
      <w:pPr>
        <w:ind w:left="851" w:right="6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0278">
        <w:rPr>
          <w:rFonts w:ascii="Times New Roman" w:eastAsia="Times New Roman" w:hAnsi="Times New Roman" w:cs="Times New Roman"/>
          <w:sz w:val="28"/>
          <w:szCs w:val="28"/>
        </w:rPr>
        <w:t>Якутск, 2023</w:t>
      </w:r>
      <w:r w:rsidR="003D5242" w:rsidRPr="0091027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F1732" w:rsidRPr="00910278" w:rsidRDefault="003F1732">
      <w:pPr>
        <w:rPr>
          <w:rFonts w:ascii="Times New Roman" w:hAnsi="Times New Roman" w:cs="Times New Roman"/>
        </w:rPr>
      </w:pPr>
    </w:p>
    <w:p w:rsidR="003D5242" w:rsidRPr="00910278" w:rsidRDefault="003D5242" w:rsidP="003D5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D5242" w:rsidRPr="00910278" w:rsidRDefault="00FE6123" w:rsidP="003D5242">
      <w:pPr>
        <w:pStyle w:val="a4"/>
        <w:numPr>
          <w:ilvl w:val="0"/>
          <w:numId w:val="1"/>
        </w:numPr>
        <w:tabs>
          <w:tab w:val="left" w:pos="330"/>
          <w:tab w:val="right" w:leader="dot" w:pos="9329"/>
        </w:tabs>
        <w:jc w:val="left"/>
        <w:rPr>
          <w:b/>
        </w:rPr>
      </w:pPr>
      <w:hyperlink w:anchor="bookmark44" w:tooltip="Current Document">
        <w:bookmarkStart w:id="1" w:name="bookmark7"/>
        <w:bookmarkEnd w:id="1"/>
        <w:r w:rsidR="003D5242" w:rsidRPr="00910278">
          <w:rPr>
            <w:b/>
          </w:rPr>
          <w:t>ПАСПОРТ РАБОЧЕЙ ПРОГРАММЫ УЧЕБНОЙ ДИСЦИПЛИНЫ</w:t>
        </w:r>
        <w:r w:rsidR="003D5242" w:rsidRPr="00910278">
          <w:rPr>
            <w:b/>
          </w:rPr>
          <w:tab/>
          <w:t>4</w:t>
        </w:r>
      </w:hyperlink>
    </w:p>
    <w:p w:rsidR="003D5242" w:rsidRPr="00910278" w:rsidRDefault="003D5242" w:rsidP="003D5242">
      <w:pPr>
        <w:pStyle w:val="a4"/>
        <w:numPr>
          <w:ilvl w:val="0"/>
          <w:numId w:val="1"/>
        </w:numPr>
        <w:tabs>
          <w:tab w:val="left" w:pos="354"/>
          <w:tab w:val="right" w:leader="dot" w:pos="9329"/>
        </w:tabs>
        <w:jc w:val="left"/>
        <w:rPr>
          <w:b/>
        </w:rPr>
      </w:pPr>
      <w:bookmarkStart w:id="2" w:name="bookmark8"/>
      <w:bookmarkEnd w:id="2"/>
      <w:r w:rsidRPr="00910278">
        <w:rPr>
          <w:b/>
        </w:rPr>
        <w:t>СТРУКТУРА И СОДЕРЖАНИЕ УЧЕБНОЙ ДИСЦИПЛИНЫ</w:t>
      </w:r>
      <w:r w:rsidRPr="00910278">
        <w:rPr>
          <w:b/>
        </w:rPr>
        <w:tab/>
        <w:t>6</w:t>
      </w:r>
    </w:p>
    <w:p w:rsidR="003D5242" w:rsidRPr="00910278" w:rsidRDefault="003D5242" w:rsidP="003D5242">
      <w:pPr>
        <w:pStyle w:val="a4"/>
        <w:numPr>
          <w:ilvl w:val="0"/>
          <w:numId w:val="1"/>
        </w:numPr>
        <w:tabs>
          <w:tab w:val="left" w:pos="354"/>
          <w:tab w:val="left" w:leader="dot" w:pos="9070"/>
        </w:tabs>
        <w:jc w:val="left"/>
        <w:rPr>
          <w:b/>
        </w:rPr>
      </w:pPr>
      <w:bookmarkStart w:id="3" w:name="bookmark9"/>
      <w:bookmarkEnd w:id="3"/>
      <w:r w:rsidRPr="00910278">
        <w:rPr>
          <w:b/>
        </w:rPr>
        <w:t>УСЛОВИЯ РЕАЛИЗАЦИИ РАБОЧЕЙ ПРОГРАММЫ УЧЕБНОЙ ДИСЦИПЛИНЫ</w:t>
      </w:r>
      <w:r w:rsidRPr="00910278">
        <w:rPr>
          <w:b/>
        </w:rPr>
        <w:tab/>
      </w:r>
      <w:r w:rsidR="00910278" w:rsidRPr="00910278">
        <w:rPr>
          <w:b/>
        </w:rPr>
        <w:t>.</w:t>
      </w:r>
      <w:r w:rsidRPr="00910278">
        <w:rPr>
          <w:b/>
        </w:rPr>
        <w:t>11</w:t>
      </w:r>
    </w:p>
    <w:p w:rsidR="003D5242" w:rsidRPr="00910278" w:rsidRDefault="00FE6123" w:rsidP="003D5242">
      <w:pPr>
        <w:pStyle w:val="a4"/>
        <w:numPr>
          <w:ilvl w:val="0"/>
          <w:numId w:val="1"/>
        </w:numPr>
        <w:tabs>
          <w:tab w:val="left" w:pos="354"/>
          <w:tab w:val="left" w:leader="dot" w:pos="9070"/>
        </w:tabs>
        <w:spacing w:after="0"/>
        <w:jc w:val="left"/>
        <w:rPr>
          <w:b/>
        </w:rPr>
      </w:pPr>
      <w:hyperlink w:anchor="bookmark82" w:tooltip="Current Document">
        <w:bookmarkStart w:id="4" w:name="bookmark10"/>
        <w:bookmarkEnd w:id="4"/>
        <w:r w:rsidR="003D5242" w:rsidRPr="00910278">
          <w:rPr>
            <w:b/>
          </w:rPr>
          <w:t>КОНТРОЛЬ И ОЦЕНКА РЕЗУЛЬТАТОВ ОСВОЕНИЯ УЧЕБНОЙ ДИСЦИПЛИНЫ</w:t>
        </w:r>
        <w:r w:rsidR="003D5242" w:rsidRPr="00910278">
          <w:rPr>
            <w:b/>
          </w:rPr>
          <w:tab/>
        </w:r>
        <w:r w:rsidR="00910278" w:rsidRPr="00910278">
          <w:rPr>
            <w:b/>
          </w:rPr>
          <w:t>.</w:t>
        </w:r>
        <w:r w:rsidR="003D5242" w:rsidRPr="00910278">
          <w:rPr>
            <w:b/>
          </w:rPr>
          <w:t>13</w:t>
        </w:r>
      </w:hyperlink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Default="003D5242">
      <w:pPr>
        <w:rPr>
          <w:rFonts w:ascii="Times New Roman" w:hAnsi="Times New Roman" w:cs="Times New Roman"/>
        </w:rPr>
      </w:pPr>
    </w:p>
    <w:p w:rsidR="00910278" w:rsidRPr="00910278" w:rsidRDefault="00910278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 w:rsidP="003D5242">
      <w:pPr>
        <w:pStyle w:val="1"/>
        <w:numPr>
          <w:ilvl w:val="0"/>
          <w:numId w:val="2"/>
        </w:numPr>
        <w:tabs>
          <w:tab w:val="left" w:pos="341"/>
        </w:tabs>
        <w:spacing w:line="360" w:lineRule="auto"/>
        <w:ind w:firstLine="0"/>
        <w:jc w:val="center"/>
        <w:rPr>
          <w:sz w:val="24"/>
          <w:szCs w:val="24"/>
        </w:rPr>
      </w:pPr>
      <w:r w:rsidRPr="00910278">
        <w:rPr>
          <w:b/>
          <w:bCs/>
          <w:sz w:val="24"/>
          <w:szCs w:val="24"/>
        </w:rPr>
        <w:lastRenderedPageBreak/>
        <w:t>ПАСПОРТ РАБОЧЕЙ ПРОГРАММЫ УЧЕБНОЙ ДИСЦИПЛИНЫ</w:t>
      </w:r>
    </w:p>
    <w:p w:rsidR="003D5242" w:rsidRPr="00910278" w:rsidRDefault="003D5242" w:rsidP="003D5242">
      <w:pPr>
        <w:pStyle w:val="1"/>
        <w:spacing w:after="260" w:line="360" w:lineRule="auto"/>
        <w:ind w:firstLine="0"/>
        <w:jc w:val="center"/>
        <w:rPr>
          <w:sz w:val="24"/>
          <w:szCs w:val="24"/>
        </w:rPr>
      </w:pPr>
      <w:proofErr w:type="spellStart"/>
      <w:r w:rsidRPr="00910278">
        <w:rPr>
          <w:b/>
          <w:bCs/>
          <w:sz w:val="24"/>
          <w:szCs w:val="24"/>
        </w:rPr>
        <w:t>Электрорадиоизмерения</w:t>
      </w:r>
      <w:proofErr w:type="spellEnd"/>
    </w:p>
    <w:p w:rsidR="003D5242" w:rsidRPr="00910278" w:rsidRDefault="003D5242" w:rsidP="003D5242">
      <w:pPr>
        <w:pStyle w:val="20"/>
        <w:numPr>
          <w:ilvl w:val="1"/>
          <w:numId w:val="2"/>
        </w:numPr>
        <w:tabs>
          <w:tab w:val="left" w:pos="1263"/>
        </w:tabs>
        <w:spacing w:after="0" w:line="360" w:lineRule="auto"/>
        <w:jc w:val="both"/>
        <w:rPr>
          <w:sz w:val="24"/>
          <w:szCs w:val="24"/>
        </w:rPr>
      </w:pPr>
      <w:bookmarkStart w:id="5" w:name="bookmark14"/>
      <w:bookmarkStart w:id="6" w:name="bookmark12"/>
      <w:bookmarkStart w:id="7" w:name="bookmark13"/>
      <w:bookmarkStart w:id="8" w:name="bookmark15"/>
      <w:bookmarkEnd w:id="5"/>
      <w:r w:rsidRPr="00910278">
        <w:rPr>
          <w:sz w:val="24"/>
          <w:szCs w:val="24"/>
        </w:rPr>
        <w:t>Область применения программы</w:t>
      </w:r>
      <w:bookmarkEnd w:id="6"/>
      <w:bookmarkEnd w:id="7"/>
      <w:bookmarkEnd w:id="8"/>
    </w:p>
    <w:p w:rsidR="005432AF" w:rsidRPr="00910278" w:rsidRDefault="003D5242" w:rsidP="005432AF">
      <w:pPr>
        <w:pStyle w:val="1"/>
        <w:spacing w:after="260" w:line="360" w:lineRule="auto"/>
        <w:ind w:firstLine="740"/>
        <w:rPr>
          <w:sz w:val="24"/>
          <w:szCs w:val="24"/>
          <w:u w:val="single"/>
        </w:rPr>
      </w:pPr>
      <w:r w:rsidRPr="00910278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bookmarkStart w:id="9" w:name="bookmark18"/>
      <w:bookmarkStart w:id="10" w:name="bookmark16"/>
      <w:bookmarkStart w:id="11" w:name="bookmark17"/>
      <w:bookmarkStart w:id="12" w:name="bookmark19"/>
      <w:bookmarkEnd w:id="9"/>
      <w:r w:rsidR="005432AF" w:rsidRPr="00910278">
        <w:rPr>
          <w:sz w:val="24"/>
          <w:szCs w:val="24"/>
        </w:rPr>
        <w:t>53.02.08 Музыкальное звукооператорское мастерство.</w:t>
      </w:r>
    </w:p>
    <w:p w:rsidR="003D5242" w:rsidRPr="00910278" w:rsidRDefault="003D5242" w:rsidP="005432AF">
      <w:pPr>
        <w:pStyle w:val="1"/>
        <w:spacing w:after="260" w:line="360" w:lineRule="auto"/>
        <w:ind w:firstLine="740"/>
        <w:jc w:val="both"/>
        <w:rPr>
          <w:sz w:val="24"/>
          <w:szCs w:val="24"/>
        </w:rPr>
      </w:pPr>
      <w:r w:rsidRPr="00910278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  <w:bookmarkEnd w:id="10"/>
      <w:bookmarkEnd w:id="11"/>
      <w:bookmarkEnd w:id="12"/>
    </w:p>
    <w:p w:rsidR="003D5242" w:rsidRPr="00910278" w:rsidRDefault="003D5242" w:rsidP="003D5242">
      <w:pPr>
        <w:pStyle w:val="1"/>
        <w:spacing w:after="260" w:line="360" w:lineRule="auto"/>
        <w:ind w:firstLine="740"/>
        <w:jc w:val="both"/>
        <w:rPr>
          <w:sz w:val="24"/>
          <w:szCs w:val="24"/>
        </w:rPr>
      </w:pPr>
      <w:r w:rsidRPr="00910278">
        <w:rPr>
          <w:sz w:val="24"/>
          <w:szCs w:val="24"/>
        </w:rPr>
        <w:t xml:space="preserve">Учебная дисциплина </w:t>
      </w:r>
      <w:proofErr w:type="spellStart"/>
      <w:r w:rsidRPr="00910278">
        <w:rPr>
          <w:b/>
          <w:bCs/>
          <w:sz w:val="24"/>
          <w:szCs w:val="24"/>
        </w:rPr>
        <w:t>Электрорадиоизмерения</w:t>
      </w:r>
      <w:proofErr w:type="spellEnd"/>
      <w:r w:rsidRPr="00910278">
        <w:rPr>
          <w:b/>
          <w:bCs/>
          <w:sz w:val="24"/>
          <w:szCs w:val="24"/>
        </w:rPr>
        <w:t xml:space="preserve"> </w:t>
      </w:r>
      <w:r w:rsidRPr="00910278">
        <w:rPr>
          <w:sz w:val="24"/>
          <w:szCs w:val="24"/>
        </w:rPr>
        <w:t>относится к циклу общепрофессиональных дисциплин</w:t>
      </w:r>
      <w:r w:rsidR="003E2451" w:rsidRPr="00910278">
        <w:rPr>
          <w:sz w:val="24"/>
          <w:szCs w:val="24"/>
        </w:rPr>
        <w:t>.</w:t>
      </w:r>
    </w:p>
    <w:p w:rsidR="003D5242" w:rsidRPr="00910278" w:rsidRDefault="003D5242" w:rsidP="003D5242">
      <w:pPr>
        <w:pStyle w:val="20"/>
        <w:numPr>
          <w:ilvl w:val="1"/>
          <w:numId w:val="2"/>
        </w:numPr>
        <w:tabs>
          <w:tab w:val="left" w:pos="1248"/>
        </w:tabs>
        <w:spacing w:line="360" w:lineRule="auto"/>
        <w:jc w:val="both"/>
        <w:rPr>
          <w:sz w:val="24"/>
          <w:szCs w:val="24"/>
        </w:rPr>
      </w:pPr>
      <w:bookmarkStart w:id="13" w:name="bookmark22"/>
      <w:bookmarkStart w:id="14" w:name="bookmark20"/>
      <w:bookmarkStart w:id="15" w:name="bookmark21"/>
      <w:bookmarkStart w:id="16" w:name="bookmark23"/>
      <w:bookmarkEnd w:id="13"/>
      <w:r w:rsidRPr="00910278">
        <w:rPr>
          <w:sz w:val="24"/>
          <w:szCs w:val="24"/>
        </w:rPr>
        <w:t>Цель и задачи учебной дисциплины - требования к результатам освоения учебной дисциплины:</w:t>
      </w:r>
      <w:bookmarkEnd w:id="14"/>
      <w:bookmarkEnd w:id="15"/>
      <w:bookmarkEnd w:id="16"/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r w:rsidRPr="00910278">
        <w:rPr>
          <w:sz w:val="24"/>
          <w:szCs w:val="24"/>
        </w:rPr>
        <w:t xml:space="preserve">В результате освоения учебной дисциплины обучающийся </w:t>
      </w:r>
      <w:r w:rsidRPr="00910278">
        <w:rPr>
          <w:b/>
          <w:bCs/>
          <w:sz w:val="24"/>
          <w:szCs w:val="24"/>
        </w:rPr>
        <w:t>должен знать</w:t>
      </w:r>
      <w:r w:rsidRPr="00910278">
        <w:rPr>
          <w:sz w:val="24"/>
          <w:szCs w:val="24"/>
        </w:rPr>
        <w:t>:</w:t>
      </w:r>
    </w:p>
    <w:p w:rsidR="003D5242" w:rsidRPr="00910278" w:rsidRDefault="003D5242" w:rsidP="003D5242">
      <w:pPr>
        <w:pStyle w:val="1"/>
        <w:numPr>
          <w:ilvl w:val="0"/>
          <w:numId w:val="3"/>
        </w:numPr>
        <w:tabs>
          <w:tab w:val="left" w:pos="960"/>
        </w:tabs>
        <w:spacing w:line="360" w:lineRule="auto"/>
        <w:ind w:firstLine="740"/>
        <w:jc w:val="both"/>
        <w:rPr>
          <w:sz w:val="24"/>
          <w:szCs w:val="24"/>
        </w:rPr>
      </w:pPr>
      <w:bookmarkStart w:id="17" w:name="bookmark26"/>
      <w:bookmarkEnd w:id="17"/>
      <w:r w:rsidRPr="00910278">
        <w:rPr>
          <w:sz w:val="24"/>
          <w:szCs w:val="24"/>
        </w:rPr>
        <w:t>основные приборы и устройства для измерения в электрических цепях, их классификацию и принцип действия;</w:t>
      </w:r>
    </w:p>
    <w:p w:rsidR="003D5242" w:rsidRPr="00910278" w:rsidRDefault="003D5242" w:rsidP="003D5242">
      <w:pPr>
        <w:pStyle w:val="1"/>
        <w:numPr>
          <w:ilvl w:val="0"/>
          <w:numId w:val="3"/>
        </w:numPr>
        <w:tabs>
          <w:tab w:val="left" w:pos="960"/>
        </w:tabs>
        <w:spacing w:line="360" w:lineRule="auto"/>
        <w:ind w:firstLine="740"/>
        <w:jc w:val="both"/>
        <w:rPr>
          <w:sz w:val="24"/>
          <w:szCs w:val="24"/>
        </w:rPr>
      </w:pPr>
      <w:bookmarkStart w:id="18" w:name="bookmark27"/>
      <w:bookmarkEnd w:id="18"/>
      <w:r w:rsidRPr="00910278">
        <w:rPr>
          <w:sz w:val="24"/>
          <w:szCs w:val="24"/>
        </w:rPr>
        <w:t>методы измерения тока, напряжения, мощности, параметров и характеристик сигналов, способы их автоматизации;</w:t>
      </w:r>
    </w:p>
    <w:p w:rsidR="003D5242" w:rsidRPr="00910278" w:rsidRDefault="003D5242" w:rsidP="003D5242">
      <w:pPr>
        <w:pStyle w:val="1"/>
        <w:numPr>
          <w:ilvl w:val="0"/>
          <w:numId w:val="3"/>
        </w:numPr>
        <w:tabs>
          <w:tab w:val="left" w:pos="960"/>
        </w:tabs>
        <w:spacing w:after="480" w:line="360" w:lineRule="auto"/>
        <w:ind w:firstLine="740"/>
        <w:jc w:val="both"/>
        <w:rPr>
          <w:sz w:val="24"/>
          <w:szCs w:val="24"/>
        </w:rPr>
      </w:pPr>
      <w:bookmarkStart w:id="19" w:name="bookmark28"/>
      <w:bookmarkEnd w:id="19"/>
      <w:r w:rsidRPr="00910278">
        <w:rPr>
          <w:sz w:val="24"/>
          <w:szCs w:val="24"/>
        </w:rPr>
        <w:t>методику определения погрешности измерений и влияние измерительных приборов на точность измерений.</w:t>
      </w:r>
    </w:p>
    <w:p w:rsidR="003D5242" w:rsidRPr="00910278" w:rsidRDefault="003D5242" w:rsidP="003D5242">
      <w:pPr>
        <w:pStyle w:val="20"/>
        <w:spacing w:after="40" w:line="360" w:lineRule="auto"/>
        <w:ind w:firstLine="380"/>
        <w:jc w:val="both"/>
        <w:rPr>
          <w:sz w:val="24"/>
          <w:szCs w:val="24"/>
        </w:rPr>
      </w:pPr>
      <w:bookmarkStart w:id="20" w:name="bookmark29"/>
      <w:bookmarkStart w:id="21" w:name="bookmark30"/>
      <w:bookmarkStart w:id="22" w:name="bookmark31"/>
      <w:r w:rsidRPr="00910278">
        <w:rPr>
          <w:sz w:val="24"/>
          <w:szCs w:val="24"/>
        </w:rPr>
        <w:t>Перечень формируемых компетенций:</w:t>
      </w:r>
      <w:bookmarkEnd w:id="20"/>
      <w:bookmarkEnd w:id="21"/>
      <w:bookmarkEnd w:id="22"/>
    </w:p>
    <w:p w:rsidR="003D5242" w:rsidRPr="00910278" w:rsidRDefault="003D5242" w:rsidP="003D5242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910278">
        <w:rPr>
          <w:sz w:val="24"/>
          <w:szCs w:val="24"/>
        </w:rPr>
        <w:t>Общие компетенции (</w:t>
      </w: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>)</w:t>
      </w:r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2. Организовывать собственную деятельность, определять типовые методы и способы выполнения профессиональных задач, оценивать их эффективность и качество.</w:t>
      </w:r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5. Использовать информационно-коммуникационные технологии в </w:t>
      </w:r>
      <w:r w:rsidRPr="00910278">
        <w:rPr>
          <w:sz w:val="24"/>
          <w:szCs w:val="24"/>
        </w:rPr>
        <w:lastRenderedPageBreak/>
        <w:t>профессиональной деятельности.</w:t>
      </w:r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D5242" w:rsidRPr="00910278" w:rsidRDefault="003D5242" w:rsidP="003D5242">
      <w:pPr>
        <w:pStyle w:val="1"/>
        <w:spacing w:line="360" w:lineRule="auto"/>
        <w:ind w:firstLine="74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D5242" w:rsidRPr="00910278" w:rsidRDefault="003D5242" w:rsidP="003D5242">
      <w:pPr>
        <w:pStyle w:val="1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910278">
        <w:rPr>
          <w:sz w:val="24"/>
          <w:szCs w:val="24"/>
        </w:rPr>
        <w:t>ОК</w:t>
      </w:r>
      <w:proofErr w:type="gramEnd"/>
      <w:r w:rsidRPr="00910278">
        <w:rPr>
          <w:sz w:val="24"/>
          <w:szCs w:val="24"/>
        </w:rPr>
        <w:t xml:space="preserve"> 9. Ориентироваться в условиях частой смены технологий в профессиональной </w:t>
      </w:r>
      <w:r w:rsidRPr="00910278">
        <w:t>деятельности.</w:t>
      </w:r>
    </w:p>
    <w:p w:rsidR="003D5242" w:rsidRPr="00910278" w:rsidRDefault="003D5242" w:rsidP="003D5242">
      <w:pPr>
        <w:pStyle w:val="1"/>
        <w:spacing w:line="360" w:lineRule="auto"/>
        <w:ind w:firstLine="0"/>
      </w:pPr>
      <w:r w:rsidRPr="00910278">
        <w:t>Профессиональные компетенции (ПК):</w:t>
      </w:r>
    </w:p>
    <w:p w:rsidR="003D5242" w:rsidRPr="00910278" w:rsidRDefault="003D5242" w:rsidP="003D5242">
      <w:pPr>
        <w:pStyle w:val="1"/>
        <w:spacing w:line="360" w:lineRule="auto"/>
        <w:ind w:firstLine="840"/>
      </w:pPr>
      <w:r w:rsidRPr="00910278">
        <w:t>ПК 1.1</w:t>
      </w:r>
      <w:proofErr w:type="gramStart"/>
      <w:r w:rsidRPr="00910278">
        <w:t xml:space="preserve"> В</w:t>
      </w:r>
      <w:proofErr w:type="gramEnd"/>
      <w:r w:rsidRPr="00910278">
        <w:t>ыполнять работы по монтажу, вводу в действие, демонтажу транспортного радиоэлектронного оборудования, сетей связи и систем передачи данных.</w:t>
      </w:r>
    </w:p>
    <w:p w:rsidR="003D5242" w:rsidRPr="00910278" w:rsidRDefault="003D5242" w:rsidP="003D5242">
      <w:pPr>
        <w:pStyle w:val="1"/>
        <w:spacing w:line="360" w:lineRule="auto"/>
        <w:ind w:firstLine="840"/>
      </w:pPr>
      <w:r w:rsidRPr="00910278">
        <w:t>ПК 1.2</w:t>
      </w:r>
      <w:proofErr w:type="gramStart"/>
      <w:r w:rsidRPr="00910278">
        <w:t xml:space="preserve"> В</w:t>
      </w:r>
      <w:proofErr w:type="gramEnd"/>
      <w:r w:rsidRPr="00910278">
        <w:t>ыполнять работы по монтажу кабельных и волоконно-оптических линий связи.</w:t>
      </w:r>
    </w:p>
    <w:p w:rsidR="003D5242" w:rsidRPr="00910278" w:rsidRDefault="003D5242" w:rsidP="003D5242">
      <w:pPr>
        <w:pStyle w:val="1"/>
        <w:spacing w:line="360" w:lineRule="auto"/>
        <w:ind w:firstLine="840"/>
      </w:pPr>
      <w:r w:rsidRPr="00910278">
        <w:t>ПК 1.3</w:t>
      </w:r>
      <w:proofErr w:type="gramStart"/>
      <w:r w:rsidRPr="00910278">
        <w:t xml:space="preserve"> П</w:t>
      </w:r>
      <w:proofErr w:type="gramEnd"/>
      <w:r w:rsidRPr="00910278">
        <w:t>роизводить пуско-наладочные работы по вводу в действие транспортного радиоэлектронного оборудования различных видов связи и систем передачи данных.</w:t>
      </w:r>
    </w:p>
    <w:p w:rsidR="003D5242" w:rsidRPr="00910278" w:rsidRDefault="003D5242" w:rsidP="003D5242">
      <w:pPr>
        <w:pStyle w:val="1"/>
        <w:spacing w:line="360" w:lineRule="auto"/>
        <w:ind w:firstLine="840"/>
      </w:pPr>
      <w:r w:rsidRPr="00910278">
        <w:t>ПК 2.1</w:t>
      </w:r>
      <w:proofErr w:type="gramStart"/>
      <w:r w:rsidRPr="00910278">
        <w:t xml:space="preserve"> В</w:t>
      </w:r>
      <w:proofErr w:type="gramEnd"/>
      <w:r w:rsidRPr="00910278">
        <w:t>ыполнять техническую эксплуатацию транспортного радиоэлектронного оборудования в соответствии с требованиями нормативно-технических документов.</w:t>
      </w:r>
    </w:p>
    <w:p w:rsidR="003D5242" w:rsidRPr="00910278" w:rsidRDefault="003D5242" w:rsidP="003D5242">
      <w:pPr>
        <w:pStyle w:val="1"/>
        <w:spacing w:line="360" w:lineRule="auto"/>
        <w:ind w:firstLine="840"/>
      </w:pPr>
      <w:r w:rsidRPr="00910278">
        <w:t>ПК 2.2</w:t>
      </w:r>
      <w:proofErr w:type="gramStart"/>
      <w:r w:rsidRPr="00910278">
        <w:t xml:space="preserve"> П</w:t>
      </w:r>
      <w:proofErr w:type="gramEnd"/>
      <w:r w:rsidRPr="00910278">
        <w:t>роизводить осмотр, обнаружение и устранение отказов, неисправностей и дефектов транспортного радиоэлектронного оборудования.</w:t>
      </w:r>
    </w:p>
    <w:p w:rsidR="003D5242" w:rsidRPr="00910278" w:rsidRDefault="003D5242" w:rsidP="003D5242">
      <w:pPr>
        <w:pStyle w:val="1"/>
        <w:spacing w:line="360" w:lineRule="auto"/>
        <w:ind w:firstLine="840"/>
      </w:pPr>
      <w:r w:rsidRPr="00910278">
        <w:t>ПК2.3</w:t>
      </w:r>
      <w:proofErr w:type="gramStart"/>
      <w:r w:rsidRPr="00910278">
        <w:t xml:space="preserve"> О</w:t>
      </w:r>
      <w:proofErr w:type="gramEnd"/>
      <w:r w:rsidRPr="00910278">
        <w:t>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p w:rsidR="003D5242" w:rsidRPr="00910278" w:rsidRDefault="003D5242" w:rsidP="003D5242">
      <w:pPr>
        <w:pStyle w:val="1"/>
        <w:spacing w:line="360" w:lineRule="auto"/>
        <w:ind w:firstLine="840"/>
      </w:pPr>
      <w:r w:rsidRPr="00910278">
        <w:t>ПК 3.2</w:t>
      </w:r>
      <w:proofErr w:type="gramStart"/>
      <w:r w:rsidRPr="00910278">
        <w:t xml:space="preserve"> В</w:t>
      </w:r>
      <w:proofErr w:type="gramEnd"/>
      <w:r w:rsidRPr="00910278">
        <w:t>ыполнять операции по коммутации и сопряжению отдельных элементов транспортного радиоэлектронного оборудования при инсталляции систем связи.</w:t>
      </w:r>
    </w:p>
    <w:p w:rsidR="003D5242" w:rsidRPr="00910278" w:rsidRDefault="003D5242" w:rsidP="003D5242">
      <w:pPr>
        <w:pStyle w:val="1"/>
        <w:spacing w:line="360" w:lineRule="auto"/>
        <w:ind w:firstLine="840"/>
      </w:pPr>
      <w:r w:rsidRPr="00910278">
        <w:t>ПК 3.3. Программировать и настраивать устройства и аппаратуру цифровых систем передачи.</w:t>
      </w:r>
    </w:p>
    <w:p w:rsidR="003D5242" w:rsidRPr="00910278" w:rsidRDefault="003D5242" w:rsidP="003D5242">
      <w:pPr>
        <w:pStyle w:val="1"/>
        <w:spacing w:line="360" w:lineRule="auto"/>
        <w:ind w:firstLine="840"/>
      </w:pPr>
    </w:p>
    <w:p w:rsidR="003D5242" w:rsidRPr="00910278" w:rsidRDefault="003D5242" w:rsidP="003D5242">
      <w:pPr>
        <w:pStyle w:val="20"/>
        <w:numPr>
          <w:ilvl w:val="1"/>
          <w:numId w:val="2"/>
        </w:numPr>
        <w:tabs>
          <w:tab w:val="left" w:pos="1355"/>
        </w:tabs>
        <w:ind w:left="980" w:hanging="140"/>
      </w:pPr>
      <w:bookmarkStart w:id="23" w:name="bookmark32"/>
      <w:bookmarkStart w:id="24" w:name="bookmark33"/>
      <w:bookmarkStart w:id="25" w:name="bookmark35"/>
      <w:r w:rsidRPr="00910278">
        <w:t>Количество часов на освоение программы учебной дисциплины:</w:t>
      </w:r>
      <w:bookmarkEnd w:id="23"/>
      <w:bookmarkEnd w:id="24"/>
      <w:bookmarkEnd w:id="25"/>
    </w:p>
    <w:p w:rsidR="003D5242" w:rsidRPr="00910278" w:rsidRDefault="003D5242" w:rsidP="00910278">
      <w:pPr>
        <w:pStyle w:val="1"/>
        <w:ind w:firstLine="567"/>
      </w:pPr>
      <w:r w:rsidRPr="00910278">
        <w:t>максимальная учебная нагрузка обучающегося 108 часов, в том числе: обязательная аудиторная учебная нагрузка 68 часа, самостоятельная работа обучающегося 40 часа.</w:t>
      </w:r>
    </w:p>
    <w:p w:rsidR="003D5242" w:rsidRDefault="003D5242" w:rsidP="00910278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910278" w:rsidRPr="00910278" w:rsidRDefault="00910278" w:rsidP="00910278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>
      <w:pPr>
        <w:rPr>
          <w:rFonts w:ascii="Times New Roman" w:hAnsi="Times New Roman" w:cs="Times New Roman"/>
        </w:rPr>
      </w:pPr>
    </w:p>
    <w:p w:rsidR="003D5242" w:rsidRPr="00910278" w:rsidRDefault="003D5242" w:rsidP="003D5242">
      <w:pPr>
        <w:pStyle w:val="1"/>
        <w:numPr>
          <w:ilvl w:val="0"/>
          <w:numId w:val="2"/>
        </w:numPr>
        <w:tabs>
          <w:tab w:val="left" w:pos="363"/>
        </w:tabs>
        <w:ind w:firstLine="0"/>
        <w:jc w:val="center"/>
        <w:rPr>
          <w:sz w:val="28"/>
          <w:szCs w:val="28"/>
        </w:rPr>
      </w:pPr>
      <w:r w:rsidRPr="00910278">
        <w:rPr>
          <w:b/>
          <w:bCs/>
          <w:sz w:val="28"/>
          <w:szCs w:val="28"/>
        </w:rPr>
        <w:lastRenderedPageBreak/>
        <w:t>СТРУКТУРА И СОДЕРЖАНИЕ УЧЕБНОЙ ДИСЦИПЛИНЫ</w:t>
      </w:r>
    </w:p>
    <w:p w:rsidR="003D5242" w:rsidRPr="00910278" w:rsidRDefault="003D5242" w:rsidP="003D5242">
      <w:pPr>
        <w:pStyle w:val="1"/>
        <w:tabs>
          <w:tab w:val="left" w:pos="363"/>
        </w:tabs>
        <w:ind w:firstLine="0"/>
        <w:rPr>
          <w:sz w:val="28"/>
          <w:szCs w:val="28"/>
        </w:rPr>
      </w:pPr>
    </w:p>
    <w:p w:rsidR="003D5242" w:rsidRDefault="003D5242" w:rsidP="00910278">
      <w:pPr>
        <w:pStyle w:val="a9"/>
        <w:jc w:val="center"/>
        <w:rPr>
          <w:sz w:val="28"/>
          <w:szCs w:val="28"/>
        </w:rPr>
      </w:pPr>
      <w:r w:rsidRPr="00910278">
        <w:rPr>
          <w:sz w:val="28"/>
          <w:szCs w:val="28"/>
        </w:rPr>
        <w:t>2.1. Объем учебной дисциплины и виды учебной работы</w:t>
      </w:r>
    </w:p>
    <w:p w:rsidR="00910278" w:rsidRPr="00910278" w:rsidRDefault="00910278" w:rsidP="00910278">
      <w:pPr>
        <w:pStyle w:val="a9"/>
        <w:jc w:val="center"/>
        <w:rPr>
          <w:sz w:val="28"/>
          <w:szCs w:val="28"/>
        </w:rPr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4"/>
        <w:gridCol w:w="1930"/>
      </w:tblGrid>
      <w:tr w:rsidR="003D5242" w:rsidTr="003D5242">
        <w:trPr>
          <w:trHeight w:hRule="exact" w:val="475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D5242" w:rsidTr="003D5242">
        <w:trPr>
          <w:trHeight w:hRule="exact" w:val="293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3D5242" w:rsidTr="003D5242">
        <w:trPr>
          <w:trHeight w:hRule="exact" w:val="288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3D5242" w:rsidTr="003D5242">
        <w:trPr>
          <w:trHeight w:hRule="exact" w:val="288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3D5242">
        <w:trPr>
          <w:trHeight w:hRule="exact" w:val="283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D5242" w:rsidTr="003D5242">
        <w:trPr>
          <w:trHeight w:hRule="exact" w:val="288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3D5242" w:rsidTr="003D5242">
        <w:trPr>
          <w:trHeight w:hRule="exact" w:val="407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242" w:rsidRDefault="003D5242" w:rsidP="00E84EFD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Промежуточная аттестация </w:t>
            </w:r>
            <w:r>
              <w:rPr>
                <w:sz w:val="24"/>
                <w:szCs w:val="24"/>
              </w:rPr>
              <w:t xml:space="preserve">в форме </w:t>
            </w:r>
            <w:r w:rsidR="00E84EFD">
              <w:rPr>
                <w:sz w:val="24"/>
                <w:szCs w:val="24"/>
              </w:rPr>
              <w:t>Экзамен в</w:t>
            </w:r>
            <w:r w:rsidR="00910278">
              <w:rPr>
                <w:sz w:val="24"/>
                <w:szCs w:val="24"/>
              </w:rPr>
              <w:t xml:space="preserve">  </w:t>
            </w:r>
            <w:r w:rsidR="00E84E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семестре</w:t>
            </w:r>
          </w:p>
        </w:tc>
      </w:tr>
    </w:tbl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/>
    <w:p w:rsidR="003D5242" w:rsidRDefault="003D5242" w:rsidP="003D5242">
      <w:pPr>
        <w:pStyle w:val="11"/>
        <w:spacing w:before="0" w:after="0"/>
        <w:sectPr w:rsidR="003D5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6" w:name="bookmark37"/>
      <w:bookmarkStart w:id="27" w:name="bookmark38"/>
      <w:bookmarkStart w:id="28" w:name="bookmark39"/>
    </w:p>
    <w:p w:rsidR="003D5242" w:rsidRDefault="003D5242" w:rsidP="003D5242">
      <w:pPr>
        <w:pStyle w:val="11"/>
        <w:spacing w:before="0" w:after="0"/>
      </w:pPr>
      <w:r>
        <w:lastRenderedPageBreak/>
        <w:t xml:space="preserve">2.2. Тематический план и содержание учебной дисциплины </w:t>
      </w:r>
      <w:proofErr w:type="spellStart"/>
      <w:r>
        <w:t>Электрорадиоизмерения</w:t>
      </w:r>
      <w:bookmarkEnd w:id="26"/>
      <w:bookmarkEnd w:id="27"/>
      <w:bookmarkEnd w:id="28"/>
      <w:proofErr w:type="spellEnd"/>
    </w:p>
    <w:p w:rsidR="003D5242" w:rsidRDefault="003D5242"/>
    <w:tbl>
      <w:tblPr>
        <w:tblW w:w="14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8722"/>
        <w:gridCol w:w="2314"/>
        <w:gridCol w:w="1603"/>
      </w:tblGrid>
      <w:tr w:rsidR="003D5242" w:rsidTr="003D5242">
        <w:trPr>
          <w:trHeight w:hRule="exact" w:val="41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spacing w:line="206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spacing w:line="211" w:lineRule="auto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spacing w:line="211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3D5242" w:rsidTr="003D5242">
        <w:trPr>
          <w:trHeight w:hRule="exact" w:val="20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3D5242" w:rsidTr="004072DD">
        <w:trPr>
          <w:trHeight w:hRule="exact" w:val="315"/>
        </w:trPr>
        <w:tc>
          <w:tcPr>
            <w:tcW w:w="10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Раздел 1. Понятие об измерениях. Погрешности измерений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4072DD" w:rsidP="003D5242">
            <w:pPr>
              <w:pStyle w:val="ab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Тема 1.1.</w:t>
            </w:r>
          </w:p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500EFC" w:rsidP="003D5242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500EFC" w:rsidTr="00500EFC">
        <w:trPr>
          <w:trHeight w:hRule="exact" w:val="448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EFC" w:rsidRDefault="00500EFC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EFC" w:rsidRDefault="00500EFC" w:rsidP="00500EFC">
            <w:pPr>
              <w:pStyle w:val="ab"/>
              <w:jc w:val="both"/>
            </w:pPr>
            <w:r>
              <w:t xml:space="preserve">Введение. Задачи и содержание курса. Роль и место </w:t>
            </w:r>
            <w:proofErr w:type="spellStart"/>
            <w:r>
              <w:t>электрорадиоизмерений</w:t>
            </w:r>
            <w:proofErr w:type="spellEnd"/>
            <w:r>
              <w:t xml:space="preserve"> в профессиональной подготовке специалистов.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EFC" w:rsidRDefault="00500EFC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EFC" w:rsidRDefault="00500EFC" w:rsidP="003D5242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500EFC" w:rsidTr="00500EFC">
        <w:trPr>
          <w:trHeight w:hRule="exact" w:val="246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EFC" w:rsidRDefault="00500EFC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EFC" w:rsidRDefault="00500EFC" w:rsidP="003D5242">
            <w:pPr>
              <w:pStyle w:val="ab"/>
              <w:jc w:val="both"/>
            </w:pPr>
            <w:r>
              <w:t xml:space="preserve">Современное состояние и перспективы развития </w:t>
            </w:r>
            <w:proofErr w:type="spellStart"/>
            <w:r>
              <w:t>электрорадиоизмерений</w:t>
            </w:r>
            <w:proofErr w:type="spellEnd"/>
            <w: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EFC" w:rsidRDefault="00500EFC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EFC" w:rsidRDefault="00500EFC" w:rsidP="003D5242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</w:pPr>
            <w:r>
              <w:t>Работа с дополнительной литературой и Интернет ресурсами.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3D5242">
        <w:trPr>
          <w:trHeight w:hRule="exact" w:val="269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Тема 1.2.</w:t>
            </w:r>
          </w:p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 xml:space="preserve">Общие вопросы </w:t>
            </w:r>
            <w:proofErr w:type="spellStart"/>
            <w:r>
              <w:rPr>
                <w:b/>
                <w:bCs/>
              </w:rPr>
              <w:t>электрорадиоизмере</w:t>
            </w:r>
            <w:r>
              <w:rPr>
                <w:b/>
                <w:bCs/>
              </w:rPr>
              <w:softHyphen/>
              <w:t>ний</w:t>
            </w:r>
            <w:proofErr w:type="spellEnd"/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F9001E" w:rsidP="003D5242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B239D8">
        <w:trPr>
          <w:trHeight w:hRule="exact" w:val="527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242" w:rsidRDefault="003D5242" w:rsidP="00F9001E">
            <w:pPr>
              <w:pStyle w:val="ab"/>
              <w:jc w:val="both"/>
            </w:pPr>
            <w:r>
              <w:t xml:space="preserve">Понятие физической величины. Система физических величин. Единицы физических величин (основные, производные, дополнительные).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F9001E" w:rsidTr="00F9001E">
        <w:trPr>
          <w:trHeight w:hRule="exact" w:val="572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01E" w:rsidRDefault="00F9001E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01E" w:rsidRDefault="00F9001E" w:rsidP="003D5242">
            <w:pPr>
              <w:pStyle w:val="ab"/>
              <w:jc w:val="both"/>
            </w:pPr>
            <w:r>
              <w:t>Образование кратных и дольных единиц. Абсолютные и относительные уровни и их использование при измерениях.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1E" w:rsidRDefault="00F9001E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01E" w:rsidRDefault="00F9001E" w:rsidP="003D5242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t>Работа с дополнительной литературой и Интернет ресурсами.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spacing w:line="209" w:lineRule="auto"/>
              <w:jc w:val="center"/>
            </w:pPr>
            <w:r>
              <w:rPr>
                <w:b/>
                <w:bCs/>
              </w:rPr>
              <w:t>Тема 1.3.</w:t>
            </w:r>
          </w:p>
          <w:p w:rsidR="003D5242" w:rsidRDefault="003D5242" w:rsidP="003D5242">
            <w:pPr>
              <w:pStyle w:val="ab"/>
              <w:spacing w:line="209" w:lineRule="auto"/>
              <w:jc w:val="center"/>
            </w:pPr>
            <w:r>
              <w:rPr>
                <w:b/>
                <w:bCs/>
              </w:rPr>
              <w:t xml:space="preserve">Определение и сущность </w:t>
            </w:r>
            <w:proofErr w:type="spellStart"/>
            <w:r>
              <w:rPr>
                <w:b/>
                <w:bCs/>
              </w:rPr>
              <w:t>электрорадиоизмерен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ий</w:t>
            </w:r>
            <w:proofErr w:type="spellEnd"/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500EFC" w:rsidP="003D5242">
            <w:pPr>
              <w:pStyle w:val="ab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816DB7">
        <w:trPr>
          <w:trHeight w:hRule="exact" w:val="535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t>Общие сведения. Прямые и косвенные измерения. Основные методы измерений: метод непосредственной оценки, метод сравнения. Совокупные и совместные измерения.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500EFC" w:rsidP="003D5242">
            <w:pPr>
              <w:pStyle w:val="ab"/>
              <w:jc w:val="center"/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t>Работа с дополнительной литературой и Интернет ресурсами.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Тема 1.4.</w:t>
            </w:r>
          </w:p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Средства измерений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F9001E" w:rsidP="003D5242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F9001E">
        <w:trPr>
          <w:trHeight w:hRule="exact" w:val="546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01E" w:rsidRDefault="003D5242" w:rsidP="00F9001E">
            <w:pPr>
              <w:pStyle w:val="ab"/>
              <w:tabs>
                <w:tab w:val="left" w:pos="1181"/>
                <w:tab w:val="left" w:pos="2741"/>
                <w:tab w:val="left" w:pos="3773"/>
                <w:tab w:val="left" w:pos="4891"/>
                <w:tab w:val="left" w:pos="6077"/>
                <w:tab w:val="left" w:pos="7627"/>
              </w:tabs>
              <w:jc w:val="both"/>
            </w:pPr>
            <w:r>
              <w:t>Средства измерений, определение и состав. Эталоны и меры. Изм</w:t>
            </w:r>
            <w:r w:rsidR="00D436B4">
              <w:t xml:space="preserve">ерительные приборы и </w:t>
            </w:r>
            <w:proofErr w:type="spellStart"/>
            <w:r w:rsidR="00D436B4">
              <w:t>установки</w:t>
            </w:r>
            <w:proofErr w:type="gramStart"/>
            <w:r w:rsidR="00D436B4">
              <w:t>,</w:t>
            </w:r>
            <w:r>
              <w:t>и</w:t>
            </w:r>
            <w:proofErr w:type="gramEnd"/>
            <w:r>
              <w:t>змерительные</w:t>
            </w:r>
            <w:proofErr w:type="spellEnd"/>
            <w:r>
              <w:tab/>
              <w:t>системы.</w:t>
            </w:r>
            <w:r>
              <w:tab/>
            </w:r>
          </w:p>
          <w:p w:rsidR="003D5242" w:rsidRDefault="003D5242" w:rsidP="00D436B4">
            <w:pPr>
              <w:pStyle w:val="ab"/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F9001E" w:rsidTr="00F9001E">
        <w:trPr>
          <w:trHeight w:hRule="exact" w:val="457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01E" w:rsidRDefault="00F9001E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01E" w:rsidRDefault="00F9001E" w:rsidP="00F9001E">
            <w:pPr>
              <w:pStyle w:val="ab"/>
              <w:tabs>
                <w:tab w:val="left" w:pos="1181"/>
                <w:tab w:val="left" w:pos="2741"/>
                <w:tab w:val="left" w:pos="3773"/>
                <w:tab w:val="left" w:pos="4891"/>
                <w:tab w:val="left" w:pos="6077"/>
                <w:tab w:val="left" w:pos="7627"/>
              </w:tabs>
              <w:jc w:val="both"/>
            </w:pPr>
            <w:r>
              <w:t>Основные</w:t>
            </w:r>
            <w:r>
              <w:tab/>
              <w:t>показатели</w:t>
            </w:r>
            <w:r>
              <w:tab/>
              <w:t>измерительных</w:t>
            </w:r>
            <w:r>
              <w:tab/>
              <w:t>приборов.</w:t>
            </w:r>
          </w:p>
          <w:p w:rsidR="00F9001E" w:rsidRDefault="00F9001E" w:rsidP="00F9001E">
            <w:pPr>
              <w:pStyle w:val="ab"/>
              <w:tabs>
                <w:tab w:val="left" w:pos="1181"/>
                <w:tab w:val="left" w:pos="2741"/>
                <w:tab w:val="left" w:pos="3773"/>
                <w:tab w:val="left" w:pos="4891"/>
                <w:tab w:val="left" w:pos="6077"/>
                <w:tab w:val="left" w:pos="7627"/>
              </w:tabs>
              <w:jc w:val="both"/>
            </w:pPr>
            <w:r>
              <w:t>Государственная система обеспечения единства измерений. Поверки средств измерений.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1E" w:rsidRDefault="00F9001E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1E" w:rsidRDefault="00F9001E" w:rsidP="003D5242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500EFC" w:rsidP="003D5242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816DB7">
        <w:trPr>
          <w:trHeight w:hRule="exact" w:val="470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242" w:rsidRDefault="003D5242" w:rsidP="00D436B4">
            <w:pPr>
              <w:pStyle w:val="ab"/>
              <w:jc w:val="both"/>
            </w:pPr>
            <w:r>
              <w:t>Работа с дополнительной литературой и Интернет ресурсами</w:t>
            </w:r>
            <w:r w:rsidR="00D436B4">
              <w:t>.</w:t>
            </w:r>
            <w:r w:rsidR="00500EFC">
              <w:t xml:space="preserve"> Подготовка к презентации.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242" w:rsidRDefault="00500EFC" w:rsidP="003D5242">
            <w:pPr>
              <w:pStyle w:val="ab"/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</w:tbl>
    <w:p w:rsidR="00500EFC" w:rsidRDefault="00500EFC"/>
    <w:p w:rsidR="00816DB7" w:rsidRDefault="00816DB7">
      <w:r>
        <w:br w:type="page"/>
      </w:r>
    </w:p>
    <w:tbl>
      <w:tblPr>
        <w:tblW w:w="14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8722"/>
        <w:gridCol w:w="2314"/>
        <w:gridCol w:w="1603"/>
      </w:tblGrid>
      <w:tr w:rsidR="003D5242" w:rsidTr="00816DB7">
        <w:trPr>
          <w:trHeight w:hRule="exact" w:val="438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lastRenderedPageBreak/>
              <w:t>Тема 1.5.</w:t>
            </w:r>
          </w:p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Методика определения погрешности измерений и влияние измерительных приборов на точность измерений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816DB7" w:rsidP="003D5242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816DB7">
        <w:trPr>
          <w:trHeight w:hRule="exact" w:val="70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242" w:rsidRDefault="003D5242" w:rsidP="00816DB7">
            <w:pPr>
              <w:pStyle w:val="ab"/>
              <w:jc w:val="both"/>
            </w:pPr>
            <w:r>
              <w:t xml:space="preserve">Погрешности измерений и их классификация. Оценка погрешности измерений. Погрешности измерительных приборов.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816DB7" w:rsidTr="00816DB7">
        <w:trPr>
          <w:trHeight w:hRule="exact" w:val="593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DB7" w:rsidRDefault="00816DB7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DB7" w:rsidRDefault="00816DB7" w:rsidP="003D5242">
            <w:pPr>
              <w:pStyle w:val="ab"/>
              <w:jc w:val="both"/>
            </w:pPr>
            <w:r>
              <w:t>Основные дополнительные и их оценка. Статистическая оценка измерений. Обработка результатов многократных измерений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DB7" w:rsidRDefault="00816DB7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DB7" w:rsidRDefault="00816DB7" w:rsidP="003D5242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3D5242" w:rsidTr="003D5242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242" w:rsidRDefault="003D5242" w:rsidP="003D5242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  <w:tr w:rsidR="003D5242" w:rsidTr="00910278">
        <w:trPr>
          <w:trHeight w:hRule="exact" w:val="309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242" w:rsidRDefault="003D5242" w:rsidP="003D5242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pStyle w:val="ab"/>
            </w:pPr>
            <w:r>
              <w:t>Решение задач.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242" w:rsidRDefault="003D5242" w:rsidP="003D5242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242" w:rsidRDefault="003D5242" w:rsidP="003D5242">
            <w:pPr>
              <w:rPr>
                <w:sz w:val="10"/>
                <w:szCs w:val="10"/>
              </w:rPr>
            </w:pPr>
          </w:p>
        </w:tc>
      </w:tr>
    </w:tbl>
    <w:p w:rsidR="003D5242" w:rsidRDefault="003D5242"/>
    <w:tbl>
      <w:tblPr>
        <w:tblpPr w:leftFromText="180" w:rightFromText="180" w:vertAnchor="text" w:horzAnchor="margin" w:tblpY="36"/>
        <w:tblW w:w="14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1"/>
        <w:gridCol w:w="8907"/>
        <w:gridCol w:w="2048"/>
        <w:gridCol w:w="1599"/>
      </w:tblGrid>
      <w:tr w:rsidR="001D6E13" w:rsidTr="004072DD">
        <w:trPr>
          <w:trHeight w:hRule="exact" w:val="424"/>
        </w:trPr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  <w:jc w:val="center"/>
            </w:pPr>
            <w:r>
              <w:rPr>
                <w:b/>
                <w:bCs/>
              </w:rPr>
              <w:t>Раздел 2. Основные приборы и устройства для измерения в электрических цепях, их классификация и принцип действия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4072DD" w:rsidP="004072DD">
            <w:pPr>
              <w:pStyle w:val="ab"/>
              <w:jc w:val="center"/>
            </w:pPr>
            <w:r>
              <w:rPr>
                <w:b/>
                <w:bCs/>
              </w:rPr>
              <w:t>79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4072DD">
            <w:pPr>
              <w:rPr>
                <w:sz w:val="10"/>
                <w:szCs w:val="10"/>
              </w:rPr>
            </w:pPr>
          </w:p>
        </w:tc>
      </w:tr>
      <w:tr w:rsidR="001D6E13" w:rsidTr="004072DD">
        <w:trPr>
          <w:trHeight w:hRule="exact" w:val="32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rPr>
                <w:b/>
                <w:bCs/>
              </w:rPr>
              <w:t>Тема 2.1.</w:t>
            </w:r>
          </w:p>
          <w:p w:rsidR="001D6E13" w:rsidRDefault="001D6E13" w:rsidP="004072DD">
            <w:pPr>
              <w:pStyle w:val="ab"/>
              <w:jc w:val="center"/>
            </w:pPr>
            <w:r>
              <w:rPr>
                <w:b/>
                <w:bCs/>
              </w:rPr>
              <w:t>Методы измерения тока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974BDC" w:rsidP="004072DD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4072DD">
            <w:pPr>
              <w:rPr>
                <w:sz w:val="10"/>
                <w:szCs w:val="10"/>
              </w:rPr>
            </w:pPr>
          </w:p>
        </w:tc>
      </w:tr>
      <w:tr w:rsidR="001D6E13" w:rsidTr="004072DD">
        <w:trPr>
          <w:trHeight w:hRule="exact" w:val="515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both"/>
            </w:pPr>
            <w:r>
              <w:t xml:space="preserve">Измерение тока в цепях постоянного и переменного тока. Расширение пределов. Особенности измерения тока высокой частоты.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974BDC" w:rsidTr="004072DD">
        <w:trPr>
          <w:trHeight w:hRule="exact" w:val="212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BDC" w:rsidRDefault="00974BDC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BDC" w:rsidRDefault="00974BDC" w:rsidP="004072DD">
            <w:pPr>
              <w:pStyle w:val="ab"/>
              <w:jc w:val="both"/>
            </w:pPr>
            <w:r>
              <w:t>Приборы, используемые для измерения тока звуковой частоты.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BDC" w:rsidRDefault="00974BDC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DC" w:rsidRDefault="00974BDC" w:rsidP="004072DD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1D6E13" w:rsidTr="004072DD">
        <w:trPr>
          <w:trHeight w:hRule="exact" w:val="217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4072DD">
            <w:pPr>
              <w:rPr>
                <w:sz w:val="10"/>
                <w:szCs w:val="10"/>
              </w:rPr>
            </w:pPr>
          </w:p>
        </w:tc>
      </w:tr>
      <w:tr w:rsidR="001D6E13" w:rsidTr="004072DD">
        <w:trPr>
          <w:trHeight w:hRule="exact" w:val="217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</w:pPr>
            <w:r>
              <w:t>Решение задач.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4072DD">
            <w:pPr>
              <w:rPr>
                <w:sz w:val="10"/>
                <w:szCs w:val="10"/>
              </w:rPr>
            </w:pPr>
          </w:p>
        </w:tc>
      </w:tr>
      <w:tr w:rsidR="001D6E13" w:rsidTr="004072DD">
        <w:trPr>
          <w:trHeight w:hRule="exact" w:val="217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rPr>
                <w:b/>
                <w:bCs/>
              </w:rPr>
              <w:t>Тема 2.2.</w:t>
            </w:r>
          </w:p>
          <w:p w:rsidR="001D6E13" w:rsidRDefault="001D6E13" w:rsidP="004072DD">
            <w:pPr>
              <w:pStyle w:val="ab"/>
              <w:jc w:val="center"/>
            </w:pPr>
            <w:r>
              <w:rPr>
                <w:b/>
                <w:bCs/>
              </w:rPr>
              <w:t>Методы измерения напряжения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8F4248" w:rsidP="004072DD">
            <w:pPr>
              <w:pStyle w:val="ab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4072DD">
            <w:pPr>
              <w:rPr>
                <w:sz w:val="10"/>
                <w:szCs w:val="10"/>
              </w:rPr>
            </w:pPr>
          </w:p>
        </w:tc>
      </w:tr>
      <w:tr w:rsidR="001D6E13" w:rsidTr="004072DD">
        <w:trPr>
          <w:trHeight w:hRule="exact" w:val="285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  <w:jc w:val="both"/>
            </w:pPr>
            <w:r>
              <w:t xml:space="preserve">Измерение постоянного напряжения. Расширение пределов измерения.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4072DD" w:rsidTr="004072DD">
        <w:trPr>
          <w:trHeight w:hRule="exact" w:val="573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2DD" w:rsidRDefault="004072DD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2DD" w:rsidRDefault="004072DD" w:rsidP="004072DD">
            <w:pPr>
              <w:pStyle w:val="ab"/>
              <w:jc w:val="both"/>
            </w:pPr>
            <w:r>
              <w:t>Принципы построения многопредельных вольтметров. Электронные вольтметры для измерения постоянного напряжения.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2DD" w:rsidRDefault="004072DD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DD" w:rsidRDefault="004072DD" w:rsidP="004072DD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8F4248" w:rsidTr="004072DD">
        <w:trPr>
          <w:trHeight w:hRule="exact" w:val="438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248" w:rsidRDefault="008F4248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248" w:rsidRDefault="008F4248" w:rsidP="004072DD">
            <w:pPr>
              <w:pStyle w:val="ab"/>
              <w:jc w:val="both"/>
            </w:pPr>
            <w:r>
              <w:t xml:space="preserve">Измерение переменного напряжения. Особенности измерения напряжения звуковой и высокой частоты.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248" w:rsidRDefault="008F4248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48" w:rsidRDefault="008F4248" w:rsidP="004072DD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8F4248" w:rsidTr="00D14886">
        <w:trPr>
          <w:trHeight w:hRule="exact" w:val="560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248" w:rsidRDefault="008F4248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248" w:rsidRDefault="00BF3A3A" w:rsidP="004072DD">
            <w:pPr>
              <w:pStyle w:val="ab"/>
              <w:jc w:val="both"/>
            </w:pPr>
            <w:r>
              <w:t>Принцип построения вольтметров детекторной системы. Применение вольтметров для проверки режимов ламп и транзисторов.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48" w:rsidRDefault="00BF3A3A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48" w:rsidRDefault="00BF3A3A" w:rsidP="004072DD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1D6E13" w:rsidTr="004072DD">
        <w:trPr>
          <w:trHeight w:hRule="exact" w:val="424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  <w:jc w:val="both"/>
            </w:pPr>
            <w:r>
              <w:t>Вольтметр универсальный В7-17. Назначение. Основные технические характеристики. Принцип работы по структурной схеме. Технология работы с прибором В7-17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1D6E13" w:rsidTr="004072DD">
        <w:trPr>
          <w:trHeight w:hRule="exact" w:val="582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  <w:jc w:val="both"/>
            </w:pPr>
            <w:r>
              <w:t xml:space="preserve">Принцип построения цифровых вольтметров. Вольтметры с </w:t>
            </w:r>
            <w:proofErr w:type="gramStart"/>
            <w:r>
              <w:t>число-импульсным</w:t>
            </w:r>
            <w:proofErr w:type="gramEnd"/>
            <w:r>
              <w:t xml:space="preserve"> кодированием.</w:t>
            </w:r>
          </w:p>
          <w:p w:rsidR="001D6E13" w:rsidRDefault="001D6E13" w:rsidP="004072DD">
            <w:pPr>
              <w:pStyle w:val="ab"/>
            </w:pPr>
            <w:r>
              <w:t xml:space="preserve">Технология работы с цифровым вольтметром В7-16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1D6E13" w:rsidTr="004072DD">
        <w:trPr>
          <w:trHeight w:hRule="exact" w:val="274"/>
        </w:trPr>
        <w:tc>
          <w:tcPr>
            <w:tcW w:w="2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13" w:rsidRDefault="001D6E13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  <w:jc w:val="both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4072DD">
            <w:pPr>
              <w:pStyle w:val="ab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4072DD">
            <w:pPr>
              <w:rPr>
                <w:sz w:val="10"/>
                <w:szCs w:val="10"/>
              </w:rPr>
            </w:pPr>
          </w:p>
        </w:tc>
      </w:tr>
      <w:tr w:rsidR="00500EFC" w:rsidTr="004072DD">
        <w:trPr>
          <w:trHeight w:hRule="exact" w:val="277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EFC" w:rsidRDefault="00500EFC" w:rsidP="004072DD"/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EFC" w:rsidRDefault="00500EFC" w:rsidP="004072DD">
            <w:pPr>
              <w:pStyle w:val="ab"/>
              <w:jc w:val="both"/>
            </w:pPr>
            <w:r>
              <w:t>Работа с дополнительной литературой и Интернет ресурсами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EFC" w:rsidRDefault="00500EFC" w:rsidP="004072DD">
            <w:pPr>
              <w:pStyle w:val="ab"/>
              <w:jc w:val="center"/>
            </w:pPr>
            <w: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EFC" w:rsidRDefault="00500EFC" w:rsidP="004072DD">
            <w:pPr>
              <w:rPr>
                <w:sz w:val="10"/>
                <w:szCs w:val="10"/>
              </w:rPr>
            </w:pPr>
          </w:p>
        </w:tc>
      </w:tr>
      <w:tr w:rsidR="00522783" w:rsidTr="004072D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14825" w:type="dxa"/>
            <w:gridSpan w:val="4"/>
            <w:tcBorders>
              <w:top w:val="single" w:sz="4" w:space="0" w:color="auto"/>
            </w:tcBorders>
          </w:tcPr>
          <w:p w:rsidR="00522783" w:rsidRDefault="00522783" w:rsidP="004072DD"/>
        </w:tc>
      </w:tr>
    </w:tbl>
    <w:p w:rsidR="00522783" w:rsidRDefault="00522783"/>
    <w:tbl>
      <w:tblPr>
        <w:tblpPr w:leftFromText="180" w:rightFromText="180" w:vertAnchor="text" w:horzAnchor="margin" w:tblpY="36"/>
        <w:tblW w:w="14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8931"/>
        <w:gridCol w:w="2054"/>
        <w:gridCol w:w="1603"/>
      </w:tblGrid>
      <w:tr w:rsidR="001D6E13" w:rsidTr="00910278">
        <w:trPr>
          <w:trHeight w:hRule="exact" w:val="29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E13" w:rsidRDefault="001D6E13" w:rsidP="00522783">
            <w:pPr>
              <w:pStyle w:val="ab"/>
              <w:jc w:val="center"/>
            </w:pPr>
            <w:r>
              <w:rPr>
                <w:b/>
                <w:bCs/>
              </w:rPr>
              <w:lastRenderedPageBreak/>
              <w:t>Тема 2.3 Методы определения мощности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522783">
            <w:pPr>
              <w:pStyle w:val="ab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4072DD" w:rsidP="00522783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522783">
            <w:pPr>
              <w:rPr>
                <w:sz w:val="10"/>
                <w:szCs w:val="10"/>
              </w:rPr>
            </w:pPr>
          </w:p>
        </w:tc>
      </w:tr>
      <w:tr w:rsidR="001D6E13" w:rsidTr="00910278">
        <w:trPr>
          <w:trHeight w:hRule="exact" w:val="427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6E13" w:rsidRDefault="001D6E13" w:rsidP="00522783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6E13" w:rsidRDefault="00D436B4" w:rsidP="00522783">
            <w:pPr>
              <w:pStyle w:val="ab"/>
              <w:spacing w:line="209" w:lineRule="auto"/>
              <w:jc w:val="both"/>
            </w:pPr>
            <w:r>
              <w:t>Н</w:t>
            </w:r>
            <w:r w:rsidR="001D6E13">
              <w:t xml:space="preserve">азначение, классификация. Измерение мощности в цепях постоянного и переменного тока. Измерение мощности в диапазоне СВЧ.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6E13" w:rsidRDefault="001D6E13" w:rsidP="00522783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13" w:rsidRDefault="001D6E13" w:rsidP="00522783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522783" w:rsidTr="00522783">
        <w:trPr>
          <w:trHeight w:hRule="exact" w:val="278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2783" w:rsidRDefault="00522783" w:rsidP="00522783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783" w:rsidRDefault="00522783" w:rsidP="00522783">
            <w:pPr>
              <w:pStyle w:val="ab"/>
              <w:spacing w:line="209" w:lineRule="auto"/>
              <w:jc w:val="both"/>
            </w:pPr>
            <w:r>
              <w:t>Ваттметры проходящей мощности. Калориметрические ваттметры. Цифровые ваттметры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783" w:rsidRDefault="00522783" w:rsidP="00522783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783" w:rsidRDefault="00522783" w:rsidP="00522783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1D6E13" w:rsidTr="00522783">
        <w:trPr>
          <w:trHeight w:hRule="exact" w:val="206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6E13" w:rsidRDefault="001D6E13" w:rsidP="00522783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522783">
            <w:pPr>
              <w:pStyle w:val="ab"/>
              <w:jc w:val="both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E13" w:rsidRDefault="001D6E13" w:rsidP="00522783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522783">
            <w:pPr>
              <w:rPr>
                <w:sz w:val="10"/>
                <w:szCs w:val="10"/>
              </w:rPr>
            </w:pPr>
          </w:p>
        </w:tc>
      </w:tr>
      <w:tr w:rsidR="001D6E13" w:rsidTr="00522783">
        <w:trPr>
          <w:trHeight w:hRule="exact" w:val="240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E13" w:rsidRDefault="001D6E13" w:rsidP="00522783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6E13" w:rsidRDefault="001D6E13" w:rsidP="00522783">
            <w:pPr>
              <w:pStyle w:val="ab"/>
            </w:pPr>
            <w:r>
              <w:t>Решение задач, подготовка к практическому занятию.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6E13" w:rsidRDefault="001D6E13" w:rsidP="00522783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522783">
            <w:pPr>
              <w:rPr>
                <w:sz w:val="10"/>
                <w:szCs w:val="10"/>
              </w:rPr>
            </w:pPr>
          </w:p>
        </w:tc>
      </w:tr>
    </w:tbl>
    <w:tbl>
      <w:tblPr>
        <w:tblW w:w="148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931"/>
        <w:gridCol w:w="2054"/>
        <w:gridCol w:w="1603"/>
      </w:tblGrid>
      <w:tr w:rsidR="00910278" w:rsidTr="004B12BC">
        <w:trPr>
          <w:trHeight w:hRule="exact" w:val="29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278" w:rsidRDefault="00910278" w:rsidP="001D6E13">
            <w:pPr>
              <w:pStyle w:val="ab"/>
              <w:jc w:val="center"/>
            </w:pPr>
            <w:r>
              <w:rPr>
                <w:b/>
                <w:bCs/>
              </w:rPr>
              <w:t>Тема 2.4.</w:t>
            </w:r>
          </w:p>
          <w:p w:rsidR="00910278" w:rsidRDefault="00910278" w:rsidP="00BF3A3A">
            <w:pPr>
              <w:spacing w:line="209" w:lineRule="auto"/>
              <w:jc w:val="center"/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Методы измерения параметров и характеристик </w:t>
            </w:r>
            <w:proofErr w:type="spellStart"/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электрорадиотехниче</w:t>
            </w:r>
            <w:proofErr w:type="spellEnd"/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ских</w:t>
            </w:r>
            <w:proofErr w:type="spellEnd"/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цепей и компонентов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278" w:rsidRDefault="00910278" w:rsidP="001D6E13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278" w:rsidRDefault="00910278" w:rsidP="001D6E13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278" w:rsidRDefault="00910278" w:rsidP="001D6E13">
            <w:pPr>
              <w:rPr>
                <w:sz w:val="10"/>
                <w:szCs w:val="10"/>
              </w:rPr>
            </w:pPr>
          </w:p>
        </w:tc>
      </w:tr>
      <w:tr w:rsidR="00910278" w:rsidTr="004B12BC">
        <w:trPr>
          <w:trHeight w:hRule="exact" w:val="490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0278" w:rsidRDefault="00910278" w:rsidP="00BF3A3A">
            <w:pPr>
              <w:spacing w:line="209" w:lineRule="auto"/>
              <w:jc w:val="center"/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78" w:rsidRDefault="00910278" w:rsidP="001D6E13">
            <w:pPr>
              <w:pStyle w:val="ab"/>
              <w:jc w:val="both"/>
            </w:pPr>
            <w:r>
              <w:t xml:space="preserve">Назначение, классификация. Прибор Е12-1, назначение, </w:t>
            </w:r>
            <w:proofErr w:type="gramStart"/>
            <w:r>
              <w:t>основные</w:t>
            </w:r>
            <w:proofErr w:type="gramEnd"/>
          </w:p>
          <w:p w:rsidR="00910278" w:rsidRPr="00E158DA" w:rsidRDefault="00910278" w:rsidP="00F9001E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характеристики. Принц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работы по структурной схеме.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78" w:rsidRDefault="00910278" w:rsidP="001D6E13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78" w:rsidRDefault="00910278" w:rsidP="001D6E13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910278" w:rsidRPr="001D216D" w:rsidTr="004B12BC">
        <w:trPr>
          <w:trHeight w:hRule="exact" w:val="407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0278" w:rsidRPr="001D216D" w:rsidRDefault="00910278" w:rsidP="00BF3A3A">
            <w:pPr>
              <w:spacing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278" w:rsidRPr="00736996" w:rsidRDefault="00910278" w:rsidP="00736996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Цифровые измерители параметров. Принцип построения прибора Л2-54. Технология работы с прибором Л2-54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278" w:rsidRPr="001D216D" w:rsidRDefault="00910278" w:rsidP="00BF3A3A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278" w:rsidRPr="00D436B4" w:rsidRDefault="00910278" w:rsidP="00D436B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3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278" w:rsidRPr="00D436B4" w:rsidRDefault="00910278" w:rsidP="00D436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36B4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910278" w:rsidRPr="001D216D" w:rsidTr="004B12BC">
        <w:trPr>
          <w:trHeight w:hRule="exact" w:val="305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0278" w:rsidRPr="001D216D" w:rsidRDefault="00910278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278" w:rsidRPr="001D216D" w:rsidRDefault="00910278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278" w:rsidRPr="001D216D" w:rsidRDefault="00910278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278" w:rsidRPr="001D216D" w:rsidRDefault="00910278" w:rsidP="00BF3A3A">
            <w:pPr>
              <w:rPr>
                <w:sz w:val="10"/>
                <w:szCs w:val="10"/>
              </w:rPr>
            </w:pPr>
          </w:p>
        </w:tc>
      </w:tr>
      <w:tr w:rsidR="00910278" w:rsidRPr="001D216D" w:rsidTr="004B12BC">
        <w:trPr>
          <w:trHeight w:hRule="exact" w:val="281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0278" w:rsidRPr="001D216D" w:rsidRDefault="00910278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278" w:rsidRPr="001D216D" w:rsidRDefault="00910278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задач, подготовка к докладу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278" w:rsidRPr="001D216D" w:rsidRDefault="00910278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278" w:rsidRPr="001D216D" w:rsidRDefault="00910278" w:rsidP="00BF3A3A">
            <w:pPr>
              <w:rPr>
                <w:sz w:val="10"/>
                <w:szCs w:val="10"/>
              </w:rPr>
            </w:pPr>
          </w:p>
        </w:tc>
      </w:tr>
      <w:tr w:rsidR="00E158DA" w:rsidRPr="001D216D" w:rsidTr="004B12BC">
        <w:trPr>
          <w:trHeight w:hRule="exact" w:val="4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Приборы формирования стандартных измерительных сигналов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8DA" w:rsidRPr="001D216D" w:rsidRDefault="00BF3A3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rPr>
                <w:sz w:val="10"/>
                <w:szCs w:val="10"/>
              </w:rPr>
            </w:pPr>
          </w:p>
        </w:tc>
      </w:tr>
      <w:tr w:rsidR="00E158DA" w:rsidRPr="001D216D" w:rsidTr="004B12BC">
        <w:trPr>
          <w:trHeight w:hRule="exact" w:val="413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3A3A" w:rsidRPr="001D216D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</w:t>
            </w:r>
            <w:r w:rsidR="00BF3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чение, классификация. Генератор 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Г3-34. Назначение. Основные</w:t>
            </w:r>
            <w:r w:rsidR="00BF3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3A3A"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характеристики. </w:t>
            </w:r>
          </w:p>
          <w:p w:rsidR="00E158DA" w:rsidRPr="001D216D" w:rsidRDefault="00E158DA" w:rsidP="00BF3A3A">
            <w:pPr>
              <w:tabs>
                <w:tab w:val="left" w:pos="581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58DA" w:rsidRPr="001D216D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BF3A3A" w:rsidRPr="001D216D" w:rsidTr="004B12BC">
        <w:trPr>
          <w:trHeight w:hRule="exact" w:val="291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3A3A" w:rsidRPr="001D216D" w:rsidRDefault="00BF3A3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A3A" w:rsidRPr="001D216D" w:rsidRDefault="00BF3A3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работы по структурной схеме. Технология работы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прибором Г3-34.</w:t>
            </w:r>
          </w:p>
          <w:p w:rsidR="00BF3A3A" w:rsidRPr="001D216D" w:rsidRDefault="00BF3A3A" w:rsidP="00BF3A3A">
            <w:pPr>
              <w:tabs>
                <w:tab w:val="left" w:pos="581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A3A" w:rsidRPr="001D216D" w:rsidRDefault="00BF3A3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3A" w:rsidRPr="001D216D" w:rsidRDefault="00BF3A3A" w:rsidP="00BF3A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E158DA" w:rsidRPr="001D216D" w:rsidTr="004B12BC">
        <w:trPr>
          <w:trHeight w:hRule="exact" w:val="701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E158DA" w:rsidP="005E3C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Генератор высокочастотных сигналов Г4-102. Назначение, основные технические характеристики, принцип работы по структурной схеме. Технология работы с прибором Г4-102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E158DA" w:rsidRPr="001D216D" w:rsidTr="004B12BC">
        <w:trPr>
          <w:trHeight w:hRule="exact" w:val="69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E158DA" w:rsidP="005E3C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Генератор импульсных сигналов Г5-54. Назначение. Основные технические характеристики. Принцип работы по структурной схеме. Технология работы с прибором Г5-54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E158DA" w:rsidRPr="001D216D" w:rsidTr="004B12BC">
        <w:trPr>
          <w:trHeight w:hRule="exact" w:val="211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B239D8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rPr>
                <w:sz w:val="10"/>
                <w:szCs w:val="10"/>
              </w:rPr>
            </w:pPr>
          </w:p>
        </w:tc>
      </w:tr>
      <w:tr w:rsidR="00E158DA" w:rsidRPr="001D216D" w:rsidTr="004B12BC">
        <w:trPr>
          <w:trHeight w:hRule="exact" w:val="47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8DA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дополнительной литературой и Интернет ресурсами. Решение задач, </w:t>
            </w:r>
            <w:r w:rsidR="005E3C4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презентации</w:t>
            </w:r>
            <w:r w:rsidR="00D436B4">
              <w:rPr>
                <w:rFonts w:ascii="Times New Roman" w:eastAsia="Times New Roman" w:hAnsi="Times New Roman" w:cs="Times New Roman"/>
                <w:sz w:val="20"/>
                <w:szCs w:val="20"/>
              </w:rPr>
              <w:t>, защита презентации.</w:t>
            </w:r>
          </w:p>
          <w:p w:rsidR="005E3C4B" w:rsidRPr="001D216D" w:rsidRDefault="005E3C4B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8DA" w:rsidRPr="001D216D" w:rsidRDefault="00B239D8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rPr>
                <w:sz w:val="10"/>
                <w:szCs w:val="10"/>
              </w:rPr>
            </w:pPr>
          </w:p>
        </w:tc>
      </w:tr>
      <w:tr w:rsidR="00E158DA" w:rsidRPr="001D216D" w:rsidTr="004B12BC">
        <w:trPr>
          <w:trHeight w:hRule="exact"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2.6. Исследование формы сигналов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rPr>
                <w:sz w:val="10"/>
                <w:szCs w:val="10"/>
              </w:rPr>
            </w:pPr>
          </w:p>
        </w:tc>
      </w:tr>
      <w:tr w:rsidR="00E158DA" w:rsidRPr="001D216D" w:rsidTr="004B12BC">
        <w:trPr>
          <w:trHeight w:hRule="exact" w:val="407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E158DA" w:rsidP="00BF3A3A">
            <w:pPr>
              <w:tabs>
                <w:tab w:val="left" w:pos="116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Назначение, классификация. Принцип построения электронных</w:t>
            </w:r>
            <w:r w:rsidR="00D43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436B4"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осциллографов.</w:t>
            </w:r>
          </w:p>
          <w:p w:rsidR="00E158DA" w:rsidRPr="001D216D" w:rsidRDefault="00E158DA" w:rsidP="00D436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E158DA" w:rsidRPr="001D216D" w:rsidTr="004B12BC">
        <w:trPr>
          <w:trHeight w:hRule="exact" w:val="470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E158DA" w:rsidP="00BF3A3A">
            <w:pPr>
              <w:tabs>
                <w:tab w:val="left" w:pos="1373"/>
                <w:tab w:val="left" w:pos="2717"/>
                <w:tab w:val="left" w:pos="3485"/>
                <w:tab w:val="left" w:pos="4757"/>
                <w:tab w:val="left" w:pos="5803"/>
                <w:tab w:val="left" w:pos="71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осциллограф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С1-68.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Назначение,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основные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технические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характеристики.</w:t>
            </w:r>
          </w:p>
          <w:p w:rsidR="00E158DA" w:rsidRPr="001D216D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Структурная схема. </w:t>
            </w: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(уро</w:t>
            </w:r>
            <w:proofErr w:type="gramStart"/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gramEnd"/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визуализация)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E158DA" w:rsidRPr="001D216D" w:rsidTr="004B12BC">
        <w:trPr>
          <w:trHeight w:hRule="exact" w:val="470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E158DA" w:rsidP="005E3C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работы осциллографа С1-68 по структурной схеме. Технология работы с прибором С1</w:t>
            </w: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68. Цифровые осциллографы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E158DA" w:rsidRPr="001D216D" w:rsidTr="004B12BC">
        <w:trPr>
          <w:trHeight w:hRule="exact" w:val="211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Pr="001D216D" w:rsidRDefault="00B239D8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rPr>
                <w:sz w:val="10"/>
                <w:szCs w:val="10"/>
              </w:rPr>
            </w:pPr>
          </w:p>
        </w:tc>
      </w:tr>
      <w:tr w:rsidR="00E158DA" w:rsidRPr="001D216D" w:rsidTr="004B12BC">
        <w:trPr>
          <w:trHeight w:hRule="exact" w:val="4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8DA" w:rsidRPr="001D216D" w:rsidRDefault="00E158DA" w:rsidP="00BF3A3A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8DA" w:rsidRPr="001D216D" w:rsidRDefault="00E158DA" w:rsidP="00BF3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16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дополнительной литературой и Интернет ресурсами. Решение задач, подготовка к защите лабораторных работ.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8DA" w:rsidRPr="001D216D" w:rsidRDefault="00B239D8" w:rsidP="00BF3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Pr="001D216D" w:rsidRDefault="00E158DA" w:rsidP="00BF3A3A">
            <w:pPr>
              <w:rPr>
                <w:sz w:val="10"/>
                <w:szCs w:val="10"/>
              </w:rPr>
            </w:pPr>
          </w:p>
        </w:tc>
      </w:tr>
    </w:tbl>
    <w:p w:rsidR="00E158DA" w:rsidRDefault="00E158DA"/>
    <w:tbl>
      <w:tblPr>
        <w:tblW w:w="14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8722"/>
        <w:gridCol w:w="2314"/>
        <w:gridCol w:w="1603"/>
      </w:tblGrid>
      <w:tr w:rsidR="00E158DA" w:rsidTr="00E158DA">
        <w:trPr>
          <w:trHeight w:hRule="exact" w:val="23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rPr>
                <w:b/>
                <w:bCs/>
              </w:rPr>
              <w:lastRenderedPageBreak/>
              <w:t>Тема 2.7.</w:t>
            </w:r>
          </w:p>
          <w:p w:rsidR="00E158DA" w:rsidRDefault="00E158DA" w:rsidP="00E158DA">
            <w:pPr>
              <w:pStyle w:val="ab"/>
              <w:jc w:val="center"/>
            </w:pPr>
            <w:r>
              <w:rPr>
                <w:b/>
                <w:bCs/>
              </w:rPr>
              <w:t>Методы измерения параметров и характеристик сигналов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D06AA6" w:rsidP="00E158DA">
            <w:pPr>
              <w:pStyle w:val="ab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rPr>
                <w:sz w:val="10"/>
                <w:szCs w:val="10"/>
              </w:rPr>
            </w:pPr>
          </w:p>
        </w:tc>
      </w:tr>
      <w:tr w:rsidR="00E158DA" w:rsidTr="00E158DA">
        <w:trPr>
          <w:trHeight w:hRule="exact" w:val="475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D436B4">
            <w:pPr>
              <w:pStyle w:val="ab"/>
            </w:pPr>
            <w:r>
              <w:t xml:space="preserve"> Общие сведения, классификация. Основные методы измерения частоты. Метод дискретного счета. Технология работы с прибором.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E158DA" w:rsidTr="00D06AA6">
        <w:trPr>
          <w:trHeight w:hRule="exact" w:val="343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AA6" w:rsidRDefault="00E158DA" w:rsidP="00D06AA6">
            <w:pPr>
              <w:pStyle w:val="ab"/>
              <w:tabs>
                <w:tab w:val="left" w:pos="2726"/>
              </w:tabs>
            </w:pPr>
            <w:r>
              <w:t xml:space="preserve">Измерение коэффициента глубины модуляции. Методы измерения глубины модуляции. </w:t>
            </w:r>
          </w:p>
          <w:p w:rsidR="00E158DA" w:rsidRDefault="00E158DA" w:rsidP="005E3C4B">
            <w:pPr>
              <w:pStyle w:val="ab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D06AA6" w:rsidTr="00E158DA">
        <w:trPr>
          <w:trHeight w:hRule="exact" w:val="272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6AA6" w:rsidRDefault="00D06AA6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AA6" w:rsidRDefault="00D06AA6" w:rsidP="00D06AA6">
            <w:pPr>
              <w:pStyle w:val="ab"/>
              <w:tabs>
                <w:tab w:val="left" w:pos="2726"/>
              </w:tabs>
            </w:pPr>
            <w:r>
              <w:t>Осциллографический метод.</w:t>
            </w:r>
            <w:r>
              <w:tab/>
              <w:t>Измерение коэффициента глубины модуляции методы двойного</w:t>
            </w:r>
          </w:p>
          <w:p w:rsidR="00D06AA6" w:rsidRDefault="00D06AA6" w:rsidP="00D06AA6">
            <w:pPr>
              <w:pStyle w:val="ab"/>
              <w:tabs>
                <w:tab w:val="left" w:pos="2726"/>
              </w:tabs>
            </w:pPr>
            <w:r>
              <w:t>детектирования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AA6" w:rsidRDefault="00D06AA6" w:rsidP="00E158DA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AA6" w:rsidRDefault="00D06AA6" w:rsidP="00E158DA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E158DA" w:rsidTr="00E158DA">
        <w:trPr>
          <w:trHeight w:hRule="exact" w:val="211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rPr>
                <w:sz w:val="10"/>
                <w:szCs w:val="10"/>
              </w:rPr>
            </w:pPr>
          </w:p>
        </w:tc>
      </w:tr>
      <w:tr w:rsidR="00E158DA" w:rsidTr="00D436B4">
        <w:trPr>
          <w:trHeight w:hRule="exact" w:val="361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D436B4">
            <w:pPr>
              <w:pStyle w:val="ab"/>
            </w:pPr>
            <w:r>
              <w:t>Работа с дополнительной литературой и Интернет ресур</w:t>
            </w:r>
            <w:r w:rsidR="00D436B4">
              <w:t>сами. Решение задач.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rPr>
                <w:sz w:val="10"/>
                <w:szCs w:val="10"/>
              </w:rPr>
            </w:pPr>
          </w:p>
        </w:tc>
      </w:tr>
      <w:tr w:rsidR="00E158DA" w:rsidTr="00E158DA">
        <w:trPr>
          <w:trHeight w:hRule="exact" w:val="24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jc w:val="center"/>
            </w:pPr>
            <w:r>
              <w:rPr>
                <w:b/>
                <w:bCs/>
              </w:rPr>
              <w:t>Тема 2.8.</w:t>
            </w:r>
          </w:p>
          <w:p w:rsidR="00E158DA" w:rsidRDefault="00E158DA" w:rsidP="00E158DA">
            <w:pPr>
              <w:pStyle w:val="ab"/>
              <w:jc w:val="center"/>
            </w:pPr>
            <w:r>
              <w:rPr>
                <w:b/>
                <w:bCs/>
              </w:rPr>
              <w:t>Способы автоматизации средств измерений.</w:t>
            </w:r>
          </w:p>
          <w:p w:rsidR="00E158DA" w:rsidRDefault="00E158DA" w:rsidP="00E158DA">
            <w:pPr>
              <w:pStyle w:val="ab"/>
              <w:jc w:val="center"/>
            </w:pPr>
            <w:r>
              <w:rPr>
                <w:b/>
                <w:bCs/>
              </w:rPr>
              <w:t>Влияние измерительных приборов на точность измерений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rPr>
                <w:sz w:val="10"/>
                <w:szCs w:val="10"/>
              </w:rPr>
            </w:pPr>
          </w:p>
        </w:tc>
      </w:tr>
      <w:tr w:rsidR="00E158DA" w:rsidTr="00D06AA6">
        <w:trPr>
          <w:trHeight w:hRule="exact" w:val="52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tabs>
                <w:tab w:val="left" w:pos="1642"/>
                <w:tab w:val="left" w:pos="3734"/>
                <w:tab w:val="left" w:pos="4694"/>
                <w:tab w:val="left" w:pos="5976"/>
                <w:tab w:val="left" w:pos="7411"/>
              </w:tabs>
            </w:pPr>
            <w:r>
              <w:t>Классификация</w:t>
            </w:r>
            <w:r>
              <w:tab/>
              <w:t>автоматизированных</w:t>
            </w:r>
            <w:r>
              <w:tab/>
              <w:t>средств</w:t>
            </w:r>
            <w:r>
              <w:tab/>
              <w:t>измерений.</w:t>
            </w:r>
            <w:r>
              <w:tab/>
              <w:t>Стандартные</w:t>
            </w:r>
            <w:r>
              <w:tab/>
              <w:t>интерфейсы.</w:t>
            </w:r>
          </w:p>
          <w:p w:rsidR="00E158DA" w:rsidRDefault="00E158DA" w:rsidP="00D06AA6">
            <w:pPr>
              <w:pStyle w:val="ab"/>
            </w:pPr>
            <w:r>
              <w:t xml:space="preserve">Микропроцессорные средства измерений.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rPr>
                <w:i/>
                <w:iCs/>
              </w:rPr>
              <w:t>1</w:t>
            </w:r>
          </w:p>
        </w:tc>
      </w:tr>
      <w:tr w:rsidR="00D06AA6" w:rsidTr="00E158DA">
        <w:trPr>
          <w:trHeight w:hRule="exact" w:val="3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6AA6" w:rsidRDefault="00D06AA6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AA6" w:rsidRDefault="00D06AA6" w:rsidP="00E158DA">
            <w:pPr>
              <w:pStyle w:val="ab"/>
              <w:tabs>
                <w:tab w:val="left" w:pos="1642"/>
                <w:tab w:val="left" w:pos="3734"/>
                <w:tab w:val="left" w:pos="4694"/>
                <w:tab w:val="left" w:pos="5976"/>
                <w:tab w:val="left" w:pos="7411"/>
              </w:tabs>
            </w:pPr>
            <w:r>
              <w:t>Компьютерно-измерительные системы. Структура интерфейса МЭК. Общая характеристика.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AA6" w:rsidRDefault="00D06AA6" w:rsidP="00E158DA">
            <w:pPr>
              <w:pStyle w:val="ab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AA6" w:rsidRDefault="00D06AA6" w:rsidP="00E158DA">
            <w:pPr>
              <w:pStyle w:val="a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E158DA" w:rsidTr="00E158DA">
        <w:trPr>
          <w:trHeight w:hRule="exact" w:val="240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rPr>
                <w:sz w:val="10"/>
                <w:szCs w:val="10"/>
              </w:rPr>
            </w:pPr>
          </w:p>
        </w:tc>
      </w:tr>
      <w:tr w:rsidR="00E158DA" w:rsidTr="00E158DA">
        <w:trPr>
          <w:trHeight w:hRule="exact" w:val="667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/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pStyle w:val="ab"/>
            </w:pPr>
            <w:r>
              <w:t>Работа с основной и дополнительной литературой. Подготовка ответов на контрольные вопросы.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8DA" w:rsidRDefault="00E158DA" w:rsidP="00E158DA">
            <w:pPr>
              <w:pStyle w:val="ab"/>
              <w:jc w:val="center"/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rPr>
                <w:sz w:val="10"/>
                <w:szCs w:val="10"/>
              </w:rPr>
            </w:pPr>
          </w:p>
        </w:tc>
      </w:tr>
      <w:tr w:rsidR="00E158DA" w:rsidTr="00E158DA">
        <w:trPr>
          <w:trHeight w:hRule="exact" w:val="422"/>
        </w:trPr>
        <w:tc>
          <w:tcPr>
            <w:tcW w:w="10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ind w:left="10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8DA" w:rsidRDefault="00BF3A3A" w:rsidP="00E158D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rPr>
                <w:sz w:val="10"/>
                <w:szCs w:val="10"/>
              </w:rPr>
            </w:pPr>
          </w:p>
        </w:tc>
      </w:tr>
    </w:tbl>
    <w:p w:rsidR="00D06AA6" w:rsidRDefault="00D06AA6" w:rsidP="00E158DA">
      <w:pPr>
        <w:pStyle w:val="1"/>
        <w:ind w:firstLine="0"/>
        <w:rPr>
          <w:sz w:val="24"/>
          <w:szCs w:val="24"/>
        </w:rPr>
      </w:pPr>
    </w:p>
    <w:p w:rsidR="00D06AA6" w:rsidRDefault="00D06AA6" w:rsidP="00E158DA">
      <w:pPr>
        <w:pStyle w:val="1"/>
        <w:ind w:firstLine="0"/>
        <w:rPr>
          <w:sz w:val="24"/>
          <w:szCs w:val="24"/>
        </w:rPr>
      </w:pPr>
    </w:p>
    <w:p w:rsidR="00E158DA" w:rsidRPr="00E158DA" w:rsidRDefault="00E158DA" w:rsidP="00E158DA">
      <w:pPr>
        <w:pStyle w:val="1"/>
        <w:ind w:firstLine="0"/>
        <w:rPr>
          <w:sz w:val="24"/>
          <w:szCs w:val="24"/>
        </w:rPr>
      </w:pPr>
      <w:r w:rsidRPr="00E158DA">
        <w:rPr>
          <w:sz w:val="24"/>
          <w:szCs w:val="24"/>
        </w:rPr>
        <w:t>*Для характеристики уровня освоения учебного материала используются следующие обозначения:</w:t>
      </w:r>
    </w:p>
    <w:p w:rsidR="00E158DA" w:rsidRPr="00E158DA" w:rsidRDefault="00E158DA" w:rsidP="00E158DA">
      <w:pPr>
        <w:pStyle w:val="1"/>
        <w:numPr>
          <w:ilvl w:val="0"/>
          <w:numId w:val="4"/>
        </w:numPr>
        <w:tabs>
          <w:tab w:val="left" w:pos="330"/>
        </w:tabs>
        <w:ind w:firstLine="0"/>
        <w:rPr>
          <w:sz w:val="24"/>
          <w:szCs w:val="24"/>
        </w:rPr>
      </w:pPr>
      <w:bookmarkStart w:id="29" w:name="bookmark40"/>
      <w:bookmarkEnd w:id="29"/>
      <w:r w:rsidRPr="00E158DA">
        <w:rPr>
          <w:sz w:val="24"/>
          <w:szCs w:val="24"/>
        </w:rPr>
        <w:t xml:space="preserve">- </w:t>
      </w:r>
      <w:proofErr w:type="gramStart"/>
      <w:r w:rsidRPr="00E158DA">
        <w:rPr>
          <w:sz w:val="24"/>
          <w:szCs w:val="24"/>
        </w:rPr>
        <w:t>ознакомительный</w:t>
      </w:r>
      <w:proofErr w:type="gramEnd"/>
      <w:r w:rsidRPr="00E158DA">
        <w:rPr>
          <w:sz w:val="24"/>
          <w:szCs w:val="24"/>
        </w:rPr>
        <w:t xml:space="preserve"> (узнавание ранее изученных объектов, свойств);</w:t>
      </w:r>
    </w:p>
    <w:p w:rsidR="00E158DA" w:rsidRPr="00E158DA" w:rsidRDefault="00E158DA" w:rsidP="00E158DA">
      <w:pPr>
        <w:pStyle w:val="1"/>
        <w:numPr>
          <w:ilvl w:val="0"/>
          <w:numId w:val="4"/>
        </w:numPr>
        <w:tabs>
          <w:tab w:val="left" w:pos="354"/>
        </w:tabs>
        <w:ind w:firstLine="0"/>
        <w:jc w:val="both"/>
        <w:rPr>
          <w:sz w:val="24"/>
          <w:szCs w:val="24"/>
        </w:rPr>
      </w:pPr>
      <w:bookmarkStart w:id="30" w:name="bookmark41"/>
      <w:bookmarkEnd w:id="30"/>
      <w:r w:rsidRPr="00E158DA">
        <w:rPr>
          <w:sz w:val="24"/>
          <w:szCs w:val="24"/>
        </w:rPr>
        <w:t xml:space="preserve">- </w:t>
      </w:r>
      <w:proofErr w:type="gramStart"/>
      <w:r w:rsidRPr="00E158DA">
        <w:rPr>
          <w:sz w:val="24"/>
          <w:szCs w:val="24"/>
        </w:rPr>
        <w:t>репродуктивный</w:t>
      </w:r>
      <w:proofErr w:type="gramEnd"/>
      <w:r w:rsidRPr="00E158DA">
        <w:rPr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E158DA" w:rsidRPr="00E158DA" w:rsidRDefault="00E158DA" w:rsidP="00E158DA">
      <w:pPr>
        <w:pStyle w:val="1"/>
        <w:numPr>
          <w:ilvl w:val="0"/>
          <w:numId w:val="4"/>
        </w:numPr>
        <w:tabs>
          <w:tab w:val="left" w:pos="363"/>
        </w:tabs>
        <w:ind w:firstLine="0"/>
        <w:jc w:val="both"/>
        <w:rPr>
          <w:sz w:val="24"/>
          <w:szCs w:val="24"/>
        </w:rPr>
      </w:pPr>
      <w:bookmarkStart w:id="31" w:name="bookmark42"/>
      <w:bookmarkEnd w:id="31"/>
      <w:r w:rsidRPr="00E158DA">
        <w:rPr>
          <w:sz w:val="24"/>
          <w:szCs w:val="24"/>
        </w:rPr>
        <w:t xml:space="preserve">- продуктивный </w:t>
      </w:r>
      <w:r w:rsidRPr="00E158DA">
        <w:rPr>
          <w:b/>
          <w:bCs/>
          <w:sz w:val="24"/>
          <w:szCs w:val="24"/>
        </w:rPr>
        <w:t>(</w:t>
      </w:r>
      <w:r w:rsidRPr="00E158DA">
        <w:rPr>
          <w:sz w:val="24"/>
          <w:szCs w:val="24"/>
        </w:rPr>
        <w:t>планирование и самостоятельное выполнение деятельности, решение проблемных задач) При самостоятельной работе студент использует ресурсы библиотеки и интернета.</w:t>
      </w:r>
    </w:p>
    <w:p w:rsidR="00E158DA" w:rsidRDefault="00E158DA" w:rsidP="00E158DA">
      <w:pPr>
        <w:jc w:val="right"/>
      </w:pPr>
    </w:p>
    <w:p w:rsidR="00E158DA" w:rsidRDefault="00E158DA" w:rsidP="00E158DA"/>
    <w:p w:rsidR="00E158DA" w:rsidRPr="00E158DA" w:rsidRDefault="00E158DA" w:rsidP="00E158DA">
      <w:pPr>
        <w:sectPr w:rsidR="00E158DA" w:rsidRPr="00E158DA" w:rsidSect="003D52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58DA" w:rsidRPr="00E158DA" w:rsidRDefault="00E158DA" w:rsidP="00E158DA">
      <w:pPr>
        <w:pStyle w:val="20"/>
        <w:numPr>
          <w:ilvl w:val="0"/>
          <w:numId w:val="2"/>
        </w:numPr>
        <w:tabs>
          <w:tab w:val="left" w:pos="363"/>
        </w:tabs>
        <w:ind w:firstLine="0"/>
        <w:jc w:val="center"/>
        <w:rPr>
          <w:sz w:val="28"/>
          <w:szCs w:val="28"/>
        </w:rPr>
      </w:pPr>
      <w:bookmarkStart w:id="32" w:name="bookmark43"/>
      <w:bookmarkStart w:id="33" w:name="bookmark44"/>
      <w:bookmarkStart w:id="34" w:name="bookmark46"/>
      <w:r w:rsidRPr="00E158DA">
        <w:rPr>
          <w:sz w:val="28"/>
          <w:szCs w:val="28"/>
        </w:rPr>
        <w:lastRenderedPageBreak/>
        <w:t>УСЛОВИЯ РЕАЛИЗАЦИИ РАБОЧЕЙ ПРОГРАММЫ УЧЕБНОЙ</w:t>
      </w:r>
      <w:r w:rsidRPr="00E158DA">
        <w:rPr>
          <w:sz w:val="28"/>
          <w:szCs w:val="28"/>
        </w:rPr>
        <w:br/>
        <w:t>ДИСЦИПЛИНЫ</w:t>
      </w:r>
      <w:bookmarkEnd w:id="32"/>
      <w:bookmarkEnd w:id="33"/>
      <w:bookmarkEnd w:id="34"/>
    </w:p>
    <w:p w:rsidR="00E158DA" w:rsidRPr="00E158DA" w:rsidRDefault="00E158DA" w:rsidP="00E158DA">
      <w:pPr>
        <w:pStyle w:val="20"/>
        <w:numPr>
          <w:ilvl w:val="1"/>
          <w:numId w:val="2"/>
        </w:numPr>
        <w:tabs>
          <w:tab w:val="left" w:pos="1306"/>
        </w:tabs>
        <w:ind w:firstLine="760"/>
        <w:jc w:val="both"/>
        <w:rPr>
          <w:sz w:val="28"/>
          <w:szCs w:val="28"/>
        </w:rPr>
      </w:pPr>
      <w:bookmarkStart w:id="35" w:name="bookmark49"/>
      <w:bookmarkStart w:id="36" w:name="bookmark47"/>
      <w:bookmarkStart w:id="37" w:name="bookmark48"/>
      <w:bookmarkStart w:id="38" w:name="bookmark50"/>
      <w:bookmarkEnd w:id="35"/>
      <w:r w:rsidRPr="00E158DA">
        <w:rPr>
          <w:sz w:val="28"/>
          <w:szCs w:val="28"/>
        </w:rPr>
        <w:t>Требования к минимальному материально-техническому обеспечению</w:t>
      </w:r>
      <w:bookmarkEnd w:id="36"/>
      <w:bookmarkEnd w:id="37"/>
      <w:bookmarkEnd w:id="38"/>
    </w:p>
    <w:p w:rsidR="00E158DA" w:rsidRPr="00E158DA" w:rsidRDefault="00E158DA" w:rsidP="00E158DA">
      <w:pPr>
        <w:pStyle w:val="1"/>
        <w:spacing w:after="260"/>
        <w:ind w:firstLine="760"/>
        <w:jc w:val="both"/>
        <w:rPr>
          <w:sz w:val="28"/>
          <w:szCs w:val="28"/>
        </w:rPr>
      </w:pPr>
      <w:r w:rsidRPr="00E158DA">
        <w:rPr>
          <w:sz w:val="28"/>
          <w:szCs w:val="28"/>
        </w:rPr>
        <w:t xml:space="preserve">Реализация учебной дисциплины требует наличия учебной аудитории и </w:t>
      </w:r>
      <w:proofErr w:type="gramStart"/>
      <w:r w:rsidRPr="00E158DA">
        <w:rPr>
          <w:sz w:val="28"/>
          <w:szCs w:val="28"/>
        </w:rPr>
        <w:t>профильных</w:t>
      </w:r>
      <w:proofErr w:type="gramEnd"/>
      <w:r w:rsidRPr="00E158DA">
        <w:rPr>
          <w:sz w:val="28"/>
          <w:szCs w:val="28"/>
        </w:rPr>
        <w:t xml:space="preserve"> лаборатории.</w:t>
      </w:r>
    </w:p>
    <w:p w:rsidR="00E158DA" w:rsidRPr="00E158DA" w:rsidRDefault="00E158DA" w:rsidP="00E158DA">
      <w:pPr>
        <w:pStyle w:val="20"/>
        <w:spacing w:after="0"/>
        <w:ind w:firstLine="760"/>
        <w:jc w:val="both"/>
        <w:rPr>
          <w:sz w:val="28"/>
          <w:szCs w:val="28"/>
        </w:rPr>
      </w:pPr>
      <w:bookmarkStart w:id="39" w:name="bookmark51"/>
      <w:bookmarkStart w:id="40" w:name="bookmark52"/>
      <w:bookmarkStart w:id="41" w:name="bookmark53"/>
      <w:r w:rsidRPr="00E158DA">
        <w:rPr>
          <w:sz w:val="28"/>
          <w:szCs w:val="28"/>
        </w:rPr>
        <w:t>Оборудование учебной аудитории:</w:t>
      </w:r>
      <w:bookmarkEnd w:id="39"/>
      <w:bookmarkEnd w:id="40"/>
      <w:bookmarkEnd w:id="41"/>
    </w:p>
    <w:p w:rsidR="00E158DA" w:rsidRPr="00E158DA" w:rsidRDefault="00E158DA" w:rsidP="00E158DA">
      <w:pPr>
        <w:pStyle w:val="1"/>
        <w:numPr>
          <w:ilvl w:val="0"/>
          <w:numId w:val="3"/>
        </w:numPr>
        <w:tabs>
          <w:tab w:val="left" w:pos="939"/>
        </w:tabs>
        <w:spacing w:line="262" w:lineRule="auto"/>
        <w:rPr>
          <w:sz w:val="28"/>
          <w:szCs w:val="28"/>
        </w:rPr>
      </w:pPr>
      <w:bookmarkStart w:id="42" w:name="bookmark54"/>
      <w:bookmarkEnd w:id="42"/>
      <w:r w:rsidRPr="00E158DA">
        <w:rPr>
          <w:sz w:val="28"/>
          <w:szCs w:val="28"/>
        </w:rPr>
        <w:t xml:space="preserve">посадочные места по количеству </w:t>
      </w:r>
      <w:proofErr w:type="gramStart"/>
      <w:r w:rsidRPr="00E158DA">
        <w:rPr>
          <w:sz w:val="28"/>
          <w:szCs w:val="28"/>
        </w:rPr>
        <w:t>обучающихся</w:t>
      </w:r>
      <w:proofErr w:type="gramEnd"/>
      <w:r w:rsidRPr="00E158DA">
        <w:rPr>
          <w:sz w:val="28"/>
          <w:szCs w:val="28"/>
        </w:rPr>
        <w:t>;</w:t>
      </w:r>
    </w:p>
    <w:p w:rsidR="00E158DA" w:rsidRPr="00E158DA" w:rsidRDefault="00E158DA" w:rsidP="00E158DA">
      <w:pPr>
        <w:pStyle w:val="1"/>
        <w:numPr>
          <w:ilvl w:val="0"/>
          <w:numId w:val="3"/>
        </w:numPr>
        <w:tabs>
          <w:tab w:val="left" w:pos="939"/>
        </w:tabs>
        <w:spacing w:line="262" w:lineRule="auto"/>
        <w:rPr>
          <w:sz w:val="28"/>
          <w:szCs w:val="28"/>
        </w:rPr>
      </w:pPr>
      <w:bookmarkStart w:id="43" w:name="bookmark55"/>
      <w:bookmarkEnd w:id="43"/>
      <w:r w:rsidRPr="00E158DA">
        <w:rPr>
          <w:sz w:val="28"/>
          <w:szCs w:val="28"/>
        </w:rPr>
        <w:t>АРМ преподавателя;</w:t>
      </w:r>
    </w:p>
    <w:p w:rsidR="00E158DA" w:rsidRPr="00E158DA" w:rsidRDefault="00E158DA" w:rsidP="00E158DA">
      <w:pPr>
        <w:pStyle w:val="1"/>
        <w:numPr>
          <w:ilvl w:val="0"/>
          <w:numId w:val="3"/>
        </w:numPr>
        <w:tabs>
          <w:tab w:val="left" w:pos="939"/>
        </w:tabs>
        <w:spacing w:after="260" w:line="262" w:lineRule="auto"/>
        <w:rPr>
          <w:sz w:val="28"/>
          <w:szCs w:val="28"/>
        </w:rPr>
      </w:pPr>
      <w:bookmarkStart w:id="44" w:name="bookmark56"/>
      <w:bookmarkEnd w:id="44"/>
      <w:r w:rsidRPr="00E158DA">
        <w:rPr>
          <w:sz w:val="28"/>
          <w:szCs w:val="28"/>
        </w:rPr>
        <w:t>комплект учебно-наглядных пособий</w:t>
      </w:r>
      <w:proofErr w:type="gramStart"/>
      <w:r w:rsidRPr="00E158DA">
        <w:rPr>
          <w:sz w:val="28"/>
          <w:szCs w:val="28"/>
        </w:rPr>
        <w:t>..</w:t>
      </w:r>
      <w:proofErr w:type="gramEnd"/>
    </w:p>
    <w:p w:rsidR="00E158DA" w:rsidRPr="00E158DA" w:rsidRDefault="00E158DA" w:rsidP="00E158DA">
      <w:pPr>
        <w:pStyle w:val="20"/>
        <w:spacing w:after="0"/>
        <w:ind w:firstLine="760"/>
        <w:rPr>
          <w:sz w:val="28"/>
          <w:szCs w:val="28"/>
        </w:rPr>
      </w:pPr>
      <w:bookmarkStart w:id="45" w:name="bookmark63"/>
      <w:bookmarkStart w:id="46" w:name="bookmark64"/>
      <w:bookmarkStart w:id="47" w:name="bookmark65"/>
      <w:r w:rsidRPr="00E158DA">
        <w:rPr>
          <w:sz w:val="28"/>
          <w:szCs w:val="28"/>
        </w:rPr>
        <w:t>Оборудование лаборатории:</w:t>
      </w:r>
      <w:bookmarkEnd w:id="45"/>
      <w:bookmarkEnd w:id="46"/>
      <w:bookmarkEnd w:id="47"/>
    </w:p>
    <w:p w:rsidR="00E158DA" w:rsidRPr="00E158DA" w:rsidRDefault="00E158DA" w:rsidP="00E158DA">
      <w:pPr>
        <w:pStyle w:val="1"/>
        <w:numPr>
          <w:ilvl w:val="0"/>
          <w:numId w:val="3"/>
        </w:numPr>
        <w:tabs>
          <w:tab w:val="left" w:pos="939"/>
        </w:tabs>
        <w:spacing w:line="262" w:lineRule="auto"/>
        <w:rPr>
          <w:sz w:val="28"/>
          <w:szCs w:val="28"/>
        </w:rPr>
      </w:pPr>
      <w:bookmarkStart w:id="48" w:name="bookmark66"/>
      <w:bookmarkEnd w:id="48"/>
      <w:r w:rsidRPr="00E158DA">
        <w:rPr>
          <w:sz w:val="28"/>
          <w:szCs w:val="28"/>
        </w:rPr>
        <w:t>рабочее место преподавателя;</w:t>
      </w:r>
    </w:p>
    <w:p w:rsidR="00E158DA" w:rsidRPr="00E158DA" w:rsidRDefault="00E158DA" w:rsidP="00E158DA">
      <w:pPr>
        <w:pStyle w:val="1"/>
        <w:numPr>
          <w:ilvl w:val="0"/>
          <w:numId w:val="3"/>
        </w:numPr>
        <w:tabs>
          <w:tab w:val="left" w:pos="939"/>
        </w:tabs>
        <w:spacing w:line="262" w:lineRule="auto"/>
        <w:rPr>
          <w:sz w:val="28"/>
          <w:szCs w:val="28"/>
        </w:rPr>
      </w:pPr>
      <w:bookmarkStart w:id="49" w:name="bookmark67"/>
      <w:bookmarkEnd w:id="49"/>
      <w:r w:rsidRPr="00E158DA">
        <w:rPr>
          <w:sz w:val="28"/>
          <w:szCs w:val="28"/>
        </w:rPr>
        <w:t xml:space="preserve">посадочные места по количеству </w:t>
      </w:r>
      <w:proofErr w:type="gramStart"/>
      <w:r w:rsidRPr="00E158DA">
        <w:rPr>
          <w:sz w:val="28"/>
          <w:szCs w:val="28"/>
        </w:rPr>
        <w:t>обучающихся</w:t>
      </w:r>
      <w:proofErr w:type="gramEnd"/>
      <w:r w:rsidRPr="00E158DA">
        <w:rPr>
          <w:sz w:val="28"/>
          <w:szCs w:val="28"/>
        </w:rPr>
        <w:t>;</w:t>
      </w:r>
      <w:bookmarkStart w:id="50" w:name="bookmark68"/>
      <w:bookmarkEnd w:id="50"/>
    </w:p>
    <w:p w:rsidR="00E158DA" w:rsidRPr="00E158DA" w:rsidRDefault="00E158DA" w:rsidP="00E158DA">
      <w:pPr>
        <w:pStyle w:val="1"/>
        <w:numPr>
          <w:ilvl w:val="0"/>
          <w:numId w:val="3"/>
        </w:numPr>
        <w:tabs>
          <w:tab w:val="left" w:pos="939"/>
        </w:tabs>
        <w:spacing w:line="262" w:lineRule="auto"/>
        <w:rPr>
          <w:sz w:val="28"/>
          <w:szCs w:val="28"/>
        </w:rPr>
      </w:pPr>
      <w:r w:rsidRPr="00E158DA">
        <w:rPr>
          <w:sz w:val="28"/>
          <w:szCs w:val="28"/>
        </w:rPr>
        <w:t>.</w:t>
      </w:r>
    </w:p>
    <w:p w:rsidR="00E158DA" w:rsidRPr="00E158DA" w:rsidRDefault="00E158DA" w:rsidP="00E158DA">
      <w:pPr>
        <w:pStyle w:val="1"/>
        <w:numPr>
          <w:ilvl w:val="1"/>
          <w:numId w:val="2"/>
        </w:numPr>
        <w:tabs>
          <w:tab w:val="left" w:pos="1306"/>
        </w:tabs>
        <w:ind w:firstLine="760"/>
        <w:rPr>
          <w:sz w:val="28"/>
          <w:szCs w:val="28"/>
        </w:rPr>
      </w:pPr>
      <w:bookmarkStart w:id="51" w:name="bookmark69"/>
      <w:bookmarkEnd w:id="51"/>
      <w:r w:rsidRPr="00E158DA">
        <w:rPr>
          <w:b/>
          <w:bCs/>
          <w:sz w:val="28"/>
          <w:szCs w:val="28"/>
        </w:rPr>
        <w:t>Информационное обеспечение обучения</w:t>
      </w:r>
    </w:p>
    <w:p w:rsidR="00E158DA" w:rsidRPr="00E158DA" w:rsidRDefault="00E158DA" w:rsidP="00E158DA">
      <w:pPr>
        <w:pStyle w:val="1"/>
        <w:spacing w:after="260"/>
        <w:ind w:firstLine="0"/>
        <w:jc w:val="both"/>
        <w:rPr>
          <w:sz w:val="28"/>
          <w:szCs w:val="28"/>
        </w:rPr>
      </w:pPr>
      <w:r w:rsidRPr="00E158D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158DA" w:rsidRPr="00E158DA" w:rsidRDefault="00E158DA" w:rsidP="00E158DA">
      <w:pPr>
        <w:pStyle w:val="1"/>
        <w:ind w:firstLine="0"/>
        <w:jc w:val="both"/>
        <w:rPr>
          <w:sz w:val="28"/>
          <w:szCs w:val="28"/>
        </w:rPr>
      </w:pPr>
      <w:r w:rsidRPr="00E158DA">
        <w:rPr>
          <w:b/>
          <w:bCs/>
          <w:i/>
          <w:iCs/>
          <w:sz w:val="28"/>
          <w:szCs w:val="28"/>
        </w:rPr>
        <w:t>Основные источники:</w:t>
      </w:r>
    </w:p>
    <w:p w:rsidR="00E158DA" w:rsidRPr="00E158DA" w:rsidRDefault="00E158DA" w:rsidP="00E158DA">
      <w:pPr>
        <w:pStyle w:val="1"/>
        <w:numPr>
          <w:ilvl w:val="0"/>
          <w:numId w:val="5"/>
        </w:numPr>
        <w:tabs>
          <w:tab w:val="left" w:pos="939"/>
        </w:tabs>
        <w:spacing w:after="260"/>
        <w:ind w:left="920" w:hanging="360"/>
        <w:rPr>
          <w:sz w:val="28"/>
          <w:szCs w:val="28"/>
        </w:rPr>
      </w:pPr>
      <w:bookmarkStart w:id="52" w:name="bookmark70"/>
      <w:bookmarkEnd w:id="52"/>
      <w:proofErr w:type="spellStart"/>
      <w:r w:rsidRPr="00E158DA">
        <w:rPr>
          <w:sz w:val="28"/>
          <w:szCs w:val="28"/>
        </w:rPr>
        <w:t>Лабковская</w:t>
      </w:r>
      <w:proofErr w:type="spellEnd"/>
      <w:r w:rsidRPr="00E158DA">
        <w:rPr>
          <w:sz w:val="28"/>
          <w:szCs w:val="28"/>
        </w:rPr>
        <w:t xml:space="preserve">, Р.Я. Метрология и </w:t>
      </w:r>
      <w:proofErr w:type="spellStart"/>
      <w:r w:rsidRPr="00E158DA">
        <w:rPr>
          <w:sz w:val="28"/>
          <w:szCs w:val="28"/>
        </w:rPr>
        <w:t>электрорадиоизмерения</w:t>
      </w:r>
      <w:proofErr w:type="spellEnd"/>
      <w:r w:rsidRPr="00E158DA">
        <w:rPr>
          <w:sz w:val="28"/>
          <w:szCs w:val="28"/>
        </w:rPr>
        <w:t xml:space="preserve"> [Электронный ресурс]</w:t>
      </w:r>
      <w:proofErr w:type="gramStart"/>
      <w:r w:rsidRPr="00E158DA">
        <w:rPr>
          <w:sz w:val="28"/>
          <w:szCs w:val="28"/>
        </w:rPr>
        <w:t xml:space="preserve"> :</w:t>
      </w:r>
      <w:proofErr w:type="gramEnd"/>
      <w:r w:rsidRPr="00E158DA">
        <w:rPr>
          <w:sz w:val="28"/>
          <w:szCs w:val="28"/>
        </w:rPr>
        <w:t xml:space="preserve"> учебное пособие / Р.Я. </w:t>
      </w:r>
      <w:proofErr w:type="spellStart"/>
      <w:r w:rsidRPr="00E158DA">
        <w:rPr>
          <w:sz w:val="28"/>
          <w:szCs w:val="28"/>
        </w:rPr>
        <w:t>Лабковская</w:t>
      </w:r>
      <w:proofErr w:type="spellEnd"/>
      <w:r w:rsidRPr="00E158DA">
        <w:rPr>
          <w:sz w:val="28"/>
          <w:szCs w:val="28"/>
        </w:rPr>
        <w:t>. — Электрон</w:t>
      </w:r>
      <w:proofErr w:type="gramStart"/>
      <w:r w:rsidRPr="00E158DA">
        <w:rPr>
          <w:sz w:val="28"/>
          <w:szCs w:val="28"/>
        </w:rPr>
        <w:t>.</w:t>
      </w:r>
      <w:proofErr w:type="gramEnd"/>
      <w:r w:rsidRPr="00E158DA">
        <w:rPr>
          <w:sz w:val="28"/>
          <w:szCs w:val="28"/>
        </w:rPr>
        <w:t xml:space="preserve"> </w:t>
      </w:r>
      <w:proofErr w:type="gramStart"/>
      <w:r w:rsidRPr="00E158DA">
        <w:rPr>
          <w:sz w:val="28"/>
          <w:szCs w:val="28"/>
        </w:rPr>
        <w:t>д</w:t>
      </w:r>
      <w:proofErr w:type="gramEnd"/>
      <w:r w:rsidRPr="00E158DA">
        <w:rPr>
          <w:sz w:val="28"/>
          <w:szCs w:val="28"/>
        </w:rPr>
        <w:t>ан. — Москва</w:t>
      </w:r>
      <w:proofErr w:type="gramStart"/>
      <w:r w:rsidRPr="00E158DA">
        <w:rPr>
          <w:sz w:val="28"/>
          <w:szCs w:val="28"/>
        </w:rPr>
        <w:t xml:space="preserve"> :</w:t>
      </w:r>
      <w:proofErr w:type="gramEnd"/>
      <w:r w:rsidRPr="00E158DA">
        <w:rPr>
          <w:sz w:val="28"/>
          <w:szCs w:val="28"/>
        </w:rPr>
        <w:t xml:space="preserve"> , 2016. — 156 с. — Режим доступа: </w:t>
      </w:r>
      <w:hyperlink r:id="rId9" w:history="1">
        <w:r w:rsidRPr="00E158DA">
          <w:rPr>
            <w:sz w:val="28"/>
            <w:szCs w:val="28"/>
          </w:rPr>
          <w:t>https://e.lanbook.com/book/100254</w:t>
        </w:r>
      </w:hyperlink>
      <w:r w:rsidRPr="00E158DA">
        <w:rPr>
          <w:sz w:val="28"/>
          <w:szCs w:val="28"/>
        </w:rPr>
        <w:t xml:space="preserve">. — </w:t>
      </w:r>
      <w:proofErr w:type="spellStart"/>
      <w:r w:rsidRPr="00E158DA">
        <w:rPr>
          <w:sz w:val="28"/>
          <w:szCs w:val="28"/>
        </w:rPr>
        <w:t>Загл</w:t>
      </w:r>
      <w:proofErr w:type="spellEnd"/>
      <w:r w:rsidRPr="00E158DA">
        <w:rPr>
          <w:sz w:val="28"/>
          <w:szCs w:val="28"/>
        </w:rPr>
        <w:t>. с экрана.</w:t>
      </w:r>
    </w:p>
    <w:p w:rsidR="00E158DA" w:rsidRPr="00E158DA" w:rsidRDefault="00E158DA" w:rsidP="00E158DA">
      <w:pPr>
        <w:pStyle w:val="1"/>
        <w:spacing w:after="260"/>
        <w:ind w:firstLine="0"/>
        <w:rPr>
          <w:sz w:val="28"/>
          <w:szCs w:val="28"/>
        </w:rPr>
      </w:pPr>
      <w:r w:rsidRPr="00E158DA">
        <w:rPr>
          <w:b/>
          <w:bCs/>
          <w:i/>
          <w:iCs/>
          <w:sz w:val="28"/>
          <w:szCs w:val="28"/>
        </w:rPr>
        <w:t>Дополнительные источники:</w:t>
      </w:r>
    </w:p>
    <w:p w:rsidR="00E158DA" w:rsidRPr="00E158DA" w:rsidRDefault="00E158DA" w:rsidP="00E158DA">
      <w:pPr>
        <w:pStyle w:val="1"/>
        <w:numPr>
          <w:ilvl w:val="0"/>
          <w:numId w:val="6"/>
        </w:numPr>
        <w:tabs>
          <w:tab w:val="left" w:pos="939"/>
        </w:tabs>
        <w:ind w:left="760" w:hanging="360"/>
        <w:jc w:val="both"/>
        <w:rPr>
          <w:sz w:val="28"/>
          <w:szCs w:val="28"/>
        </w:rPr>
      </w:pPr>
      <w:bookmarkStart w:id="53" w:name="bookmark71"/>
      <w:bookmarkEnd w:id="53"/>
      <w:r w:rsidRPr="00E158DA">
        <w:rPr>
          <w:sz w:val="28"/>
          <w:szCs w:val="28"/>
        </w:rPr>
        <w:t>Доступ к книге "Евдокимов А.О., Охотников С.А. Радиотехнические цепи и сигналы. Сборник задач и упражнений. Часть 2, 2017 г." - коллекция "</w:t>
      </w:r>
      <w:proofErr w:type="spellStart"/>
      <w:r w:rsidRPr="00E158DA">
        <w:rPr>
          <w:sz w:val="28"/>
          <w:szCs w:val="28"/>
        </w:rPr>
        <w:t>Инженерно</w:t>
      </w:r>
      <w:r w:rsidRPr="00E158DA">
        <w:rPr>
          <w:sz w:val="28"/>
          <w:szCs w:val="28"/>
        </w:rPr>
        <w:softHyphen/>
        <w:t>технические</w:t>
      </w:r>
      <w:proofErr w:type="spellEnd"/>
      <w:r w:rsidRPr="00E158DA">
        <w:rPr>
          <w:sz w:val="28"/>
          <w:szCs w:val="28"/>
        </w:rPr>
        <w:t xml:space="preserve"> науки - ПГТУ (Поволжский государственный технологический университет)" ЭБС ЛАНЬ.</w:t>
      </w:r>
    </w:p>
    <w:p w:rsidR="00E158DA" w:rsidRPr="00E158DA" w:rsidRDefault="00E158DA" w:rsidP="00E158DA">
      <w:pPr>
        <w:pStyle w:val="1"/>
        <w:numPr>
          <w:ilvl w:val="0"/>
          <w:numId w:val="6"/>
        </w:numPr>
        <w:tabs>
          <w:tab w:val="left" w:pos="939"/>
        </w:tabs>
        <w:jc w:val="both"/>
        <w:rPr>
          <w:sz w:val="28"/>
          <w:szCs w:val="28"/>
        </w:rPr>
      </w:pPr>
      <w:bookmarkStart w:id="54" w:name="bookmark72"/>
      <w:bookmarkEnd w:id="54"/>
      <w:r w:rsidRPr="00E158DA">
        <w:rPr>
          <w:sz w:val="28"/>
          <w:szCs w:val="28"/>
        </w:rPr>
        <w:t>Доступ к книге "Иванов И.И., Соловьев Г.И., Фролов В.Я. Электротехника и</w:t>
      </w:r>
    </w:p>
    <w:p w:rsidR="00E158DA" w:rsidRPr="00E158DA" w:rsidRDefault="00E158DA" w:rsidP="00E158DA">
      <w:pPr>
        <w:pStyle w:val="1"/>
        <w:tabs>
          <w:tab w:val="left" w:pos="6554"/>
        </w:tabs>
        <w:ind w:firstLine="760"/>
        <w:rPr>
          <w:sz w:val="28"/>
          <w:szCs w:val="28"/>
        </w:rPr>
      </w:pPr>
      <w:r w:rsidRPr="00E158DA">
        <w:rPr>
          <w:sz w:val="28"/>
          <w:szCs w:val="28"/>
        </w:rPr>
        <w:t>основы электроники: Учебник, 9-е изд., 2017 г."</w:t>
      </w:r>
      <w:r w:rsidRPr="00E158DA">
        <w:rPr>
          <w:sz w:val="28"/>
          <w:szCs w:val="28"/>
        </w:rPr>
        <w:tab/>
        <w:t>- коллекция "Инженерно</w:t>
      </w:r>
      <w:r w:rsidRPr="00E158DA">
        <w:rPr>
          <w:sz w:val="28"/>
          <w:szCs w:val="28"/>
        </w:rPr>
        <w:softHyphen/>
      </w:r>
    </w:p>
    <w:p w:rsidR="00E158DA" w:rsidRPr="00E158DA" w:rsidRDefault="00E158DA" w:rsidP="00E158DA">
      <w:pPr>
        <w:pStyle w:val="1"/>
        <w:ind w:firstLine="760"/>
        <w:rPr>
          <w:sz w:val="28"/>
          <w:szCs w:val="28"/>
        </w:rPr>
      </w:pPr>
      <w:r w:rsidRPr="00E158DA">
        <w:rPr>
          <w:sz w:val="28"/>
          <w:szCs w:val="28"/>
        </w:rPr>
        <w:t>технические науки - Издательство Лань" ЭБС ЛАНЬ.</w:t>
      </w:r>
    </w:p>
    <w:p w:rsidR="00E158DA" w:rsidRPr="00E158DA" w:rsidRDefault="00E158DA" w:rsidP="00E158DA">
      <w:pPr>
        <w:pStyle w:val="1"/>
        <w:numPr>
          <w:ilvl w:val="0"/>
          <w:numId w:val="6"/>
        </w:numPr>
        <w:tabs>
          <w:tab w:val="left" w:pos="939"/>
        </w:tabs>
        <w:ind w:left="760" w:hanging="360"/>
        <w:jc w:val="both"/>
        <w:rPr>
          <w:sz w:val="28"/>
          <w:szCs w:val="28"/>
        </w:rPr>
      </w:pPr>
      <w:bookmarkStart w:id="55" w:name="bookmark73"/>
      <w:bookmarkEnd w:id="55"/>
      <w:r w:rsidRPr="00E158DA">
        <w:rPr>
          <w:sz w:val="28"/>
          <w:szCs w:val="28"/>
        </w:rPr>
        <w:t>Доступ к книге "Водовозов А.М. Основы электроники. Учебное пособие, 2017 г." - коллекция "Инженерно-технические науки - Издательство Инфра-Инженерия" ЭБС ЛАНЬ.</w:t>
      </w:r>
    </w:p>
    <w:p w:rsidR="00E158DA" w:rsidRPr="00E158DA" w:rsidRDefault="00E158DA" w:rsidP="00E158DA">
      <w:pPr>
        <w:pStyle w:val="1"/>
        <w:numPr>
          <w:ilvl w:val="0"/>
          <w:numId w:val="6"/>
        </w:numPr>
        <w:tabs>
          <w:tab w:val="left" w:pos="939"/>
        </w:tabs>
        <w:ind w:left="760" w:hanging="360"/>
        <w:jc w:val="both"/>
        <w:rPr>
          <w:sz w:val="28"/>
          <w:szCs w:val="28"/>
        </w:rPr>
      </w:pPr>
      <w:bookmarkStart w:id="56" w:name="bookmark74"/>
      <w:bookmarkEnd w:id="56"/>
      <w:r w:rsidRPr="00E158DA">
        <w:rPr>
          <w:sz w:val="28"/>
          <w:szCs w:val="28"/>
        </w:rPr>
        <w:t xml:space="preserve">Доступ к книге "Дайнеко В.А., </w:t>
      </w:r>
      <w:proofErr w:type="spellStart"/>
      <w:r w:rsidRPr="00E158DA">
        <w:rPr>
          <w:sz w:val="28"/>
          <w:szCs w:val="28"/>
        </w:rPr>
        <w:t>Забелло</w:t>
      </w:r>
      <w:proofErr w:type="spellEnd"/>
      <w:r w:rsidRPr="00E158DA">
        <w:rPr>
          <w:sz w:val="28"/>
          <w:szCs w:val="28"/>
        </w:rPr>
        <w:t xml:space="preserve"> Е.П., </w:t>
      </w:r>
      <w:proofErr w:type="spellStart"/>
      <w:r w:rsidRPr="00E158DA">
        <w:rPr>
          <w:sz w:val="28"/>
          <w:szCs w:val="28"/>
        </w:rPr>
        <w:t>Прищепова</w:t>
      </w:r>
      <w:proofErr w:type="spellEnd"/>
      <w:r w:rsidRPr="00E158DA">
        <w:rPr>
          <w:sz w:val="28"/>
          <w:szCs w:val="28"/>
        </w:rPr>
        <w:t xml:space="preserve"> Е.М. Эксплуатация электрооборудования и устройств автоматики, 2014 г." - коллекция "</w:t>
      </w:r>
      <w:proofErr w:type="spellStart"/>
      <w:r w:rsidRPr="00E158DA">
        <w:rPr>
          <w:sz w:val="28"/>
          <w:szCs w:val="28"/>
        </w:rPr>
        <w:t>Инженерно</w:t>
      </w:r>
      <w:r w:rsidRPr="00E158DA">
        <w:rPr>
          <w:sz w:val="28"/>
          <w:szCs w:val="28"/>
        </w:rPr>
        <w:softHyphen/>
        <w:t>технические</w:t>
      </w:r>
      <w:proofErr w:type="spellEnd"/>
      <w:r w:rsidRPr="00E158DA">
        <w:rPr>
          <w:sz w:val="28"/>
          <w:szCs w:val="28"/>
        </w:rPr>
        <w:t xml:space="preserve"> науки - Издательство Новое знание" ЭБС ЛАНЬ.</w:t>
      </w:r>
    </w:p>
    <w:p w:rsidR="00E158DA" w:rsidRDefault="00E158DA" w:rsidP="00E158DA">
      <w:pPr>
        <w:pStyle w:val="1"/>
        <w:ind w:firstLine="0"/>
      </w:pPr>
      <w:r>
        <w:rPr>
          <w:b/>
          <w:bCs/>
          <w:i/>
          <w:iCs/>
        </w:rPr>
        <w:lastRenderedPageBreak/>
        <w:t>Интернет-ресурсы:</w:t>
      </w:r>
    </w:p>
    <w:p w:rsidR="00E158DA" w:rsidRDefault="00E158DA" w:rsidP="00E158DA">
      <w:pPr>
        <w:pStyle w:val="1"/>
        <w:numPr>
          <w:ilvl w:val="0"/>
          <w:numId w:val="7"/>
        </w:numPr>
        <w:tabs>
          <w:tab w:val="left" w:pos="1082"/>
        </w:tabs>
        <w:spacing w:line="228" w:lineRule="auto"/>
        <w:ind w:left="740" w:hanging="360"/>
        <w:jc w:val="both"/>
      </w:pPr>
      <w:bookmarkStart w:id="57" w:name="bookmark75"/>
      <w:bookmarkEnd w:id="57"/>
      <w:r>
        <w:t>Российское образование: Федеральный портал. URL</w:t>
      </w:r>
      <w:proofErr w:type="gramStart"/>
      <w:r>
        <w:t xml:space="preserve"> :</w:t>
      </w:r>
      <w:proofErr w:type="gramEnd"/>
      <w:r>
        <w:t xml:space="preserve"> </w:t>
      </w:r>
      <w:hyperlink r:id="rId10" w:history="1">
        <w:r>
          <w:t>http://www.edu.ru/</w:t>
        </w:r>
      </w:hyperlink>
      <w:r>
        <w:t xml:space="preserve"> (Информационная система "Единое окно доступа к образовательным ресурсам". URL: </w:t>
      </w:r>
      <w:hyperlink r:id="rId11" w:history="1">
        <w:r>
          <w:t>http://window.edu.ru/library</w:t>
        </w:r>
      </w:hyperlink>
    </w:p>
    <w:p w:rsidR="00E158DA" w:rsidRPr="00E2545F" w:rsidRDefault="00E158DA" w:rsidP="00E158DA">
      <w:pPr>
        <w:pStyle w:val="1"/>
        <w:numPr>
          <w:ilvl w:val="0"/>
          <w:numId w:val="7"/>
        </w:numPr>
        <w:tabs>
          <w:tab w:val="left" w:pos="1082"/>
        </w:tabs>
        <w:spacing w:line="221" w:lineRule="auto"/>
        <w:ind w:left="740" w:hanging="360"/>
        <w:jc w:val="both"/>
        <w:rPr>
          <w:lang w:val="en-US"/>
        </w:rPr>
      </w:pPr>
      <w:bookmarkStart w:id="58" w:name="bookmark76"/>
      <w:bookmarkEnd w:id="58"/>
      <w:r>
        <w:t xml:space="preserve">Официальный сайт Министерства образования и науки РФ. </w:t>
      </w:r>
      <w:r w:rsidRPr="00E2545F">
        <w:rPr>
          <w:lang w:val="en-US"/>
        </w:rPr>
        <w:t xml:space="preserve">URL: </w:t>
      </w:r>
      <w:hyperlink r:id="rId12" w:history="1">
        <w:r w:rsidRPr="00E2545F">
          <w:rPr>
            <w:lang w:val="en-US"/>
          </w:rPr>
          <w:t>http://www.mon.gov.ru</w:t>
        </w:r>
      </w:hyperlink>
    </w:p>
    <w:p w:rsidR="00E158DA" w:rsidRDefault="00E158DA" w:rsidP="00E158DA">
      <w:pPr>
        <w:pStyle w:val="1"/>
        <w:numPr>
          <w:ilvl w:val="0"/>
          <w:numId w:val="7"/>
        </w:numPr>
        <w:tabs>
          <w:tab w:val="left" w:pos="1082"/>
        </w:tabs>
        <w:spacing w:line="221" w:lineRule="auto"/>
        <w:ind w:left="740" w:hanging="360"/>
        <w:jc w:val="both"/>
      </w:pPr>
      <w:bookmarkStart w:id="59" w:name="bookmark77"/>
      <w:bookmarkEnd w:id="59"/>
      <w:r>
        <w:t xml:space="preserve">Федеральный центр информационно-образовательных ресурсов. URL: </w:t>
      </w:r>
      <w:hyperlink r:id="rId13" w:history="1">
        <w:r>
          <w:t>http://fcior.edu.ru</w:t>
        </w:r>
      </w:hyperlink>
    </w:p>
    <w:p w:rsidR="00E158DA" w:rsidRPr="00E2545F" w:rsidRDefault="00E158DA" w:rsidP="00E158DA">
      <w:pPr>
        <w:pStyle w:val="1"/>
        <w:numPr>
          <w:ilvl w:val="0"/>
          <w:numId w:val="7"/>
        </w:numPr>
        <w:tabs>
          <w:tab w:val="left" w:pos="1082"/>
        </w:tabs>
        <w:spacing w:line="223" w:lineRule="auto"/>
        <w:ind w:left="740" w:hanging="360"/>
        <w:jc w:val="both"/>
        <w:rPr>
          <w:lang w:val="en-US"/>
        </w:rPr>
      </w:pPr>
      <w:bookmarkStart w:id="60" w:name="bookmark78"/>
      <w:bookmarkEnd w:id="60"/>
      <w:r>
        <w:t xml:space="preserve">Единая коллекция цифровых образовательных ресурсов. </w:t>
      </w:r>
      <w:r w:rsidRPr="00E2545F">
        <w:rPr>
          <w:lang w:val="en-US"/>
        </w:rPr>
        <w:t xml:space="preserve">URL: </w:t>
      </w:r>
      <w:hyperlink r:id="rId14" w:history="1">
        <w:r w:rsidRPr="00E2545F">
          <w:rPr>
            <w:lang w:val="en-US"/>
          </w:rPr>
          <w:t>http://school- collection.edu.ru</w:t>
        </w:r>
      </w:hyperlink>
    </w:p>
    <w:p w:rsidR="00E158DA" w:rsidRDefault="00E158DA" w:rsidP="00E158DA">
      <w:pPr>
        <w:pStyle w:val="1"/>
        <w:numPr>
          <w:ilvl w:val="0"/>
          <w:numId w:val="7"/>
        </w:numPr>
        <w:tabs>
          <w:tab w:val="left" w:pos="1082"/>
          <w:tab w:val="left" w:pos="4671"/>
          <w:tab w:val="left" w:pos="6366"/>
          <w:tab w:val="left" w:pos="8559"/>
        </w:tabs>
        <w:spacing w:line="206" w:lineRule="auto"/>
        <w:ind w:firstLine="380"/>
      </w:pPr>
      <w:bookmarkStart w:id="61" w:name="bookmark79"/>
      <w:bookmarkEnd w:id="61"/>
      <w:r>
        <w:t>Электронно-библиотечная</w:t>
      </w:r>
      <w:r>
        <w:tab/>
        <w:t>система</w:t>
      </w:r>
      <w:r>
        <w:tab/>
        <w:t>издательства</w:t>
      </w:r>
      <w:r>
        <w:tab/>
        <w:t>«Лань».</w:t>
      </w:r>
    </w:p>
    <w:p w:rsidR="00E158DA" w:rsidRDefault="00E158DA" w:rsidP="00E158DA">
      <w:pPr>
        <w:pStyle w:val="1"/>
        <w:ind w:firstLine="740"/>
        <w:jc w:val="both"/>
      </w:pPr>
      <w:r>
        <w:t>URL:http://e.lanbook.com</w:t>
      </w:r>
    </w:p>
    <w:p w:rsidR="00E158DA" w:rsidRDefault="00E158DA" w:rsidP="00E158DA">
      <w:pPr>
        <w:pStyle w:val="1"/>
        <w:numPr>
          <w:ilvl w:val="0"/>
          <w:numId w:val="7"/>
        </w:numPr>
        <w:tabs>
          <w:tab w:val="left" w:pos="1082"/>
        </w:tabs>
        <w:spacing w:line="206" w:lineRule="auto"/>
        <w:ind w:firstLine="380"/>
      </w:pPr>
      <w:bookmarkStart w:id="62" w:name="bookmark80"/>
      <w:bookmarkEnd w:id="62"/>
      <w:r>
        <w:t xml:space="preserve">Научная электронная библиотека. URL: </w:t>
      </w:r>
      <w:hyperlink r:id="rId15" w:history="1">
        <w:r>
          <w:t>http://elibrary.ru</w:t>
        </w:r>
      </w:hyperlink>
    </w:p>
    <w:p w:rsidR="003D5242" w:rsidRDefault="003D5242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/>
    <w:p w:rsidR="00E158DA" w:rsidRDefault="00E158DA" w:rsidP="00E158DA">
      <w:pPr>
        <w:pStyle w:val="20"/>
        <w:numPr>
          <w:ilvl w:val="0"/>
          <w:numId w:val="2"/>
        </w:numPr>
        <w:tabs>
          <w:tab w:val="left" w:pos="331"/>
        </w:tabs>
        <w:ind w:firstLine="0"/>
        <w:jc w:val="center"/>
      </w:pPr>
      <w:r>
        <w:lastRenderedPageBreak/>
        <w:t xml:space="preserve"> </w:t>
      </w:r>
      <w:bookmarkStart w:id="63" w:name="bookmark81"/>
      <w:bookmarkStart w:id="64" w:name="bookmark82"/>
      <w:bookmarkStart w:id="65" w:name="bookmark84"/>
      <w:r>
        <w:t>КОНТРОЛЬ И ОЦЕНКА РЕЗУЛЬТАТОВ ОСВОЕНИЯ УЧЕБНОЙ</w:t>
      </w:r>
      <w:r>
        <w:br/>
        <w:t>ДИСЦИПЛИНЫ</w:t>
      </w:r>
      <w:bookmarkEnd w:id="63"/>
      <w:bookmarkEnd w:id="64"/>
      <w:bookmarkEnd w:id="65"/>
    </w:p>
    <w:p w:rsidR="00E158DA" w:rsidRDefault="00E158DA" w:rsidP="00E158DA">
      <w:pPr>
        <w:pStyle w:val="1"/>
        <w:ind w:firstLine="860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проектов.</w:t>
      </w:r>
    </w:p>
    <w:p w:rsidR="00E158DA" w:rsidRDefault="00E158DA" w:rsidP="00E158DA">
      <w:pPr>
        <w:pStyle w:val="1"/>
        <w:ind w:firstLine="860"/>
        <w:jc w:val="both"/>
      </w:pPr>
      <w:r>
        <w:t>Оценка качества освоения учебной программы включает текущий контроль успеваемости, промежуточную аттестацию по итогам освоения дисциплины.</w:t>
      </w:r>
    </w:p>
    <w:p w:rsidR="00E158DA" w:rsidRDefault="00E158DA" w:rsidP="00E158DA">
      <w:pPr>
        <w:pStyle w:val="1"/>
        <w:ind w:firstLine="860"/>
        <w:jc w:val="both"/>
      </w:pPr>
      <w:r>
        <w:t>Текущий контроль проводится в форме опроса.</w:t>
      </w:r>
    </w:p>
    <w:p w:rsidR="00E158DA" w:rsidRDefault="00E158DA" w:rsidP="00E158DA">
      <w:pPr>
        <w:pStyle w:val="1"/>
        <w:ind w:firstLine="860"/>
        <w:jc w:val="both"/>
      </w:pPr>
      <w:r>
        <w:t>Промежуточная аттестация по дисциплине проводится в форме дифференцированного зачёта.</w:t>
      </w:r>
    </w:p>
    <w:p w:rsidR="00E158DA" w:rsidRDefault="00E158DA" w:rsidP="00E158DA">
      <w:pPr>
        <w:pStyle w:val="1"/>
        <w:ind w:firstLine="860"/>
        <w:jc w:val="both"/>
      </w:pPr>
    </w:p>
    <w:tbl>
      <w:tblPr>
        <w:tblW w:w="9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4896"/>
      </w:tblGrid>
      <w:tr w:rsidR="00E158DA" w:rsidTr="00E158DA">
        <w:trPr>
          <w:trHeight w:hRule="exact" w:val="566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158DA" w:rsidTr="00E158DA">
        <w:trPr>
          <w:trHeight w:hRule="exact" w:val="283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>
              <w:rPr>
                <w:b/>
                <w:bCs/>
                <w:sz w:val="24"/>
                <w:szCs w:val="24"/>
              </w:rPr>
              <w:t>знать:</w:t>
            </w:r>
          </w:p>
        </w:tc>
      </w:tr>
      <w:tr w:rsidR="00E158DA" w:rsidTr="00E158DA">
        <w:trPr>
          <w:trHeight w:hRule="exact" w:val="1666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приборы и устройства для измерения в электрических цепях, их классификацию и принцип действия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numPr>
                <w:ilvl w:val="0"/>
                <w:numId w:val="8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сформированных знаний студента при проведении устного опроса;</w:t>
            </w:r>
          </w:p>
          <w:p w:rsidR="00E158DA" w:rsidRDefault="00E158DA" w:rsidP="00E158DA">
            <w:pPr>
              <w:pStyle w:val="ab"/>
              <w:numPr>
                <w:ilvl w:val="0"/>
                <w:numId w:val="8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знаний студентов в форме тестов;</w:t>
            </w:r>
          </w:p>
          <w:p w:rsidR="00E158DA" w:rsidRDefault="00E158DA" w:rsidP="00E158DA">
            <w:pPr>
              <w:pStyle w:val="ab"/>
              <w:numPr>
                <w:ilvl w:val="0"/>
                <w:numId w:val="8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практических работ;</w:t>
            </w:r>
          </w:p>
          <w:p w:rsidR="00E158DA" w:rsidRDefault="00E158DA" w:rsidP="00E158DA">
            <w:pPr>
              <w:pStyle w:val="ab"/>
              <w:numPr>
                <w:ilvl w:val="0"/>
                <w:numId w:val="8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</w:t>
            </w:r>
          </w:p>
        </w:tc>
      </w:tr>
      <w:tr w:rsidR="00E158DA" w:rsidTr="00E158DA">
        <w:trPr>
          <w:trHeight w:hRule="exact" w:val="1454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измерения тока, напряжения, мощности, параметров и характеристик сигналов, способы их автоматизации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-оценка качества сформированных знаний студента при проведении устного опроса;</w:t>
            </w:r>
          </w:p>
          <w:p w:rsidR="00E158DA" w:rsidRDefault="00E158DA" w:rsidP="00E158DA">
            <w:pPr>
              <w:pStyle w:val="ab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сформированных знаний студента при проведении тестирования;</w:t>
            </w:r>
          </w:p>
          <w:p w:rsidR="00E158DA" w:rsidRDefault="00E158DA" w:rsidP="00E158DA">
            <w:pPr>
              <w:pStyle w:val="ab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</w:t>
            </w:r>
          </w:p>
        </w:tc>
      </w:tr>
      <w:tr w:rsidR="00E158DA" w:rsidTr="00E158DA">
        <w:trPr>
          <w:trHeight w:hRule="exact" w:val="85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8DA" w:rsidRDefault="00E158DA" w:rsidP="00E158D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методику определения погрешности измерений и влияние измерительных приборов на точность измерений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8DA" w:rsidRDefault="00E158DA" w:rsidP="00E158DA">
            <w:pPr>
              <w:pStyle w:val="ab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сформированных знаний студента при проведении устного опроса;</w:t>
            </w:r>
          </w:p>
          <w:p w:rsidR="00E158DA" w:rsidRDefault="00E158DA" w:rsidP="00E158DA">
            <w:pPr>
              <w:pStyle w:val="ab"/>
              <w:numPr>
                <w:ilvl w:val="0"/>
                <w:numId w:val="10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E158DA" w:rsidRDefault="00E158DA"/>
    <w:sectPr w:rsidR="00E1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23" w:rsidRDefault="00FE6123" w:rsidP="00816DB7">
      <w:pPr>
        <w:spacing w:after="0" w:line="240" w:lineRule="auto"/>
      </w:pPr>
      <w:r>
        <w:separator/>
      </w:r>
    </w:p>
  </w:endnote>
  <w:endnote w:type="continuationSeparator" w:id="0">
    <w:p w:rsidR="00FE6123" w:rsidRDefault="00FE6123" w:rsidP="008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23" w:rsidRDefault="00FE6123" w:rsidP="00816DB7">
      <w:pPr>
        <w:spacing w:after="0" w:line="240" w:lineRule="auto"/>
      </w:pPr>
      <w:r>
        <w:separator/>
      </w:r>
    </w:p>
  </w:footnote>
  <w:footnote w:type="continuationSeparator" w:id="0">
    <w:p w:rsidR="00FE6123" w:rsidRDefault="00FE6123" w:rsidP="0081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8F6"/>
    <w:multiLevelType w:val="multilevel"/>
    <w:tmpl w:val="92043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D2102"/>
    <w:multiLevelType w:val="multilevel"/>
    <w:tmpl w:val="F252EB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23818"/>
    <w:multiLevelType w:val="multilevel"/>
    <w:tmpl w:val="69903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E36ED"/>
    <w:multiLevelType w:val="multilevel"/>
    <w:tmpl w:val="C708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83964"/>
    <w:multiLevelType w:val="multilevel"/>
    <w:tmpl w:val="DB1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25376"/>
    <w:multiLevelType w:val="multilevel"/>
    <w:tmpl w:val="32BEE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DA79E6"/>
    <w:multiLevelType w:val="multilevel"/>
    <w:tmpl w:val="A060F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0E15A6"/>
    <w:multiLevelType w:val="multilevel"/>
    <w:tmpl w:val="72661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D24B22"/>
    <w:multiLevelType w:val="multilevel"/>
    <w:tmpl w:val="50288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A07038"/>
    <w:multiLevelType w:val="multilevel"/>
    <w:tmpl w:val="C874B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51"/>
    <w:rsid w:val="000D55D1"/>
    <w:rsid w:val="001D6E13"/>
    <w:rsid w:val="002412B5"/>
    <w:rsid w:val="003C6FEE"/>
    <w:rsid w:val="003D5242"/>
    <w:rsid w:val="003E2451"/>
    <w:rsid w:val="003F1732"/>
    <w:rsid w:val="004072DD"/>
    <w:rsid w:val="004B12BC"/>
    <w:rsid w:val="00500EFC"/>
    <w:rsid w:val="00522783"/>
    <w:rsid w:val="005254FB"/>
    <w:rsid w:val="00534D82"/>
    <w:rsid w:val="005432AF"/>
    <w:rsid w:val="005E3C4B"/>
    <w:rsid w:val="00736996"/>
    <w:rsid w:val="00801FA2"/>
    <w:rsid w:val="00816DB7"/>
    <w:rsid w:val="008F4248"/>
    <w:rsid w:val="00910278"/>
    <w:rsid w:val="00974BDC"/>
    <w:rsid w:val="00A853DE"/>
    <w:rsid w:val="00B239D8"/>
    <w:rsid w:val="00B4000E"/>
    <w:rsid w:val="00BF3A3A"/>
    <w:rsid w:val="00D06AA6"/>
    <w:rsid w:val="00D14886"/>
    <w:rsid w:val="00D436B4"/>
    <w:rsid w:val="00D50F8D"/>
    <w:rsid w:val="00E158DA"/>
    <w:rsid w:val="00E84EFD"/>
    <w:rsid w:val="00F51E51"/>
    <w:rsid w:val="00F9001E"/>
    <w:rsid w:val="00FB4D6D"/>
    <w:rsid w:val="00FB7DF9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3D5242"/>
    <w:rPr>
      <w:rFonts w:ascii="Times New Roman" w:eastAsia="Times New Roman" w:hAnsi="Times New Roman" w:cs="Times New Roman"/>
    </w:rPr>
  </w:style>
  <w:style w:type="paragraph" w:customStyle="1" w:styleId="a4">
    <w:name w:val="Оглавление"/>
    <w:basedOn w:val="a"/>
    <w:link w:val="a3"/>
    <w:rsid w:val="003D5242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3D5242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3D524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3D524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D5242"/>
    <w:pPr>
      <w:widowControl w:val="0"/>
      <w:spacing w:after="260" w:line="240" w:lineRule="auto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242"/>
    <w:rPr>
      <w:rFonts w:ascii="Segoe UI" w:hAnsi="Segoe UI" w:cs="Segoe UI"/>
      <w:sz w:val="18"/>
      <w:szCs w:val="18"/>
    </w:rPr>
  </w:style>
  <w:style w:type="character" w:customStyle="1" w:styleId="a8">
    <w:name w:val="Подпись к таблице_"/>
    <w:basedOn w:val="a0"/>
    <w:link w:val="a9"/>
    <w:rsid w:val="003D5242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3D524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Другое_"/>
    <w:basedOn w:val="a0"/>
    <w:link w:val="ab"/>
    <w:rsid w:val="003D5242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3D5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3D524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D5242"/>
    <w:pPr>
      <w:widowControl w:val="0"/>
      <w:spacing w:before="220" w:after="3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1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B7"/>
  </w:style>
  <w:style w:type="paragraph" w:styleId="ae">
    <w:name w:val="footer"/>
    <w:basedOn w:val="a"/>
    <w:link w:val="af"/>
    <w:uiPriority w:val="99"/>
    <w:unhideWhenUsed/>
    <w:rsid w:val="0081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3D5242"/>
    <w:rPr>
      <w:rFonts w:ascii="Times New Roman" w:eastAsia="Times New Roman" w:hAnsi="Times New Roman" w:cs="Times New Roman"/>
    </w:rPr>
  </w:style>
  <w:style w:type="paragraph" w:customStyle="1" w:styleId="a4">
    <w:name w:val="Оглавление"/>
    <w:basedOn w:val="a"/>
    <w:link w:val="a3"/>
    <w:rsid w:val="003D5242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3D5242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3D524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3D524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D5242"/>
    <w:pPr>
      <w:widowControl w:val="0"/>
      <w:spacing w:after="260" w:line="240" w:lineRule="auto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242"/>
    <w:rPr>
      <w:rFonts w:ascii="Segoe UI" w:hAnsi="Segoe UI" w:cs="Segoe UI"/>
      <w:sz w:val="18"/>
      <w:szCs w:val="18"/>
    </w:rPr>
  </w:style>
  <w:style w:type="character" w:customStyle="1" w:styleId="a8">
    <w:name w:val="Подпись к таблице_"/>
    <w:basedOn w:val="a0"/>
    <w:link w:val="a9"/>
    <w:rsid w:val="003D5242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3D524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Другое_"/>
    <w:basedOn w:val="a0"/>
    <w:link w:val="ab"/>
    <w:rsid w:val="003D5242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3D5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3D524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D5242"/>
    <w:pPr>
      <w:widowControl w:val="0"/>
      <w:spacing w:before="220" w:after="3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1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B7"/>
  </w:style>
  <w:style w:type="paragraph" w:styleId="ae">
    <w:name w:val="footer"/>
    <w:basedOn w:val="a"/>
    <w:link w:val="af"/>
    <w:uiPriority w:val="99"/>
    <w:unhideWhenUsed/>
    <w:rsid w:val="0081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n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libr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00254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A530-5140-420E-9BC4-68FF09E4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User</cp:lastModifiedBy>
  <cp:revision>14</cp:revision>
  <dcterms:created xsi:type="dcterms:W3CDTF">2022-12-01T05:40:00Z</dcterms:created>
  <dcterms:modified xsi:type="dcterms:W3CDTF">2024-04-05T07:03:00Z</dcterms:modified>
</cp:coreProperties>
</file>