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51" w:rsidRPr="0057795A" w:rsidRDefault="00E90851" w:rsidP="00E90851">
      <w:pPr>
        <w:widowControl w:val="0"/>
        <w:autoSpaceDE w:val="0"/>
        <w:autoSpaceDN w:val="0"/>
        <w:spacing w:before="90" w:after="0" w:line="240" w:lineRule="auto"/>
        <w:ind w:right="8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9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542E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2.20</w:t>
      </w:r>
      <w:bookmarkStart w:id="0" w:name="_GoBack"/>
      <w:bookmarkEnd w:id="0"/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ind w:right="69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57795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5779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79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5779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7795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5779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79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ind w:right="69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В.1  «</w:t>
      </w:r>
      <w:r w:rsidRPr="00E908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Якутский язык и литература</w:t>
      </w:r>
      <w:r w:rsidRPr="0057795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»</w:t>
      </w: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57795A" w:rsidRDefault="00E90851" w:rsidP="00E908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90851" w:rsidRPr="00D36DE8" w:rsidRDefault="00E90851" w:rsidP="00E90851">
      <w:pPr>
        <w:spacing w:after="18" w:line="248" w:lineRule="auto"/>
        <w:ind w:right="688"/>
        <w:jc w:val="center"/>
      </w:pPr>
      <w:r w:rsidRPr="00D36DE8">
        <w:rPr>
          <w:rFonts w:ascii="Times New Roman" w:eastAsia="Times New Roman" w:hAnsi="Times New Roman" w:cs="Times New Roman"/>
          <w:color w:val="000000"/>
          <w:sz w:val="28"/>
        </w:rPr>
        <w:t xml:space="preserve">2023 </w:t>
      </w:r>
      <w:r w:rsidRPr="00D36DE8">
        <w:rPr>
          <w:rFonts w:ascii="Times New Roman" w:eastAsia="Times New Roman" w:hAnsi="Times New Roman" w:cs="Times New Roman"/>
          <w:color w:val="000000"/>
          <w:spacing w:val="-5"/>
          <w:sz w:val="28"/>
        </w:rPr>
        <w:t>г.</w:t>
      </w:r>
    </w:p>
    <w:p w:rsidR="002104FC" w:rsidRPr="002104FC" w:rsidRDefault="002104FC" w:rsidP="002104F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2104FC" w:rsidRPr="002104FC" w:rsidRDefault="002104FC" w:rsidP="0021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04FC" w:rsidRPr="002104FC" w:rsidTr="008C59AD">
        <w:tc>
          <w:tcPr>
            <w:tcW w:w="7668" w:type="dxa"/>
          </w:tcPr>
          <w:p w:rsidR="002104FC" w:rsidRPr="002104FC" w:rsidRDefault="002104FC" w:rsidP="002104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104FC" w:rsidRPr="002104FC" w:rsidRDefault="002104FC" w:rsidP="002104F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04FC">
              <w:rPr>
                <w:rFonts w:ascii="Calibri" w:eastAsia="Calibri" w:hAnsi="Calibri" w:cs="Times New Roman"/>
                <w:sz w:val="24"/>
                <w:szCs w:val="24"/>
              </w:rPr>
              <w:t>стр.</w:t>
            </w:r>
          </w:p>
        </w:tc>
      </w:tr>
      <w:tr w:rsidR="002104FC" w:rsidRPr="002104FC" w:rsidTr="008C59AD">
        <w:tc>
          <w:tcPr>
            <w:tcW w:w="7668" w:type="dxa"/>
          </w:tcPr>
          <w:p w:rsidR="002104FC" w:rsidRPr="002104FC" w:rsidRDefault="002104FC" w:rsidP="002104FC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ПАСПОРТ  ПРОГРАММЫ УЧЕБНОЙ ДИСЦИПЛИНЫ</w:t>
            </w:r>
          </w:p>
          <w:p w:rsidR="002104FC" w:rsidRPr="002104FC" w:rsidRDefault="002104FC" w:rsidP="002104F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104FC" w:rsidRPr="002104FC" w:rsidRDefault="002104FC" w:rsidP="00210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04FC" w:rsidRPr="002104FC" w:rsidTr="008C59AD">
        <w:tc>
          <w:tcPr>
            <w:tcW w:w="7668" w:type="dxa"/>
          </w:tcPr>
          <w:p w:rsidR="002104FC" w:rsidRPr="002104FC" w:rsidRDefault="002104FC" w:rsidP="002104FC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104FC" w:rsidRPr="002104FC" w:rsidRDefault="002104FC" w:rsidP="002104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104FC" w:rsidRPr="002104FC" w:rsidRDefault="002104FC" w:rsidP="00210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04FC" w:rsidRPr="002104FC" w:rsidTr="008C59AD">
        <w:trPr>
          <w:trHeight w:val="670"/>
        </w:trPr>
        <w:tc>
          <w:tcPr>
            <w:tcW w:w="7668" w:type="dxa"/>
          </w:tcPr>
          <w:p w:rsidR="002104FC" w:rsidRPr="002104FC" w:rsidRDefault="002104FC" w:rsidP="002104FC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104FC" w:rsidRPr="002104FC" w:rsidRDefault="002104FC" w:rsidP="002104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104FC" w:rsidRPr="002104FC" w:rsidRDefault="002104FC" w:rsidP="00210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104FC" w:rsidRPr="002104FC" w:rsidTr="008C59AD">
        <w:trPr>
          <w:trHeight w:val="1134"/>
        </w:trPr>
        <w:tc>
          <w:tcPr>
            <w:tcW w:w="7668" w:type="dxa"/>
          </w:tcPr>
          <w:p w:rsidR="002104FC" w:rsidRPr="002104FC" w:rsidRDefault="002104FC" w:rsidP="002104FC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104FC" w:rsidRPr="002104FC" w:rsidRDefault="002104FC" w:rsidP="002104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104FC" w:rsidRPr="002104FC" w:rsidRDefault="002104FC" w:rsidP="00210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E8" w:rsidRPr="002104FC" w:rsidRDefault="00D36DE8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2104FC" w:rsidRPr="002104FC" w:rsidRDefault="002104FC" w:rsidP="0021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Якутский язык и литература»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071501 Народное художественное творчество по виду «Хореографическое творчество».</w:t>
      </w:r>
    </w:p>
    <w:p w:rsidR="002104FC" w:rsidRPr="002104FC" w:rsidRDefault="002104FC" w:rsidP="002104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FC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учреждениях дополнительного образования, общеобразовательных учреждениях, учреждениях СПО.</w:t>
      </w:r>
    </w:p>
    <w:p w:rsidR="002104FC" w:rsidRPr="002104FC" w:rsidRDefault="002104FC" w:rsidP="002104FC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«Якутский язык и литература» входит в состав вариативных дисциплин.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 - требования к результатам освоения учебной дисциплины: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ознакомительно-реферативные и др.) в зависимости от коммуникативной задачи;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якутского литературного языка;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якутского литературного языка;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осознания якутского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самообразования и активного участия в производственной, культурной и общественной жизни государства.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содержание литературного произведения;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якутской литературы; соотносить произведение с литературным направлением эпохи;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род и жанр произведения;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литературные произведения;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 формулировать свое отношение к прочитанному произведению;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рецензии на прочитанные произведения и сочинения разных жанров на литературные темы;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создания связного текста  (устного или письменного) на необходимую тему с учетом норм якутского литературного языка;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диалоге или дискуссии;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самостоятельного знакомства с явлениями художественной культуры оценки их эстетической значимости;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своего круга чтения по якутской литературе, понимания и оценки иноязычной русской литературы, формирование культуры межнациональных отношений.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якутского и других народов;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орфоэпические. </w:t>
      </w:r>
      <w:proofErr w:type="gram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Лексические, грамматические, орфографические и пунктуационные нормы современного якутского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образную природу словесного искусства;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изученных литературных произведений;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жизни и творчества писателей-классиков якутской литературы;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-образную природу словесного искусства;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 изученных литературных произведений;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факты жизни и творчества писателей-классиков;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теоретико-литературные понятия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1.4.Количество часов на освоение программы учебной дисциплины: 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</w:t>
      </w:r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 </w:t>
      </w:r>
      <w:proofErr w:type="gramStart"/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58</w:t>
      </w: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обязательной аудиторной у</w:t>
      </w:r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 32</w:t>
      </w: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часа; 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</w:t>
      </w:r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работы </w:t>
      </w:r>
      <w:proofErr w:type="gramStart"/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</w:t>
      </w: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 И СОДЕРЖАНИЕ УЧЕБНОЙ ДИСЦИПЛИНЫ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 Объем учебной дисциплины и виды учебной работы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42318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42318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104FC" w:rsidRPr="002104FC" w:rsidTr="008C59AD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42318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 (проектом), если предусмотрено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по темам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FC" w:rsidRPr="002104FC" w:rsidTr="008C59AD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тестирования, изложения, устного ответа</w:t>
            </w:r>
          </w:p>
        </w:tc>
      </w:tr>
    </w:tbl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4FC" w:rsidRPr="002104FC" w:rsidSect="002104F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Тематический план и содержание  учебной дисциплины  «Якутский язык и литература»</w:t>
      </w:r>
    </w:p>
    <w:p w:rsidR="002104FC" w:rsidRPr="002104FC" w:rsidRDefault="002104FC" w:rsidP="002104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7465"/>
        <w:gridCol w:w="1584"/>
        <w:gridCol w:w="1708"/>
      </w:tblGrid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лабораторные работы  и практические занятия, 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часов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освоения 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Саха тыла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1.1Тереебут</w:t>
            </w:r>
            <w:r w:rsidR="00AF43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тылбыт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тылынтуьунан</w:t>
            </w:r>
            <w:proofErr w:type="spellEnd"/>
          </w:p>
          <w:p w:rsidR="002104FC" w:rsidRPr="002104FC" w:rsidRDefault="002104FC" w:rsidP="00210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тылынтерде-ууьа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1.2Саха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тылынуерэтииисториятыттан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тылынуерэппитчинчийээччилэр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Бетлинг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 «О языке якутов», Новосибирск, 1991</w:t>
            </w:r>
          </w:p>
          <w:p w:rsidR="002104FC" w:rsidRPr="002104FC" w:rsidRDefault="002104FC" w:rsidP="00210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Пекарскай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Э.К. «Саха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тылынтылдьыта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104FC" w:rsidRPr="002104FC" w:rsidRDefault="002104FC" w:rsidP="00210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Новгородов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Саха алфавита,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суруга-бичигэуескээьинэ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4FC" w:rsidRPr="002104FC" w:rsidRDefault="002104FC" w:rsidP="00210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тылынбилинникэмнэуерэтиллиитэ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323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1.3.Билиннисаха тыла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0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тылын диалект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Эргэрбиттыллар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Былыргыныбэлиэтииртыллар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Сана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(Архаизмы, историзмы, неологизмы)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эрчиллиилэр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1.4.Саха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туттуллуута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Норуоткэпсэтэр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тыла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хаьыатыстатыйаларыттанлитературнай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кэьиллиитинбулуу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</w:t>
            </w:r>
            <w:r w:rsidR="008C3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работа </w:t>
            </w:r>
            <w:proofErr w:type="gramStart"/>
            <w:r w:rsidR="008C3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8C3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Лексика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2.1.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лексическэй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суолтата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Лексическэйсуолтаейдебулэ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Лексическэйсуолтадэгэтисхоьооно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лексическэйсуолтатынбыьаарансуруйуу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2.2.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суолтатын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арааьа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суолтатынуескээьининэнарааьа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Туттуллармайгытынанарааьа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исхоьоонунанарааьа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суолталаа5ынан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арааьа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эрчиллиилэр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Араастарынанхолобурдарыбулуу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2.3. Омоним. Синоним. Антоним.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Омонимнар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Синонимнар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Антонимнар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эрчиллиилэр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Омонимнары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синонимнары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антонимнары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2.4.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Харыс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Итэ5элтэн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теруттээх</w:t>
            </w:r>
            <w:proofErr w:type="spellEnd"/>
            <w:r w:rsidR="00AF43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Сиэритутуьанкыбыстартанэбэтэрхарыстааьынтануескээбиттыллар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Булчуттартыллара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Харыс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тыллары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2.5.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Уустук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Судургу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EF5624">
        <w:trPr>
          <w:trHeight w:val="331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Уустук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холбуу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сомо5о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холбуу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тылларгаэрчиллии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Сомо5о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тыллары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2.6. Саха тылын</w:t>
            </w:r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араната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баайынтуттулларэйгэтинэнараната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баайынстильгэсыьыанынанараната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баайахайдахтуттулларынанараната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баайынуескээбиттерутунэнараната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Тыл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баайынуескээбиттерутунэнаранатабэриллибиттыллартеруттэриный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Саха тылын</w:t>
            </w:r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баайын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араналааьын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Бэриллибит</w:t>
            </w:r>
            <w:proofErr w:type="spellEnd"/>
            <w:r w:rsidR="00AF43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текстэн</w:t>
            </w:r>
            <w:proofErr w:type="spellEnd"/>
            <w:r w:rsidR="00AF43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Фонетика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3.1.Сана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доргоонун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уорэ5э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6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 дор5оонун уерэ5э.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numPr>
                <w:ilvl w:val="0"/>
                <w:numId w:val="26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Аьа5ас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уоннабутэй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дор5ооннор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уескээьиннэрэ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6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Аьа5ас дор5оону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наардааьын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6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Бутэй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дор5ооннор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араастара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Аьа5ас дор5ооннор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дьуерэлэьиилэринсокуона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311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ающихся</w:t>
            </w:r>
            <w:proofErr w:type="gramEnd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Доргооннор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дьуерэлэьиилэрин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сокуона</w:t>
            </w:r>
            <w:proofErr w:type="spellEnd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уерэтии</w:t>
            </w:r>
            <w:proofErr w:type="spellEnd"/>
            <w:r w:rsidR="00C1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3.2. Сана дор5оонун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суруккакиллэрии</w:t>
            </w:r>
            <w:proofErr w:type="spellEnd"/>
          </w:p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 дор5оонун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суруккакиллэрии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Улаханбуукубанытабатуттуу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Аьа5ас дор5оон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дьуерэлэьиитинсокуона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Бутэй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дор5ооннор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дьуерэлэьиилэрэ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Диссимиляция.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Алфавит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бэрээдэгин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тутуьан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списогын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Орфография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EA162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4.1</w:t>
            </w:r>
            <w:r w:rsidR="002104FC"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Да5ааьын </w:t>
            </w:r>
            <w:proofErr w:type="spellStart"/>
            <w:r w:rsidR="002104FC"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ааты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04FC"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</w:t>
            </w:r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04FC"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суруйуу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EA1620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1.Да5аа</w:t>
            </w: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ынаатытабасуруйуу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Этиигэ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да5ааьын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ааты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</w:t>
            </w:r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туттуу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245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Пунктуация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5.1.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Сурукбэлиэлэринараастарауоннафункциялара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Сурукбэлиэтинараастарауоннафункциялара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9"/>
              </w:numPr>
              <w:tabs>
                <w:tab w:val="left" w:pos="346"/>
                <w:tab w:val="left" w:pos="454"/>
              </w:tabs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Сурукбэлиэтинтабатуттуу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бэлиэлэрин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</w:t>
            </w:r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суруйууга</w:t>
            </w:r>
            <w:proofErr w:type="spellEnd"/>
            <w:r w:rsidR="00AF43F7" w:rsidRPr="00AF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эрчиллии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8C59AD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6. Литература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теорията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6.1.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-уран литература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42318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-уран литература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диэнтугуй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салаалара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эпос, лирика, драма.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-уран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айымньы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жанра.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Конспект, «Справочник литературоведа. Краткий словарь литературоведческих терминов» М., 1978.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6.2. 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литературатын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уескээбит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теруттэрэ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6"/>
              </w:num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литературатынуескээбиттеруттэрэ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6"/>
              </w:num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Кэрдиискэмнэргэсахалитературатынсайдыыта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Тобуроков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«Саха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литературатынисторията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Якутск, 2001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6.3.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Уус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-уран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айымньытутула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Айымньыкомпозиционнайтутула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А.И. Софронов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Куораччыт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кэпсээнинтутула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7. 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литературатын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бастакы</w:t>
            </w:r>
            <w:proofErr w:type="spellEnd"/>
            <w:r w:rsidR="0006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хараначчыта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7.1. А.Я.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Ахтыылар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1.А.Я.Уваровскай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ологункэпсээнэ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Ахтыылар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айымньысахалитературатыгармиэстэтэ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А.Я.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Уваровскайайарулэтинисторическайсуолтата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Аагыы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Ахтыылар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EA162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8. Саха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литературатынтеруттээбит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классик-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суруйааччылар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8.1. А.Е.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Кулаковскай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айар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 агата.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А.Е.Кулаковскай-ЕксекулээхЕлексей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Олого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айарулэтэ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Ерусбэлэхтэрэ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Ойуунтуулэ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ырытыы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Ойуунтуулэ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аагыы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AF43F7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8.2. А.И. Софронов-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Алампа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1.Алампа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олого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айарулэтэ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2.«Агабар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сурук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(1928с.)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поэмата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Куораччыт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кэпсээнэ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Олохоонньуура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драмата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ырытыы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Куораччыт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аагыы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8.3.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Н.Д.Неустроев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AF43F7" w:rsidRDefault="000621B2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Олого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айарулэтэ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Балыксыт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Куьагантыын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занятия: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Айымньыларыырытыы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работы. 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62"/>
        </w:trPr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Балыксыт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аагыы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FC" w:rsidRPr="002104FC" w:rsidTr="00423180">
        <w:trPr>
          <w:trHeight w:val="136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Всего: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C" w:rsidRPr="002104FC" w:rsidRDefault="00423180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C" w:rsidRPr="002104FC" w:rsidRDefault="002104FC" w:rsidP="002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FC" w:rsidRPr="002104FC" w:rsidRDefault="002104FC" w:rsidP="002104F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4FC" w:rsidRPr="002104F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104FC" w:rsidRPr="002104FC" w:rsidRDefault="002104FC" w:rsidP="0021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УЧЕБНОЙ ДИСЦИПЛИНЫ</w:t>
      </w:r>
    </w:p>
    <w:p w:rsidR="002104FC" w:rsidRPr="002104FC" w:rsidRDefault="002104FC" w:rsidP="0021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4FC" w:rsidRPr="002104FC" w:rsidRDefault="002104FC" w:rsidP="0021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2104FC" w:rsidRPr="002104FC" w:rsidRDefault="002104FC" w:rsidP="0021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2104FC">
        <w:rPr>
          <w:rFonts w:ascii="Times New Roman" w:eastAsia="Calibri" w:hAnsi="Times New Roman" w:cs="Times New Roman"/>
          <w:sz w:val="24"/>
          <w:szCs w:val="24"/>
        </w:rPr>
        <w:t xml:space="preserve">Аудиторная доска для письма - 1; 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Cs/>
          <w:sz w:val="24"/>
          <w:szCs w:val="24"/>
        </w:rPr>
        <w:t>2. Учебники по дисциплине;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Cs/>
          <w:sz w:val="24"/>
          <w:szCs w:val="24"/>
        </w:rPr>
        <w:t xml:space="preserve">3. Посадочные места по количеству </w:t>
      </w:r>
      <w:proofErr w:type="gramStart"/>
      <w:r w:rsidRPr="002104FC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2104F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4FC" w:rsidRPr="002104FC" w:rsidRDefault="002104FC" w:rsidP="002104FC">
      <w:pPr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4FC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F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2104FC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2104FC" w:rsidRPr="002104FC" w:rsidRDefault="002104FC" w:rsidP="002104F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FC">
        <w:rPr>
          <w:rFonts w:ascii="Times New Roman" w:eastAsia="Calibri" w:hAnsi="Times New Roman" w:cs="Times New Roman"/>
          <w:sz w:val="24"/>
          <w:szCs w:val="24"/>
        </w:rPr>
        <w:t>2. ноутбук</w:t>
      </w:r>
    </w:p>
    <w:p w:rsidR="002104FC" w:rsidRPr="002104FC" w:rsidRDefault="002104FC" w:rsidP="002104FC">
      <w:pPr>
        <w:rPr>
          <w:rFonts w:ascii="Times New Roman" w:eastAsia="Calibri" w:hAnsi="Times New Roman" w:cs="Times New Roman"/>
          <w:sz w:val="24"/>
          <w:szCs w:val="24"/>
        </w:rPr>
      </w:pPr>
      <w:r w:rsidRPr="002104FC">
        <w:rPr>
          <w:rFonts w:ascii="Times New Roman" w:eastAsia="Calibri" w:hAnsi="Times New Roman" w:cs="Times New Roman"/>
          <w:sz w:val="24"/>
          <w:szCs w:val="24"/>
        </w:rPr>
        <w:t xml:space="preserve">3. экран (интерактивная доска).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1.Антонов Н.К.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билиннитылынлексиката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Якутск, 1967.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Афанасьев П.С. Тыл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культуратынторуттэрэ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Практическайулэлэртекстэрэ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1990.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Винокуров И.П.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тылынорфографията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Эрчиллиилэр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1987;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Васильев П.К. Федоров И.Г.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Ойуутылдьыт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Якутск,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5.Винокуров И.П. 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тылынпунктуацията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6. «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Иитиллэрийэтылбыт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Аалтаьаарыы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  – Якутск, 2001;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Петрова Т.Е.,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Ушницкай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Саха тыла: 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стиль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торутэуоннатыл-оскультурата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1998;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«Саха тыла-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ийэ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тыл»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Аналтаьаарыы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  – Якутск, 1999;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Слепцов П.А. Якутский литературный язык. – Новосибирск, 1987;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Слепцов П.А.,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Филиппова М.Е. Сахалыы сана. – Якутск,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Филиппов Г.Г. Винокуров И.П. Саха тыла. – Якутск,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якутской литературе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Е.Е.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ОксокулээхОлоксой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1966;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АммаАчыгыйа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Киьиуоннаайымньы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1975;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Три якутских реалиста-писателя. – Якутск, 1994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Билюкина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Якутская советская драматургия. - М. 1988;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 А.А. Введение в историю якутской литературы. – Якутск, 2004;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 А.А. Максимова П.В. На крылатом коне. – Якутск, 1995;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Г.Л.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Нууччалыы-сахалыыпоэтическайтылдьыт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1976;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Д.Е. Народные писатели Якутии. – Якутск, 1995;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А.Е. Якутская детская литература. – Якутск, 1981;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якутской литературы (сер.</w:t>
      </w:r>
      <w:r w:rsidRPr="00210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нач.</w:t>
      </w:r>
      <w:r w:rsidRPr="00210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 – Якутск, 1993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Кардашевскай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Советская драматургия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А.И.Софронова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1982;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Клиорина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В.В.Никифоров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1998;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Копырин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Н.З.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Кустукараасонунэн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1986;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Копырин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Н.З. 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поэзиятындьуьуннуурньымалара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1981;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 предания якутов. – Якутск,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Бичк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Окорокова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1997;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Очерк истории якутской литературы. – Якутск, 1970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П.А.Ойуунускайайарулэтигэрбэлиэтээьиннэр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Якутск, 1993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Земли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1995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литературатынсаналыыкоруу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ыстатыйалар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Якутск, 1994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В.А. Творчество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П.А.Ойунского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Новосибирск, 1980.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литертуроведа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словарь литературоведческих терминов. – М., Просвещение, 1978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Тобуроков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Саха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литературатынисторията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Якутск, 2001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Тобуроков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ЭриликЭристиин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Якутск, 1963.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Тэрис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Айыы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уорэ5э – Якутск, 1993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В.Е. Якутская проза довоенного периода. – Новосибирск, 1982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Е.В. Якутская проза (1941-1955) – Новосибирск, 1985. 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1.Хрестоматия по якутской литературе/ Составитель А.Н. Васильева. Часть 1. – Якутск, 2008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Хрестоматия по якутской литературе/ Составитель А.Н. Васильева. Часть 2. – Якутск, 2008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учебник. Хрестоматия / Составитель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А.Н.Васильева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1. – Якутск, 2012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Электронный учебник. Хрестоматия / Составитель </w:t>
      </w:r>
      <w:proofErr w:type="spell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А.Н.Васильева</w:t>
      </w:r>
      <w:proofErr w:type="spell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2. – Якутск, 2012</w:t>
      </w: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FC" w:rsidRPr="002104FC" w:rsidRDefault="002104FC" w:rsidP="002104F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</w:t>
      </w:r>
    </w:p>
    <w:p w:rsidR="002104FC" w:rsidRPr="002104FC" w:rsidRDefault="002104FC" w:rsidP="00D36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 проведения практических занятий и лабораторных работ, тестирования, а также выполнения </w:t>
      </w:r>
      <w:proofErr w:type="gramStart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якутскому языку: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устные сообщения обучающегося (доклад, реферат)</w:t>
            </w:r>
            <w:proofErr w:type="gram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учитывается способность обучающегося выражать мысли, свое отношение к действительности в соответствии с коммуникативными  задачами в различных ситуациях и сферах общения;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 владение лексикой и фразеологией якутского языка, его изобразительно-выразительными возможностями, нормами орфографии и пунктуации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-выборочный диктант с языковым разбором;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-языковой анализ текста: устные и письменные  высказывания текстов с точки зрения языкового оформления, уместности, эффективности достижения поставленных коммуникативных задач.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языковых единиц с точки зрения правильности, точности и уместности их употребления. 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с заданиями.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-Лингвистический анализ текста: анализ языковых явлений и текстов различных функциональных стилей и разновидностей языка. 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виды чтения (ознакомительно-изучающее, ознакомительно-реферативные и др.) в зависимости от коммуникативной задачи;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разных стилей речи (учитывается ораторское искусство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-разные 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т.д.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необходимую информацию из различных источников: учебно-научных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 со словарями;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-творческая работа обучающегося (статья,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заметка, репортаж публицистического стиля; эссе художественного стиля).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деловых бумаг (резюме, заметка, статья)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с различными информационными источниками; учебно-научными текстами, справочной литературой, средствами массовой информации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представленных в электронном виде),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фронтальный опрос 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диалогов разговорного стиля –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учитывается ораторское искусство.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устных высказываний различных типов и жанров в учебно-научной, социально-культурной и деловой сферах общения, с учетом основных орфоэпических, лексических, грамматических норм современного якутского  литературного языка, применяемых в практике делового общения.</w:t>
            </w:r>
            <w:proofErr w:type="gramEnd"/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в практике речевого общения основные орфоэпические, лексические, грамматические нормы современного якутского литературного языка;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-фонетический разбор слова.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-Морфемный разбор слова.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-Орфоэпический анализ слова.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-орфоэпический диктант: учитываются умения обучающегося проводить разбор звуков речи, слова, предложения, текста, используя лингвистические знания, системно излагая их в связи с проводимым разбором или по заданию преподавателя.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в практике письма орфографические и пунктуационные нормы современного якутского литературного языка;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орфоэпических и пунктуационных упражнений самими учащимися.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-пунктуационный анализ предложения.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-орфографический диктант.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-изложение с элементами сочинения.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-контрольный диктант.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дискуссии.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--речевой анализ текста.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приемы информационной переработки устного и письменного текста;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тезисов, рассказ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приобретенные знания и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в практической деятельности и повседневной жизни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осознания якутского языка как духовной, нравственной и культурной ценности народа; приобщение к ценностям национальной и мировой культуры;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самообразования и активного участия в производственной, культурной и общественной жизни государства.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-участие в дискуссии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-выступление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докладом, рефератом.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  <w:proofErr w:type="gram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критических статей ученых филологов о языке и их анализ.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 обучающихся с применением различных стилей речи (научная и публицистическая статья, эссе, заметка, репортаж, монография, сочинение).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словарями (словари синонимов, антонимов, омонимов, толковый, орфографический, этимологический, орфоэпический и т.д.).</w:t>
            </w:r>
            <w:proofErr w:type="gram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 общения, где, с кем и с какой целью происходит общение.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-практическое овладение диалогической формой речи.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 (беседа). Выражение собственного мнения, его аргументации с учетом ситуации общения. Овладение умениями начать, поддержать, закончить разговор, привлечь вниманием и т.д.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-устные сообщения обучающегося, участие в дискуссии: учитывается способность обучающегося выражать свои мысли, свое отношение к действительности в соответствии с коммуникативными задачами в различных ситуациях и сферах общения.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-письменные работы типа изложения с творческим заданием, сочинения разных жанров, рефераты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языка и истории, культуры якутского и других народов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-устные сообщения обучающихся, рефераты, творческие работы (эссе, публицистическая статья).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речевая ситуация и ее компоненты, литературный  язык, языковая норма, культура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-сочинение небольших рассказов повествовательного характера (по материалам собственных игр, занятий, наблюдений).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-восстановление деформированного текста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повествовательного характера.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-основные единицы и уровни языка, их признаки и взаимосвязь;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цели и ситуации устного общения;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-адекватное восприятие звучащей речи;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на слух информации, содержащейся в предъявленном тексте, определение основной мысли текста, передача его содержания по вопросам.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-орфоэпические, лексические, грамматические, орфографические и пунктуационные нормы современного якутского литературного языка;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-нормы речевого поведения в социально-культурной, учебно-научной, официально деловой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текстов разных функционально-смысловых типов, стилей и жанров;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-рецензирование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письменных текстов делового, научного и публицистического стилей с учетом орфографических и пунктуационных норм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Якутская литература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воспроизводить содержание литературного произведения;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 художественного текста;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--анализ отдельных глав литературного текста;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-домашняя подготовка к семинарам по творчеству писателя и изучаемого произведения (фронтальный опрос, беседа с обучающимися, карточка с заданиями)</w:t>
            </w:r>
            <w:proofErr w:type="gramEnd"/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-литературные викторины по изучаемому художественному произведению;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-сочинение, эссе, рецензия на изучаемый литературный текст;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якутской литературы; соотносить произведение с литературным направлением эпохи;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-контрольные работы;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-тестовые задания;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 и жанр произведения;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-практические работы (анализ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текста);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по карточкам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сопоставлять литературные произведения; 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авторскую позицию;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 (сочинение);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-рубежный контроль по разделам в форме контрольных работ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наизусть лирического произведения, отрывка художественного текста;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 формулировать свое отношение к прочитанному произведению;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-устный опрос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 обучающихся (исследовательские работы, эссе, сочинение, ответ на поставленный вопрос)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творческие работы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создания связного текста  (устного или письменного) на необходимую тему с учетом норм якутского литературного языка;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диалоге или дискуссии;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самостоятельного знакомства с явлениями художественной культуры оценки их эстетической значимости;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своего круга чтения по якутской литературе, понимания и оценки иноязычной русской литературы, формирование куль</w:t>
            </w:r>
            <w:r w:rsidR="00D3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межнациональных отношений.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-фронтальный опрос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-тестовые работы;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-контрольные работы;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библиографических карточек по творчеству писателя;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словарями, справочниками, энциклопедиями (сбор и анализ интерпретаций  одного из литературоведческих терминов с результирующим выбором и изложением актуального значения);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дискуссии по поставленной проблеме на уроке;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-внеклассное чтение (письменный анализ литературного текста).</w:t>
            </w:r>
          </w:p>
        </w:tc>
      </w:tr>
      <w:tr w:rsidR="002104FC" w:rsidRPr="002104FC" w:rsidTr="008C5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образную природу словесного искусства;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изученных литературных произведений;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факты жизни и творчества писателей-классиков якутской литературы;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теоретико-литературные понятия.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-образную природу словесного искусства;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 изученных литературных произведений;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факты жизни и творчества писателей-классиков;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теоретико-литературные понятия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-тестовые и контрольные работы (владеть литературоведческими понятиями);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литературоведческими словарями;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конспектов критических статей по художественному произведению, карточек с библиографическими данными писателей и поэтов якутской литературы;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фронтальный опрос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прочитанному тексту;</w:t>
            </w:r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-исследовательские и творческие работы </w:t>
            </w:r>
            <w:proofErr w:type="gramStart"/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104FC" w:rsidRPr="002104FC" w:rsidRDefault="002104FC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и контрольные работы </w:t>
            </w:r>
          </w:p>
          <w:p w:rsidR="002104FC" w:rsidRPr="002104FC" w:rsidRDefault="00D36DE8" w:rsidP="002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04FC" w:rsidRPr="0021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литературными словарями</w:t>
            </w:r>
          </w:p>
        </w:tc>
      </w:tr>
    </w:tbl>
    <w:p w:rsidR="004C174E" w:rsidRDefault="004C174E" w:rsidP="00D36DE8"/>
    <w:sectPr w:rsidR="004C174E" w:rsidSect="00A1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7E" w:rsidRDefault="00BE5B7E" w:rsidP="002104FC">
      <w:pPr>
        <w:spacing w:after="0" w:line="240" w:lineRule="auto"/>
      </w:pPr>
      <w:r>
        <w:separator/>
      </w:r>
    </w:p>
  </w:endnote>
  <w:endnote w:type="continuationSeparator" w:id="0">
    <w:p w:rsidR="00BE5B7E" w:rsidRDefault="00BE5B7E" w:rsidP="0021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467915"/>
      <w:docPartObj>
        <w:docPartGallery w:val="Page Numbers (Bottom of Page)"/>
        <w:docPartUnique/>
      </w:docPartObj>
    </w:sdtPr>
    <w:sdtEndPr/>
    <w:sdtContent>
      <w:p w:rsidR="008C0ADD" w:rsidRDefault="008C0A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75">
          <w:rPr>
            <w:noProof/>
          </w:rPr>
          <w:t>1</w:t>
        </w:r>
        <w:r>
          <w:fldChar w:fldCharType="end"/>
        </w:r>
      </w:p>
    </w:sdtContent>
  </w:sdt>
  <w:p w:rsidR="008C0ADD" w:rsidRDefault="008C0ADD" w:rsidP="008C59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7E" w:rsidRDefault="00BE5B7E" w:rsidP="002104FC">
      <w:pPr>
        <w:spacing w:after="0" w:line="240" w:lineRule="auto"/>
      </w:pPr>
      <w:r>
        <w:separator/>
      </w:r>
    </w:p>
  </w:footnote>
  <w:footnote w:type="continuationSeparator" w:id="0">
    <w:p w:rsidR="00BE5B7E" w:rsidRDefault="00BE5B7E" w:rsidP="0021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3261"/>
    <w:multiLevelType w:val="hybridMultilevel"/>
    <w:tmpl w:val="7400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01420"/>
    <w:multiLevelType w:val="hybridMultilevel"/>
    <w:tmpl w:val="B92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59E0"/>
    <w:multiLevelType w:val="hybridMultilevel"/>
    <w:tmpl w:val="F966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210"/>
    <w:multiLevelType w:val="multilevel"/>
    <w:tmpl w:val="043A67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A73C1"/>
    <w:multiLevelType w:val="hybridMultilevel"/>
    <w:tmpl w:val="C8F03D04"/>
    <w:lvl w:ilvl="0" w:tplc="5178E5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C01A57"/>
    <w:multiLevelType w:val="multilevel"/>
    <w:tmpl w:val="6102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6F6779"/>
    <w:multiLevelType w:val="multilevel"/>
    <w:tmpl w:val="97287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DD3791"/>
    <w:multiLevelType w:val="hybridMultilevel"/>
    <w:tmpl w:val="1268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9C9"/>
    <w:multiLevelType w:val="multilevel"/>
    <w:tmpl w:val="B59CA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2708BA"/>
    <w:multiLevelType w:val="multilevel"/>
    <w:tmpl w:val="E9029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74697A"/>
    <w:multiLevelType w:val="hybridMultilevel"/>
    <w:tmpl w:val="7D6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47E08"/>
    <w:multiLevelType w:val="hybridMultilevel"/>
    <w:tmpl w:val="B692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C2D06"/>
    <w:multiLevelType w:val="multilevel"/>
    <w:tmpl w:val="D5E0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7D4E34"/>
    <w:multiLevelType w:val="hybridMultilevel"/>
    <w:tmpl w:val="61EE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721B3"/>
    <w:multiLevelType w:val="multilevel"/>
    <w:tmpl w:val="58F4E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8064538"/>
    <w:multiLevelType w:val="hybridMultilevel"/>
    <w:tmpl w:val="7E0C1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2735"/>
    <w:multiLevelType w:val="hybridMultilevel"/>
    <w:tmpl w:val="10A04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7834"/>
    <w:multiLevelType w:val="hybridMultilevel"/>
    <w:tmpl w:val="F28C76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1E34"/>
    <w:multiLevelType w:val="hybridMultilevel"/>
    <w:tmpl w:val="3BA6D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96E6C"/>
    <w:multiLevelType w:val="hybridMultilevel"/>
    <w:tmpl w:val="ED6E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76C55"/>
    <w:multiLevelType w:val="hybridMultilevel"/>
    <w:tmpl w:val="9B60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779A8"/>
    <w:multiLevelType w:val="hybridMultilevel"/>
    <w:tmpl w:val="C522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73EE"/>
    <w:multiLevelType w:val="hybridMultilevel"/>
    <w:tmpl w:val="66C4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0DA0"/>
    <w:multiLevelType w:val="multilevel"/>
    <w:tmpl w:val="CC4AE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C4F34BE"/>
    <w:multiLevelType w:val="hybridMultilevel"/>
    <w:tmpl w:val="54DCF4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50E8"/>
    <w:multiLevelType w:val="hybridMultilevel"/>
    <w:tmpl w:val="9238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2793F"/>
    <w:multiLevelType w:val="hybridMultilevel"/>
    <w:tmpl w:val="04CC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4"/>
  </w:num>
  <w:num w:numId="44">
    <w:abstractNumId w:val="7"/>
  </w:num>
  <w:num w:numId="45">
    <w:abstractNumId w:val="11"/>
  </w:num>
  <w:num w:numId="46">
    <w:abstractNumId w:val="8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FF2"/>
    <w:rsid w:val="000367D0"/>
    <w:rsid w:val="000621B2"/>
    <w:rsid w:val="001166E6"/>
    <w:rsid w:val="002104FC"/>
    <w:rsid w:val="003A5492"/>
    <w:rsid w:val="003D0664"/>
    <w:rsid w:val="003E0381"/>
    <w:rsid w:val="004124BF"/>
    <w:rsid w:val="00423180"/>
    <w:rsid w:val="004C174E"/>
    <w:rsid w:val="004C3FF2"/>
    <w:rsid w:val="00542E75"/>
    <w:rsid w:val="00544D6C"/>
    <w:rsid w:val="00662FA0"/>
    <w:rsid w:val="006C3359"/>
    <w:rsid w:val="008C0ADD"/>
    <w:rsid w:val="008C3779"/>
    <w:rsid w:val="008C59AD"/>
    <w:rsid w:val="008F6E3D"/>
    <w:rsid w:val="00904951"/>
    <w:rsid w:val="009C0227"/>
    <w:rsid w:val="00A14903"/>
    <w:rsid w:val="00A57438"/>
    <w:rsid w:val="00AF43F7"/>
    <w:rsid w:val="00BE5B7E"/>
    <w:rsid w:val="00C1478E"/>
    <w:rsid w:val="00CA332D"/>
    <w:rsid w:val="00CD06CB"/>
    <w:rsid w:val="00D36DE8"/>
    <w:rsid w:val="00E90851"/>
    <w:rsid w:val="00EA1620"/>
    <w:rsid w:val="00E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03"/>
  </w:style>
  <w:style w:type="paragraph" w:styleId="1">
    <w:name w:val="heading 1"/>
    <w:basedOn w:val="a"/>
    <w:link w:val="10"/>
    <w:qFormat/>
    <w:rsid w:val="0021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4FC"/>
  </w:style>
  <w:style w:type="numbering" w:customStyle="1" w:styleId="110">
    <w:name w:val="Нет списка11"/>
    <w:next w:val="a2"/>
    <w:uiPriority w:val="99"/>
    <w:semiHidden/>
    <w:unhideWhenUsed/>
    <w:rsid w:val="002104FC"/>
  </w:style>
  <w:style w:type="paragraph" w:styleId="a3">
    <w:name w:val="header"/>
    <w:basedOn w:val="a"/>
    <w:link w:val="a4"/>
    <w:uiPriority w:val="99"/>
    <w:unhideWhenUsed/>
    <w:rsid w:val="002104F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04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04F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04F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1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4FC"/>
  </w:style>
  <w:style w:type="numbering" w:customStyle="1" w:styleId="110">
    <w:name w:val="Нет списка11"/>
    <w:next w:val="a2"/>
    <w:uiPriority w:val="99"/>
    <w:semiHidden/>
    <w:unhideWhenUsed/>
    <w:rsid w:val="002104FC"/>
  </w:style>
  <w:style w:type="paragraph" w:styleId="a3">
    <w:name w:val="header"/>
    <w:basedOn w:val="a"/>
    <w:link w:val="a4"/>
    <w:uiPriority w:val="99"/>
    <w:unhideWhenUsed/>
    <w:rsid w:val="002104F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04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04F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0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User</cp:lastModifiedBy>
  <cp:revision>14</cp:revision>
  <cp:lastPrinted>2022-11-15T08:19:00Z</cp:lastPrinted>
  <dcterms:created xsi:type="dcterms:W3CDTF">2015-02-26T06:11:00Z</dcterms:created>
  <dcterms:modified xsi:type="dcterms:W3CDTF">2024-02-20T00:56:00Z</dcterms:modified>
</cp:coreProperties>
</file>