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9B" w:rsidRPr="0009524D" w:rsidRDefault="0009524D" w:rsidP="0009524D">
      <w:pPr>
        <w:tabs>
          <w:tab w:val="left" w:pos="6765"/>
        </w:tabs>
        <w:spacing w:after="0" w:line="276" w:lineRule="auto"/>
        <w:jc w:val="right"/>
        <w:rPr>
          <w:rFonts w:ascii="Times New Roman" w:eastAsia="OfficinaSansBookC" w:hAnsi="Times New Roman" w:cs="Times New Roman"/>
          <w:smallCaps/>
          <w:sz w:val="24"/>
          <w:szCs w:val="24"/>
        </w:rPr>
      </w:pPr>
      <w:r>
        <w:rPr>
          <w:rFonts w:ascii="Times New Roman" w:hAnsi="Times New Roman" w:cs="Times New Roman"/>
          <w:b/>
          <w:noProof/>
          <w:sz w:val="24"/>
          <w:szCs w:val="24"/>
        </w:rPr>
        <w:t>Приложение 2.7</w:t>
      </w: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09524D" w:rsidRDefault="0009524D" w:rsidP="003E40C2">
      <w:pPr>
        <w:spacing w:after="0"/>
        <w:jc w:val="center"/>
        <w:rPr>
          <w:rFonts w:ascii="Times New Roman" w:hAnsi="Times New Roman" w:cs="Times New Roman"/>
          <w:b/>
          <w:bCs/>
          <w:sz w:val="28"/>
          <w:szCs w:val="28"/>
          <w:lang w:eastAsia="en-GB"/>
        </w:rPr>
      </w:pPr>
    </w:p>
    <w:p w:rsidR="00CB3A9B" w:rsidRPr="00DB4768" w:rsidRDefault="00701283" w:rsidP="003E40C2">
      <w:pPr>
        <w:spacing w:after="0"/>
        <w:jc w:val="center"/>
        <w:rPr>
          <w:rFonts w:ascii="Times New Roman" w:hAnsi="Times New Roman" w:cs="Times New Roman"/>
          <w:b/>
          <w:bCs/>
          <w:sz w:val="28"/>
          <w:szCs w:val="28"/>
          <w:lang w:eastAsia="en-GB"/>
        </w:rPr>
      </w:pPr>
      <w:r w:rsidRPr="00DB4768">
        <w:rPr>
          <w:rFonts w:ascii="Times New Roman" w:hAnsi="Times New Roman" w:cs="Times New Roman"/>
          <w:b/>
          <w:bCs/>
          <w:sz w:val="28"/>
          <w:szCs w:val="28"/>
          <w:lang w:eastAsia="en-GB"/>
        </w:rPr>
        <w:t xml:space="preserve">РАБОЧАЯ ПРОГРАММА </w:t>
      </w:r>
    </w:p>
    <w:p w:rsidR="00CB3A9B" w:rsidRPr="00DB4768" w:rsidRDefault="0009524D" w:rsidP="003E40C2">
      <w:pPr>
        <w:spacing w:after="0"/>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 xml:space="preserve">ОУП.07 </w:t>
      </w:r>
      <w:r w:rsidR="00701283" w:rsidRPr="00DB4768">
        <w:rPr>
          <w:rFonts w:ascii="Times New Roman" w:eastAsia="OfficinaSansBookC" w:hAnsi="Times New Roman" w:cs="Times New Roman"/>
          <w:b/>
          <w:sz w:val="28"/>
          <w:szCs w:val="28"/>
        </w:rPr>
        <w:t>«</w:t>
      </w:r>
      <w:r w:rsidR="003E40C2" w:rsidRPr="00DB4768">
        <w:rPr>
          <w:rFonts w:ascii="Times New Roman" w:eastAsia="OfficinaSansBookC" w:hAnsi="Times New Roman" w:cs="Times New Roman"/>
          <w:b/>
          <w:sz w:val="28"/>
          <w:szCs w:val="28"/>
        </w:rPr>
        <w:t>Химия</w:t>
      </w:r>
      <w:r w:rsidR="00701283" w:rsidRPr="00DB4768">
        <w:rPr>
          <w:rFonts w:ascii="Times New Roman" w:eastAsia="OfficinaSansBookC" w:hAnsi="Times New Roman" w:cs="Times New Roman"/>
          <w:b/>
          <w:sz w:val="28"/>
          <w:szCs w:val="28"/>
        </w:rPr>
        <w:t xml:space="preserve">» </w:t>
      </w:r>
    </w:p>
    <w:p w:rsidR="004A4D8F" w:rsidRPr="00DB4768" w:rsidRDefault="004A4D8F" w:rsidP="004A4D8F">
      <w:pPr>
        <w:widowControl w:val="0"/>
        <w:autoSpaceDE w:val="0"/>
        <w:autoSpaceDN w:val="0"/>
        <w:spacing w:after="0" w:line="276" w:lineRule="auto"/>
        <w:rPr>
          <w:rFonts w:ascii="Times New Roman" w:hAnsi="Times New Roman" w:cs="Times New Roman"/>
          <w:sz w:val="28"/>
          <w:szCs w:val="28"/>
          <w:lang w:eastAsia="en-US"/>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Default="004A4D8F"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Pr="00DB4768" w:rsidRDefault="00DB4768" w:rsidP="003E40C2">
      <w:pPr>
        <w:spacing w:after="0"/>
        <w:jc w:val="center"/>
        <w:rPr>
          <w:rFonts w:ascii="Times New Roman" w:eastAsia="OfficinaSansBookC" w:hAnsi="Times New Roman" w:cs="Times New Roman"/>
          <w:b/>
          <w:sz w:val="28"/>
          <w:szCs w:val="28"/>
        </w:rPr>
      </w:pPr>
    </w:p>
    <w:p w:rsidR="003E40C2" w:rsidRPr="00DB4768" w:rsidRDefault="003E40C2" w:rsidP="003E40C2">
      <w:pPr>
        <w:spacing w:after="0"/>
        <w:ind w:left="5670"/>
        <w:rPr>
          <w:rFonts w:ascii="Times New Roman" w:eastAsia="OfficinaSansBookC" w:hAnsi="Times New Roman" w:cs="Times New Roman"/>
          <w:sz w:val="28"/>
          <w:szCs w:val="28"/>
        </w:rPr>
      </w:pPr>
    </w:p>
    <w:p w:rsidR="004A4D8F" w:rsidRDefault="004A4D8F"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Default="0009524D" w:rsidP="004A4D8F">
      <w:pPr>
        <w:spacing w:after="0"/>
        <w:ind w:left="1701" w:firstLine="709"/>
        <w:jc w:val="right"/>
        <w:rPr>
          <w:rFonts w:ascii="Times New Roman" w:eastAsia="OfficinaSansBookC" w:hAnsi="Times New Roman" w:cs="Times New Roman"/>
          <w:sz w:val="28"/>
          <w:szCs w:val="28"/>
        </w:rPr>
      </w:pPr>
    </w:p>
    <w:p w:rsidR="0009524D" w:rsidRPr="00DB4768" w:rsidRDefault="0009524D" w:rsidP="004A4D8F">
      <w:pPr>
        <w:spacing w:after="0"/>
        <w:ind w:left="1701" w:firstLine="709"/>
        <w:jc w:val="right"/>
        <w:rPr>
          <w:rFonts w:ascii="Times New Roman" w:eastAsia="OfficinaSansBookC" w:hAnsi="Times New Roman" w:cs="Times New Roman"/>
          <w:sz w:val="28"/>
          <w:szCs w:val="28"/>
        </w:rPr>
      </w:pPr>
    </w:p>
    <w:p w:rsidR="004A4D8F" w:rsidRPr="00DB4768" w:rsidRDefault="004A4D8F" w:rsidP="00DB4768">
      <w:pPr>
        <w:spacing w:after="0"/>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Якутск 2024 г.</w:t>
      </w:r>
    </w:p>
    <w:p w:rsidR="004A4D8F" w:rsidRPr="00DB4768" w:rsidRDefault="004A4D8F" w:rsidP="004A4D8F">
      <w:pPr>
        <w:spacing w:after="0"/>
        <w:ind w:left="1701" w:firstLine="709"/>
        <w:jc w:val="right"/>
        <w:rPr>
          <w:rFonts w:ascii="Times New Roman" w:eastAsia="OfficinaSansBookC" w:hAnsi="Times New Roman" w:cs="Times New Roman"/>
          <w:sz w:val="28"/>
          <w:szCs w:val="28"/>
        </w:rPr>
      </w:pPr>
    </w:p>
    <w:p w:rsidR="004A4D8F" w:rsidRPr="00DB4768" w:rsidRDefault="004A4D8F">
      <w:pPr>
        <w:spacing w:after="0" w:line="276" w:lineRule="auto"/>
        <w:jc w:val="center"/>
        <w:rPr>
          <w:rFonts w:ascii="Times New Roman" w:eastAsia="OfficinaSansBookC" w:hAnsi="Times New Roman" w:cs="Times New Roman"/>
          <w:b/>
          <w:sz w:val="28"/>
          <w:szCs w:val="28"/>
        </w:rPr>
      </w:pPr>
      <w:bookmarkStart w:id="0" w:name="_GoBack"/>
      <w:bookmarkEnd w:id="0"/>
    </w:p>
    <w:sdt>
      <w:sdtPr>
        <w:rPr>
          <w:rFonts w:ascii="Times New Roman" w:eastAsia="Calibri" w:hAnsi="Times New Roman" w:cs="Times New Roman"/>
          <w:color w:val="auto"/>
          <w:sz w:val="28"/>
          <w:szCs w:val="28"/>
        </w:rPr>
        <w:id w:val="-1110667124"/>
      </w:sdtPr>
      <w:sdtEndPr>
        <w:rPr>
          <w:b/>
          <w:bCs/>
        </w:rPr>
      </w:sdtEndPr>
      <w:sdtContent>
        <w:p w:rsidR="00D275DF" w:rsidRPr="00DB4768" w:rsidRDefault="00D275DF" w:rsidP="00D275DF">
          <w:pPr>
            <w:pStyle w:val="affd"/>
            <w:spacing w:before="0"/>
            <w:jc w:val="center"/>
            <w:rPr>
              <w:rFonts w:ascii="Times New Roman" w:hAnsi="Times New Roman" w:cs="Times New Roman"/>
              <w:b/>
              <w:bCs/>
              <w:color w:val="auto"/>
              <w:sz w:val="28"/>
              <w:szCs w:val="28"/>
            </w:rPr>
          </w:pPr>
          <w:r w:rsidRPr="00DB4768">
            <w:rPr>
              <w:rFonts w:ascii="Times New Roman" w:hAnsi="Times New Roman" w:cs="Times New Roman"/>
              <w:b/>
              <w:bCs/>
              <w:color w:val="auto"/>
              <w:sz w:val="28"/>
              <w:szCs w:val="28"/>
            </w:rPr>
            <w:t>СОДЕРЖАНИЕ</w:t>
          </w:r>
        </w:p>
        <w:p w:rsidR="00D275DF" w:rsidRPr="00DB4768" w:rsidRDefault="00D275DF" w:rsidP="00D275DF">
          <w:pPr>
            <w:spacing w:after="0"/>
            <w:rPr>
              <w:rFonts w:ascii="Times New Roman" w:hAnsi="Times New Roman" w:cs="Times New Roman"/>
              <w:sz w:val="28"/>
              <w:szCs w:val="28"/>
            </w:rPr>
          </w:pPr>
        </w:p>
        <w:p w:rsidR="00D275DF" w:rsidRPr="00DB4768" w:rsidRDefault="00512221">
          <w:pPr>
            <w:pStyle w:val="10"/>
            <w:tabs>
              <w:tab w:val="right" w:leader="dot" w:pos="9771"/>
            </w:tabs>
            <w:rPr>
              <w:rFonts w:ascii="Times New Roman" w:hAnsi="Times New Roman" w:cs="Times New Roman"/>
              <w:noProof/>
              <w:sz w:val="28"/>
              <w:szCs w:val="28"/>
            </w:rPr>
          </w:pPr>
          <w:r w:rsidRPr="00DB4768">
            <w:rPr>
              <w:rFonts w:ascii="Times New Roman" w:hAnsi="Times New Roman" w:cs="Times New Roman"/>
              <w:sz w:val="28"/>
              <w:szCs w:val="28"/>
            </w:rPr>
            <w:fldChar w:fldCharType="begin"/>
          </w:r>
          <w:r w:rsidR="00D275DF" w:rsidRPr="00DB4768">
            <w:rPr>
              <w:rFonts w:ascii="Times New Roman" w:hAnsi="Times New Roman" w:cs="Times New Roman"/>
              <w:sz w:val="28"/>
              <w:szCs w:val="28"/>
            </w:rPr>
            <w:instrText xml:space="preserve"> TOC \o "1-3" \h \z \u </w:instrText>
          </w:r>
          <w:r w:rsidRPr="00DB4768">
            <w:rPr>
              <w:rFonts w:ascii="Times New Roman" w:hAnsi="Times New Roman" w:cs="Times New Roman"/>
              <w:sz w:val="28"/>
              <w:szCs w:val="28"/>
            </w:rPr>
            <w:fldChar w:fldCharType="separate"/>
          </w:r>
          <w:hyperlink w:anchor="_Toc129698915" w:history="1">
            <w:r w:rsidR="00D275DF" w:rsidRPr="00DB4768">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D97589" w:rsidRPr="00DB4768">
              <w:rPr>
                <w:rStyle w:val="affe"/>
                <w:rFonts w:ascii="Times New Roman" w:hAnsi="Times New Roman" w:cs="Times New Roman"/>
                <w:noProof/>
                <w:sz w:val="28"/>
                <w:szCs w:val="28"/>
              </w:rPr>
              <w:t>Химия</w:t>
            </w:r>
            <w:r w:rsidR="00D275DF" w:rsidRPr="00DB4768">
              <w:rPr>
                <w:rStyle w:val="affe"/>
                <w:rFonts w:ascii="Times New Roman" w:hAnsi="Times New Roman" w:cs="Times New Roman"/>
                <w:noProof/>
                <w:sz w:val="28"/>
                <w:szCs w:val="28"/>
              </w:rPr>
              <w:t>»</w:t>
            </w:r>
            <w:r w:rsidR="00D275DF" w:rsidRPr="00DB4768">
              <w:rPr>
                <w:rFonts w:ascii="Times New Roman" w:hAnsi="Times New Roman" w:cs="Times New Roman"/>
                <w:noProof/>
                <w:webHidden/>
                <w:sz w:val="28"/>
                <w:szCs w:val="28"/>
              </w:rPr>
              <w:tab/>
            </w:r>
            <w:r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_Toc129698915 \h </w:instrText>
            </w:r>
            <w:r w:rsidRPr="00DB4768">
              <w:rPr>
                <w:rFonts w:ascii="Times New Roman" w:hAnsi="Times New Roman" w:cs="Times New Roman"/>
                <w:noProof/>
                <w:webHidden/>
                <w:sz w:val="28"/>
                <w:szCs w:val="28"/>
              </w:rPr>
            </w:r>
            <w:r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4</w:t>
            </w:r>
            <w:r w:rsidRPr="00DB4768">
              <w:rPr>
                <w:rFonts w:ascii="Times New Roman" w:hAnsi="Times New Roman" w:cs="Times New Roman"/>
                <w:noProof/>
                <w:webHidden/>
                <w:sz w:val="28"/>
                <w:szCs w:val="28"/>
              </w:rPr>
              <w:fldChar w:fldCharType="end"/>
            </w:r>
          </w:hyperlink>
        </w:p>
        <w:p w:rsidR="00D275DF" w:rsidRPr="00DB4768" w:rsidRDefault="0009524D">
          <w:pPr>
            <w:pStyle w:val="10"/>
            <w:tabs>
              <w:tab w:val="right" w:leader="dot" w:pos="9771"/>
            </w:tabs>
            <w:rPr>
              <w:rFonts w:ascii="Times New Roman" w:hAnsi="Times New Roman" w:cs="Times New Roman"/>
              <w:noProof/>
              <w:sz w:val="28"/>
              <w:szCs w:val="28"/>
            </w:rPr>
          </w:pPr>
          <w:hyperlink w:anchor="_Toc129698916" w:history="1">
            <w:r w:rsidR="00D275DF" w:rsidRPr="00DB4768">
              <w:rPr>
                <w:rStyle w:val="affe"/>
                <w:rFonts w:ascii="Times New Roman" w:hAnsi="Times New Roman" w:cs="Times New Roman"/>
                <w:noProof/>
                <w:sz w:val="28"/>
                <w:szCs w:val="28"/>
              </w:rPr>
              <w:t>2. Структура и содержание общеобразовательной дисциплины «</w:t>
            </w:r>
            <w:r w:rsidR="00515373" w:rsidRPr="00DB4768">
              <w:rPr>
                <w:rStyle w:val="affe"/>
                <w:rFonts w:ascii="Times New Roman" w:hAnsi="Times New Roman" w:cs="Times New Roman"/>
                <w:noProof/>
                <w:sz w:val="28"/>
                <w:szCs w:val="28"/>
              </w:rPr>
              <w:t>Химия</w:t>
            </w:r>
            <w:r w:rsidR="00D275DF" w:rsidRPr="00DB4768">
              <w:rPr>
                <w:rStyle w:val="affe"/>
                <w:rFonts w:ascii="Times New Roman" w:hAnsi="Times New Roman" w:cs="Times New Roman"/>
                <w:noProof/>
                <w:sz w:val="28"/>
                <w:szCs w:val="28"/>
              </w:rPr>
              <w:t>»</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_Toc129698916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11</w:t>
            </w:r>
            <w:r w:rsidR="00512221" w:rsidRPr="00DB4768">
              <w:rPr>
                <w:rFonts w:ascii="Times New Roman" w:hAnsi="Times New Roman" w:cs="Times New Roman"/>
                <w:noProof/>
                <w:webHidden/>
                <w:sz w:val="28"/>
                <w:szCs w:val="28"/>
              </w:rPr>
              <w:fldChar w:fldCharType="end"/>
            </w:r>
          </w:hyperlink>
        </w:p>
        <w:p w:rsidR="00D275DF" w:rsidRPr="00DB4768" w:rsidRDefault="0009524D">
          <w:pPr>
            <w:pStyle w:val="10"/>
            <w:tabs>
              <w:tab w:val="right" w:leader="dot" w:pos="9771"/>
            </w:tabs>
            <w:rPr>
              <w:rFonts w:ascii="Times New Roman" w:hAnsi="Times New Roman" w:cs="Times New Roman"/>
              <w:noProof/>
              <w:sz w:val="28"/>
              <w:szCs w:val="28"/>
            </w:rPr>
          </w:pPr>
          <w:hyperlink w:anchor="_Toc129698917" w:history="1">
            <w:r w:rsidR="00D275DF" w:rsidRPr="00DB4768">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_Toc129698917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21</w:t>
            </w:r>
            <w:r w:rsidR="00512221" w:rsidRPr="00DB4768">
              <w:rPr>
                <w:rFonts w:ascii="Times New Roman" w:hAnsi="Times New Roman" w:cs="Times New Roman"/>
                <w:noProof/>
                <w:webHidden/>
                <w:sz w:val="28"/>
                <w:szCs w:val="28"/>
              </w:rPr>
              <w:fldChar w:fldCharType="end"/>
            </w:r>
          </w:hyperlink>
        </w:p>
        <w:p w:rsidR="00D275DF" w:rsidRPr="00DB4768" w:rsidRDefault="0009524D">
          <w:pPr>
            <w:pStyle w:val="10"/>
            <w:tabs>
              <w:tab w:val="right" w:leader="dot" w:pos="9771"/>
            </w:tabs>
            <w:rPr>
              <w:rFonts w:ascii="Times New Roman" w:hAnsi="Times New Roman" w:cs="Times New Roman"/>
              <w:noProof/>
              <w:sz w:val="28"/>
              <w:szCs w:val="28"/>
            </w:rPr>
          </w:pPr>
          <w:hyperlink w:anchor="_Toc129698918" w:history="1">
            <w:r w:rsidR="00D275DF" w:rsidRPr="00DB4768">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_Toc129698918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22</w:t>
            </w:r>
            <w:r w:rsidR="00512221" w:rsidRPr="00DB4768">
              <w:rPr>
                <w:rFonts w:ascii="Times New Roman" w:hAnsi="Times New Roman" w:cs="Times New Roman"/>
                <w:noProof/>
                <w:webHidden/>
                <w:sz w:val="28"/>
                <w:szCs w:val="28"/>
              </w:rPr>
              <w:fldChar w:fldCharType="end"/>
            </w:r>
          </w:hyperlink>
        </w:p>
        <w:p w:rsidR="00D275DF" w:rsidRPr="00DB4768" w:rsidRDefault="00512221">
          <w:pPr>
            <w:rPr>
              <w:rFonts w:ascii="Times New Roman" w:hAnsi="Times New Roman" w:cs="Times New Roman"/>
              <w:sz w:val="28"/>
              <w:szCs w:val="28"/>
            </w:rPr>
          </w:pPr>
          <w:r w:rsidRPr="00DB4768">
            <w:rPr>
              <w:rFonts w:ascii="Times New Roman" w:hAnsi="Times New Roman" w:cs="Times New Roman"/>
              <w:b/>
              <w:bCs/>
              <w:sz w:val="28"/>
              <w:szCs w:val="28"/>
            </w:rPr>
            <w:fldChar w:fldCharType="end"/>
          </w:r>
        </w:p>
      </w:sdtContent>
    </w:sdt>
    <w:p w:rsidR="00CB3A9B" w:rsidRPr="00DB4768" w:rsidRDefault="00701283" w:rsidP="007B22DA">
      <w:pPr>
        <w:pStyle w:val="1"/>
        <w:rPr>
          <w:rFonts w:ascii="Times New Roman" w:hAnsi="Times New Roman" w:cs="Times New Roman"/>
          <w:sz w:val="28"/>
          <w:szCs w:val="28"/>
        </w:rPr>
      </w:pPr>
      <w:r w:rsidRPr="00DB4768">
        <w:rPr>
          <w:rFonts w:ascii="Times New Roman" w:hAnsi="Times New Roman" w:cs="Times New Roman"/>
          <w:sz w:val="28"/>
          <w:szCs w:val="28"/>
        </w:rPr>
        <w:br w:type="page"/>
      </w:r>
      <w:bookmarkStart w:id="1" w:name="_Toc129698915"/>
      <w:r w:rsidRPr="00DB4768">
        <w:rPr>
          <w:rFonts w:ascii="Times New Roman" w:hAnsi="Times New Roman" w:cs="Times New Roman"/>
          <w:sz w:val="28"/>
          <w:szCs w:val="28"/>
        </w:rPr>
        <w:lastRenderedPageBreak/>
        <w:t>1. ОБЩАЯ ХАРАКТЕРИСТИКА ПРИМЕРНОЙ РАБОЧЕЙ ПРОГРАММЫ ОБЩЕОБРАЗОВАТЕЛЬНОЙ ДИСЦИПЛИНЫ «ХИМИЯ»</w:t>
      </w:r>
      <w:bookmarkEnd w:id="1"/>
    </w:p>
    <w:p w:rsidR="00CB3A9B" w:rsidRPr="00DB476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rsidR="00A62F2C" w:rsidRPr="00DB4768" w:rsidRDefault="00701283" w:rsidP="00A62F2C">
      <w:pPr>
        <w:spacing w:after="0"/>
        <w:ind w:firstLine="567"/>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Общеобразовательная дисциплина «Химия» </w:t>
      </w:r>
      <w:r w:rsidRPr="00DB4768">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 w:name="_Hlk129697126"/>
      <w:r w:rsidR="00A62F2C" w:rsidRPr="00DB4768">
        <w:rPr>
          <w:rFonts w:ascii="Times New Roman" w:eastAsia="OfficinaSansBookC" w:hAnsi="Times New Roman" w:cs="Times New Roman"/>
          <w:sz w:val="28"/>
          <w:szCs w:val="28"/>
        </w:rPr>
        <w:t>для ХТ-23, ЭХТ-23</w:t>
      </w:r>
    </w:p>
    <w:bookmarkEnd w:id="2"/>
    <w:p w:rsidR="00CB3A9B" w:rsidRPr="00DB476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Трудоемкость дисциплины «Химия»</w:t>
      </w:r>
      <w:r w:rsidR="00A62F2C" w:rsidRPr="00DB4768">
        <w:rPr>
          <w:rFonts w:ascii="Times New Roman" w:eastAsia="OfficinaSansBookC" w:hAnsi="Times New Roman" w:cs="Times New Roman"/>
          <w:sz w:val="28"/>
          <w:szCs w:val="28"/>
          <w:highlight w:val="white"/>
        </w:rPr>
        <w:t xml:space="preserve"> на базовом уровне составляет 66</w:t>
      </w:r>
      <w:r w:rsidRPr="00DB4768">
        <w:rPr>
          <w:rFonts w:ascii="Times New Roman" w:eastAsia="OfficinaSansBookC" w:hAnsi="Times New Roman" w:cs="Times New Roman"/>
          <w:sz w:val="28"/>
          <w:szCs w:val="28"/>
          <w:highlight w:val="white"/>
        </w:rPr>
        <w:t xml:space="preserve"> часа, из которых </w:t>
      </w:r>
      <w:r w:rsidR="00A62F2C" w:rsidRPr="00DB4768">
        <w:rPr>
          <w:rFonts w:ascii="Times New Roman" w:eastAsia="OfficinaSansBookC" w:hAnsi="Times New Roman" w:cs="Times New Roman"/>
          <w:sz w:val="28"/>
          <w:szCs w:val="28"/>
        </w:rPr>
        <w:t>46</w:t>
      </w:r>
      <w:r w:rsidRPr="00DB4768">
        <w:rPr>
          <w:rFonts w:ascii="Times New Roman" w:eastAsia="OfficinaSansBookC" w:hAnsi="Times New Roman" w:cs="Times New Roman"/>
          <w:sz w:val="28"/>
          <w:szCs w:val="28"/>
          <w:highlight w:val="white"/>
        </w:rPr>
        <w:t xml:space="preserve"> часа </w:t>
      </w:r>
      <w:r w:rsidRPr="00DB4768">
        <w:rPr>
          <w:rFonts w:ascii="Times New Roman" w:eastAsia="OfficinaSansBookC" w:hAnsi="Times New Roman" w:cs="Times New Roman"/>
          <w:color w:val="050608"/>
          <w:sz w:val="28"/>
          <w:szCs w:val="28"/>
        </w:rPr>
        <w:t>–</w:t>
      </w:r>
      <w:r w:rsidR="00A62F2C" w:rsidRPr="00DB4768">
        <w:rPr>
          <w:rFonts w:ascii="Times New Roman" w:eastAsia="OfficinaSansBookC" w:hAnsi="Times New Roman" w:cs="Times New Roman"/>
          <w:sz w:val="28"/>
          <w:szCs w:val="28"/>
          <w:highlight w:val="white"/>
        </w:rPr>
        <w:t xml:space="preserve"> лекции,</w:t>
      </w:r>
      <w:r w:rsidRPr="00DB4768">
        <w:rPr>
          <w:rFonts w:ascii="Times New Roman" w:eastAsia="OfficinaSansBookC" w:hAnsi="Times New Roman" w:cs="Times New Roman"/>
          <w:sz w:val="28"/>
          <w:szCs w:val="28"/>
          <w:highlight w:val="white"/>
        </w:rPr>
        <w:t xml:space="preserve"> </w:t>
      </w:r>
      <w:r w:rsidR="00A62F2C" w:rsidRPr="00DB4768">
        <w:rPr>
          <w:rFonts w:ascii="Times New Roman" w:eastAsia="OfficinaSansBookC" w:hAnsi="Times New Roman" w:cs="Times New Roman"/>
          <w:sz w:val="28"/>
          <w:szCs w:val="28"/>
          <w:highlight w:val="white"/>
        </w:rPr>
        <w:t>20 практические</w:t>
      </w:r>
      <w:r w:rsidRPr="00DB4768">
        <w:rPr>
          <w:rFonts w:ascii="Times New Roman" w:eastAsia="OfficinaSansBookC" w:hAnsi="Times New Roman" w:cs="Times New Roman"/>
          <w:sz w:val="28"/>
          <w:szCs w:val="28"/>
          <w:highlight w:val="white"/>
        </w:rPr>
        <w:t xml:space="preserve">, включающий практико-ориентированное содержание конкретной профессии или специальности. </w:t>
      </w:r>
    </w:p>
    <w:p w:rsidR="00CB3A9B" w:rsidRPr="00DB476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Прикладной модуль включает один раздел. Раздел 7 «</w:t>
      </w:r>
      <w:r w:rsidRPr="00DB4768">
        <w:rPr>
          <w:rFonts w:ascii="Times New Roman" w:eastAsia="OfficinaSansBookC" w:hAnsi="Times New Roman" w:cs="Times New Roman"/>
          <w:sz w:val="28"/>
          <w:szCs w:val="28"/>
        </w:rPr>
        <w:t>Химия в быту и производственной деятельности человека</w:t>
      </w:r>
      <w:r w:rsidRPr="00DB4768">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CB3A9B" w:rsidRPr="00DB476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DB4768">
        <w:rPr>
          <w:rFonts w:ascii="Times New Roman" w:eastAsia="OfficinaSansBookC" w:hAnsi="Times New Roman" w:cs="Times New Roman"/>
          <w:sz w:val="28"/>
          <w:szCs w:val="28"/>
          <w:highlight w:val="white"/>
        </w:rPr>
        <w:t>межпредметных</w:t>
      </w:r>
      <w:proofErr w:type="spellEnd"/>
      <w:r w:rsidRPr="00DB4768">
        <w:rPr>
          <w:rFonts w:ascii="Times New Roman" w:eastAsia="OfficinaSansBookC" w:hAnsi="Times New Roman" w:cs="Times New Roman"/>
          <w:sz w:val="28"/>
          <w:szCs w:val="28"/>
          <w:highlight w:val="white"/>
        </w:rPr>
        <w:t xml:space="preserve"> связей с другими дисциплинами общеобразовательного и общепрофессионального циклов учебного плана. </w:t>
      </w:r>
    </w:p>
    <w:p w:rsidR="00CB3A9B" w:rsidRPr="00DB4768" w:rsidRDefault="00701283" w:rsidP="007B22DA">
      <w:pPr>
        <w:spacing w:after="0" w:line="276" w:lineRule="auto"/>
        <w:ind w:firstLine="566"/>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1.2. Цели и планируемые результаты освоения дисциплины</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1.2.1. Цели и задачи дисциплины</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Задачи дисциплины:</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 развить умения</w:t>
      </w:r>
      <w:r w:rsidRPr="00DB4768">
        <w:rPr>
          <w:rFonts w:ascii="Times New Roman" w:eastAsia="OfficinaSansBookC" w:hAnsi="Times New Roman" w:cs="Times New Roman"/>
          <w:sz w:val="28"/>
          <w:szCs w:val="28"/>
          <w:highlight w:val="white"/>
        </w:rPr>
        <w:t xml:space="preserve"> использовать </w:t>
      </w:r>
      <w:r w:rsidRPr="00DB4768">
        <w:rPr>
          <w:rFonts w:ascii="Times New Roman" w:eastAsia="OfficinaSansBookC" w:hAnsi="Times New Roman" w:cs="Times New Roman"/>
          <w:sz w:val="28"/>
          <w:szCs w:val="28"/>
        </w:rPr>
        <w:t>информацию химического характера из различных источников;</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lastRenderedPageBreak/>
        <w:t xml:space="preserve">5) сформировать умения прогнозировать последствия </w:t>
      </w:r>
      <w:r w:rsidRPr="00DB4768">
        <w:rPr>
          <w:rFonts w:ascii="Times New Roman" w:eastAsia="OfficinaSansBookC" w:hAnsi="Times New Roman" w:cs="Times New Roman"/>
          <w:sz w:val="28"/>
          <w:szCs w:val="28"/>
          <w:highlight w:val="white"/>
        </w:rPr>
        <w:t xml:space="preserve">своей деятельности и </w:t>
      </w:r>
      <w:r w:rsidRPr="00DB4768">
        <w:rPr>
          <w:rFonts w:ascii="Times New Roman" w:eastAsia="OfficinaSansBookC" w:hAnsi="Times New Roman" w:cs="Times New Roman"/>
          <w:sz w:val="28"/>
          <w:szCs w:val="28"/>
        </w:rPr>
        <w:t>химических природных, бытовых и производственных процессов</w:t>
      </w:r>
      <w:r w:rsidRPr="00DB4768">
        <w:rPr>
          <w:rFonts w:ascii="Times New Roman" w:eastAsia="OfficinaSansBookC" w:hAnsi="Times New Roman" w:cs="Times New Roman"/>
          <w:sz w:val="28"/>
          <w:szCs w:val="28"/>
          <w:highlight w:val="white"/>
        </w:rPr>
        <w:t xml:space="preserve">; </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CB3A9B" w:rsidRPr="00DB4768" w:rsidRDefault="00CB3A9B" w:rsidP="007B22DA">
      <w:pPr>
        <w:spacing w:after="0" w:line="276" w:lineRule="auto"/>
        <w:ind w:firstLine="709"/>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pPr>
        <w:spacing w:after="0" w:line="360" w:lineRule="auto"/>
        <w:ind w:firstLine="567"/>
        <w:jc w:val="both"/>
        <w:rPr>
          <w:rFonts w:ascii="Times New Roman" w:eastAsia="OfficinaSansBookC" w:hAnsi="Times New Roman" w:cs="Times New Roman"/>
          <w:b/>
          <w:sz w:val="28"/>
          <w:szCs w:val="28"/>
        </w:rPr>
      </w:pPr>
    </w:p>
    <w:p w:rsidR="00CB3A9B" w:rsidRPr="00DB4768" w:rsidRDefault="00CB3A9B">
      <w:pPr>
        <w:widowControl w:val="0"/>
        <w:spacing w:after="0" w:line="276" w:lineRule="auto"/>
        <w:rPr>
          <w:rFonts w:ascii="Times New Roman" w:eastAsia="OfficinaSansBookC" w:hAnsi="Times New Roman" w:cs="Times New Roman"/>
          <w:b/>
          <w:sz w:val="28"/>
          <w:szCs w:val="28"/>
        </w:rPr>
        <w:sectPr w:rsidR="00CB3A9B" w:rsidRPr="00DB4768">
          <w:footerReference w:type="default" r:id="rId9"/>
          <w:footerReference w:type="first" r:id="rId10"/>
          <w:pgSz w:w="11906" w:h="16838"/>
          <w:pgMar w:top="1134" w:right="850" w:bottom="851" w:left="1275" w:header="708" w:footer="708" w:gutter="0"/>
          <w:pgNumType w:start="1"/>
          <w:cols w:space="720"/>
          <w:titlePg/>
        </w:sectPr>
      </w:pPr>
    </w:p>
    <w:p w:rsidR="00CB3A9B" w:rsidRPr="00DB4768" w:rsidRDefault="00701283">
      <w:pPr>
        <w:spacing w:after="0" w:line="360" w:lineRule="auto"/>
        <w:ind w:firstLine="567"/>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rsidRPr="00DB4768">
        <w:trPr>
          <w:cantSplit/>
          <w:trHeight w:val="270"/>
        </w:trPr>
        <w:tc>
          <w:tcPr>
            <w:tcW w:w="1755" w:type="dxa"/>
            <w:vMerge w:val="restart"/>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bookmarkStart w:id="3" w:name="_heading=h.30j0zll" w:colFirst="0" w:colLast="0"/>
            <w:bookmarkEnd w:id="3"/>
            <w:r w:rsidRPr="00DB4768">
              <w:rPr>
                <w:rFonts w:ascii="Times New Roman" w:eastAsia="OfficinaSansBookC" w:hAnsi="Times New Roman" w:cs="Times New Roman"/>
                <w:b/>
                <w:sz w:val="28"/>
                <w:szCs w:val="28"/>
              </w:rPr>
              <w:t>Код и наименование формируемых компетенций</w:t>
            </w:r>
          </w:p>
        </w:tc>
        <w:tc>
          <w:tcPr>
            <w:tcW w:w="12855" w:type="dxa"/>
            <w:gridSpan w:val="2"/>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Планируемые результаты освоения дисциплины</w:t>
            </w:r>
          </w:p>
        </w:tc>
      </w:tr>
      <w:tr w:rsidR="00CB3A9B" w:rsidRPr="00DB4768">
        <w:trPr>
          <w:cantSplit/>
          <w:trHeight w:val="563"/>
        </w:trPr>
        <w:tc>
          <w:tcPr>
            <w:tcW w:w="1755" w:type="dxa"/>
            <w:vMerge/>
            <w:vAlign w:val="center"/>
          </w:tcPr>
          <w:p w:rsidR="00CB3A9B" w:rsidRPr="00DB4768" w:rsidRDefault="00CB3A9B">
            <w:pPr>
              <w:widowControl w:val="0"/>
              <w:spacing w:after="0" w:line="276" w:lineRule="auto"/>
              <w:rPr>
                <w:rFonts w:ascii="Times New Roman" w:eastAsia="OfficinaSansBookC" w:hAnsi="Times New Roman" w:cs="Times New Roman"/>
                <w:b/>
                <w:sz w:val="28"/>
                <w:szCs w:val="28"/>
              </w:rPr>
            </w:pPr>
          </w:p>
        </w:tc>
        <w:tc>
          <w:tcPr>
            <w:tcW w:w="5160" w:type="dxa"/>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Общие</w:t>
            </w:r>
            <w:r w:rsidRPr="00DB4768">
              <w:rPr>
                <w:rFonts w:ascii="Times New Roman" w:eastAsia="OfficinaSansBookC" w:hAnsi="Times New Roman" w:cs="Times New Roman"/>
                <w:b/>
                <w:sz w:val="28"/>
                <w:szCs w:val="28"/>
                <w:vertAlign w:val="superscript"/>
              </w:rPr>
              <w:footnoteReference w:id="1"/>
            </w:r>
          </w:p>
        </w:tc>
        <w:tc>
          <w:tcPr>
            <w:tcW w:w="7695" w:type="dxa"/>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Дисциплинарные</w:t>
            </w:r>
            <w:r w:rsidRPr="00DB4768">
              <w:rPr>
                <w:rFonts w:ascii="Times New Roman" w:eastAsia="OfficinaSansBookC" w:hAnsi="Times New Roman" w:cs="Times New Roman"/>
                <w:b/>
                <w:sz w:val="28"/>
                <w:szCs w:val="28"/>
                <w:vertAlign w:val="superscript"/>
              </w:rPr>
              <w:footnoteReference w:id="2"/>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5160" w:type="dxa"/>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В части трудового воспитания:</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готовность к труду, осознание ценности мастерства, трудолюбие;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3A9B" w:rsidRPr="00DB4768" w:rsidRDefault="00701283">
            <w:pPr>
              <w:spacing w:after="0" w:line="240" w:lineRule="auto"/>
              <w:jc w:val="both"/>
              <w:rPr>
                <w:rFonts w:ascii="Times New Roman" w:eastAsia="OfficinaSansBookC" w:hAnsi="Times New Roman" w:cs="Times New Roman"/>
                <w:strike/>
                <w:sz w:val="28"/>
                <w:szCs w:val="28"/>
                <w:highlight w:val="white"/>
              </w:rPr>
            </w:pPr>
            <w:r w:rsidRPr="00DB4768">
              <w:rPr>
                <w:rFonts w:ascii="Times New Roman" w:eastAsia="OfficinaSansBookC" w:hAnsi="Times New Roman" w:cs="Times New Roman"/>
                <w:sz w:val="28"/>
                <w:szCs w:val="28"/>
                <w:highlight w:val="white"/>
              </w:rPr>
              <w:t>- интерес к различным сферам профессиональной деятельности</w:t>
            </w:r>
            <w:r w:rsidRPr="00DB4768">
              <w:rPr>
                <w:rFonts w:ascii="Times New Roman" w:eastAsia="OfficinaSansBookC" w:hAnsi="Times New Roman" w:cs="Times New Roman"/>
                <w:b/>
                <w:sz w:val="28"/>
                <w:szCs w:val="28"/>
                <w:highlight w:val="white"/>
              </w:rPr>
              <w:t>,</w:t>
            </w:r>
          </w:p>
          <w:p w:rsidR="00CB3A9B" w:rsidRPr="00DB4768" w:rsidRDefault="00701283">
            <w:pPr>
              <w:spacing w:after="0" w:line="240" w:lineRule="auto"/>
              <w:jc w:val="both"/>
              <w:rPr>
                <w:rFonts w:ascii="Times New Roman" w:eastAsia="OfficinaSansBookC" w:hAnsi="Times New Roman" w:cs="Times New Roman"/>
                <w:b/>
                <w:color w:val="808080"/>
                <w:sz w:val="28"/>
                <w:szCs w:val="28"/>
                <w:highlight w:val="white"/>
              </w:rPr>
            </w:pPr>
            <w:r w:rsidRPr="00DB4768">
              <w:rPr>
                <w:rFonts w:ascii="Times New Roman" w:eastAsia="OfficinaSansBookC" w:hAnsi="Times New Roman" w:cs="Times New Roman"/>
                <w:b/>
                <w:sz w:val="28"/>
                <w:szCs w:val="28"/>
                <w:highlight w:val="white"/>
              </w:rPr>
              <w:t>Овладение универсальными учебными познавательными действиями:</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color w:val="808080"/>
                <w:sz w:val="28"/>
                <w:szCs w:val="28"/>
                <w:highlight w:val="white"/>
              </w:rPr>
              <w:t xml:space="preserve"> </w:t>
            </w:r>
            <w:proofErr w:type="gramStart"/>
            <w:r w:rsidRPr="00DB4768">
              <w:rPr>
                <w:rFonts w:ascii="Times New Roman" w:eastAsia="OfficinaSansBookC" w:hAnsi="Times New Roman" w:cs="Times New Roman"/>
                <w:b/>
                <w:color w:val="808080"/>
                <w:sz w:val="28"/>
                <w:szCs w:val="28"/>
                <w:highlight w:val="white"/>
              </w:rPr>
              <w:t>а</w:t>
            </w:r>
            <w:proofErr w:type="gramEnd"/>
            <w:r w:rsidRPr="00DB4768">
              <w:rPr>
                <w:rFonts w:ascii="Times New Roman" w:eastAsia="OfficinaSansBookC" w:hAnsi="Times New Roman" w:cs="Times New Roman"/>
                <w:b/>
                <w:color w:val="808080"/>
                <w:sz w:val="28"/>
                <w:szCs w:val="28"/>
                <w:highlight w:val="white"/>
              </w:rPr>
              <w:t xml:space="preserve">) </w:t>
            </w:r>
            <w:r w:rsidRPr="00DB4768">
              <w:rPr>
                <w:rFonts w:ascii="Times New Roman" w:eastAsia="OfficinaSansBookC" w:hAnsi="Times New Roman" w:cs="Times New Roman"/>
                <w:b/>
                <w:sz w:val="28"/>
                <w:szCs w:val="28"/>
                <w:highlight w:val="white"/>
              </w:rPr>
              <w:t>базовые логические действия</w:t>
            </w:r>
            <w:r w:rsidRPr="00DB4768">
              <w:rPr>
                <w:rFonts w:ascii="Times New Roman" w:eastAsia="OfficinaSansBookC" w:hAnsi="Times New Roman" w:cs="Times New Roman"/>
                <w:sz w:val="28"/>
                <w:szCs w:val="28"/>
                <w:highlight w:val="white"/>
              </w:rPr>
              <w:t>:</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lastRenderedPageBreak/>
              <w:t>- самостоятельно формулировать и актуализировать проблему, рассматривать ее всесторонне</w:t>
            </w:r>
            <w:r w:rsidRPr="00DB4768">
              <w:rPr>
                <w:rFonts w:ascii="Times New Roman" w:eastAsia="OfficinaSansBookC" w:hAnsi="Times New Roman" w:cs="Times New Roman"/>
                <w:b/>
                <w:sz w:val="28"/>
                <w:szCs w:val="28"/>
                <w:highlight w:val="white"/>
              </w:rPr>
              <w:t xml:space="preserve">;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устанавливать существенный признак или основания для сравнения, классификации и обобщения;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определять цели деятельности, задавать параметры и критерии их достижения;</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выявлять закономерности и противоречия в рассматриваемых явлениях;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вносить коррективы в деятельность, оценивать соответствие результатов целям, оценивать риски последствий деятельности;</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развивать креативное мышление при решении жизненных проблем</w:t>
            </w:r>
          </w:p>
          <w:p w:rsidR="00CB3A9B" w:rsidRPr="00DB4768" w:rsidRDefault="00701283">
            <w:pPr>
              <w:spacing w:after="0" w:line="240" w:lineRule="auto"/>
              <w:jc w:val="both"/>
              <w:rPr>
                <w:rFonts w:ascii="Times New Roman" w:eastAsia="OfficinaSansBookC" w:hAnsi="Times New Roman" w:cs="Times New Roman"/>
                <w:b/>
                <w:sz w:val="28"/>
                <w:szCs w:val="28"/>
                <w:highlight w:val="white"/>
              </w:rPr>
            </w:pPr>
            <w:proofErr w:type="gramStart"/>
            <w:r w:rsidRPr="00DB4768">
              <w:rPr>
                <w:rFonts w:ascii="Times New Roman" w:eastAsia="OfficinaSansBookC" w:hAnsi="Times New Roman" w:cs="Times New Roman"/>
                <w:b/>
                <w:color w:val="808080"/>
                <w:sz w:val="28"/>
                <w:szCs w:val="28"/>
                <w:highlight w:val="white"/>
              </w:rPr>
              <w:t>б</w:t>
            </w:r>
            <w:proofErr w:type="gramEnd"/>
            <w:r w:rsidRPr="00DB4768">
              <w:rPr>
                <w:rFonts w:ascii="Times New Roman" w:eastAsia="OfficinaSansBookC" w:hAnsi="Times New Roman" w:cs="Times New Roman"/>
                <w:b/>
                <w:color w:val="808080"/>
                <w:sz w:val="28"/>
                <w:szCs w:val="28"/>
                <w:highlight w:val="white"/>
              </w:rPr>
              <w:t>)</w:t>
            </w:r>
            <w:r w:rsidRPr="00DB4768">
              <w:rPr>
                <w:rFonts w:ascii="Times New Roman" w:eastAsia="OfficinaSansBookC" w:hAnsi="Times New Roman" w:cs="Times New Roman"/>
                <w:b/>
                <w:sz w:val="28"/>
                <w:szCs w:val="28"/>
                <w:highlight w:val="white"/>
              </w:rPr>
              <w:t> базовые исследовательские действия:</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учебно-исследовательской и проектной деятельности, навыками разрешения проблем;</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переносить знания в познавательную и практическую области жизнедеятельности;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интегрировать знания из разных предметных областей;</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выдвигать новые идеи, предлагать оригинальные подходы и решения;</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способность их использования в познавательной и социальной практике</w:t>
            </w:r>
          </w:p>
        </w:tc>
        <w:tc>
          <w:tcPr>
            <w:tcW w:w="7695"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B4768">
              <w:rPr>
                <w:rFonts w:ascii="Times New Roman" w:eastAsia="OfficinaSansBookC" w:hAnsi="Times New Roman" w:cs="Times New Roman"/>
                <w:sz w:val="28"/>
                <w:szCs w:val="28"/>
              </w:rPr>
              <w:t>орбитали</w:t>
            </w:r>
            <w:proofErr w:type="spellEnd"/>
            <w:r w:rsidRPr="00DB4768">
              <w:rPr>
                <w:rFonts w:ascii="Times New Roman" w:eastAsia="OfficinaSansBookC" w:hAnsi="Times New Roman" w:cs="Times New Roman"/>
                <w:sz w:val="28"/>
                <w:szCs w:val="28"/>
              </w:rPr>
              <w:t xml:space="preserve"> атомов, ион, молекула, валентность,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 xml:space="preserve">-восстановительные, экзо-и эндотермические, реакции ионного обмена), раствор, электролиты, </w:t>
            </w:r>
            <w:proofErr w:type="spellStart"/>
            <w:r w:rsidRPr="00DB4768">
              <w:rPr>
                <w:rFonts w:ascii="Times New Roman" w:eastAsia="OfficinaSansBookC" w:hAnsi="Times New Roman" w:cs="Times New Roman"/>
                <w:sz w:val="28"/>
                <w:szCs w:val="28"/>
              </w:rPr>
              <w:t>неэлектролиты</w:t>
            </w:r>
            <w:proofErr w:type="spellEnd"/>
            <w:r w:rsidRPr="00DB4768">
              <w:rPr>
                <w:rFonts w:ascii="Times New Roman" w:eastAsia="OfficinaSansBookC" w:hAnsi="Times New Roman" w:cs="Times New Roman"/>
                <w:sz w:val="28"/>
                <w:szCs w:val="28"/>
              </w:rPr>
              <w:t xml:space="preserve">, электролитическая диссоциация, окислитель, восстановитель, скорость химической реакции, </w:t>
            </w:r>
            <w:r w:rsidRPr="00DB4768">
              <w:rPr>
                <w:rFonts w:ascii="Times New Roman" w:eastAsia="OfficinaSansBookC" w:hAnsi="Times New Roman" w:cs="Times New Roman"/>
                <w:sz w:val="28"/>
                <w:szCs w:val="28"/>
              </w:rPr>
              <w:lastRenderedPageBreak/>
              <w:t xml:space="preserve">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4768">
              <w:rPr>
                <w:rFonts w:ascii="Times New Roman" w:eastAsia="OfficinaSansBookC" w:hAnsi="Times New Roman" w:cs="Times New Roman"/>
                <w:sz w:val="28"/>
                <w:szCs w:val="28"/>
              </w:rPr>
              <w:t>фактологические</w:t>
            </w:r>
            <w:proofErr w:type="spellEnd"/>
            <w:r w:rsidRPr="00DB4768">
              <w:rPr>
                <w:rFonts w:ascii="Times New Roman" w:eastAsia="OfficinaSansBookC" w:hAnsi="Times New Roman" w:cs="Times New Roman"/>
                <w:sz w:val="28"/>
                <w:szCs w:val="28"/>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w:t>
            </w:r>
            <w:proofErr w:type="gramStart"/>
            <w:r w:rsidRPr="00DB4768">
              <w:rPr>
                <w:rFonts w:ascii="Times New Roman" w:eastAsia="OfficinaSansBookC" w:hAnsi="Times New Roman" w:cs="Times New Roman"/>
                <w:sz w:val="28"/>
                <w:szCs w:val="28"/>
              </w:rPr>
              <w:t>органических веществ</w:t>
            </w:r>
            <w:proofErr w:type="gramEnd"/>
            <w:r w:rsidRPr="00DB4768">
              <w:rPr>
                <w:rFonts w:ascii="Times New Roman" w:eastAsia="OfficinaSansBookC" w:hAnsi="Times New Roman" w:cs="Times New Roman"/>
                <w:sz w:val="28"/>
                <w:szCs w:val="28"/>
              </w:rPr>
              <w:t xml:space="preserve"> и их превращений; выявлять взаимосвязь химических знаний с понятиями и представлениями других естественнонаучных предметов;</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w:t>
            </w:r>
            <w:r w:rsidRPr="00DB4768">
              <w:rPr>
                <w:rFonts w:ascii="Times New Roman" w:eastAsia="OfficinaSansBookC" w:hAnsi="Times New Roman" w:cs="Times New Roman"/>
                <w:sz w:val="28"/>
                <w:szCs w:val="28"/>
              </w:rPr>
              <w:lastRenderedPageBreak/>
              <w:t>кристаллических решеток веществ; классифицировать химические реакции;</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ОК 02. Использовать современные средства поиска, анализа и интерпретации информации и информацио</w:t>
            </w:r>
            <w:r w:rsidRPr="00DB4768">
              <w:rPr>
                <w:rFonts w:ascii="Times New Roman" w:eastAsia="OfficinaSansBookC" w:hAnsi="Times New Roman" w:cs="Times New Roman"/>
                <w:sz w:val="28"/>
                <w:szCs w:val="28"/>
              </w:rPr>
              <w:lastRenderedPageBreak/>
              <w:t>нные технологии для выполнения задач профессиональной деятельности</w:t>
            </w:r>
          </w:p>
        </w:tc>
        <w:tc>
          <w:tcPr>
            <w:tcW w:w="5160" w:type="dxa"/>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lastRenderedPageBreak/>
              <w:t xml:space="preserve">В </w:t>
            </w:r>
            <w:proofErr w:type="spellStart"/>
            <w:r w:rsidRPr="00DB4768">
              <w:rPr>
                <w:rFonts w:ascii="Times New Roman" w:eastAsia="OfficinaSansBookC" w:hAnsi="Times New Roman" w:cs="Times New Roman"/>
                <w:b/>
                <w:sz w:val="28"/>
                <w:szCs w:val="28"/>
                <w:highlight w:val="white"/>
              </w:rPr>
              <w:t>областиценности</w:t>
            </w:r>
            <w:proofErr w:type="spellEnd"/>
            <w:r w:rsidRPr="00DB4768">
              <w:rPr>
                <w:rFonts w:ascii="Times New Roman" w:eastAsia="OfficinaSansBookC" w:hAnsi="Times New Roman" w:cs="Times New Roman"/>
                <w:b/>
                <w:sz w:val="28"/>
                <w:szCs w:val="28"/>
                <w:highlight w:val="white"/>
              </w:rPr>
              <w:t xml:space="preserve"> научного познания:</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xml:space="preserve">- </w:t>
            </w:r>
            <w:proofErr w:type="spellStart"/>
            <w:r w:rsidRPr="00DB4768">
              <w:rPr>
                <w:rFonts w:ascii="Times New Roman" w:eastAsia="OfficinaSansBookC" w:hAnsi="Times New Roman" w:cs="Times New Roman"/>
                <w:sz w:val="28"/>
                <w:szCs w:val="28"/>
                <w:highlight w:val="white"/>
              </w:rPr>
              <w:t>сформированность</w:t>
            </w:r>
            <w:proofErr w:type="spellEnd"/>
            <w:r w:rsidRPr="00DB4768">
              <w:rPr>
                <w:rFonts w:ascii="Times New Roman" w:eastAsia="OfficinaSansBookC" w:hAnsi="Times New Roman" w:cs="Times New Roman"/>
                <w:sz w:val="28"/>
                <w:szCs w:val="28"/>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DB4768" w:rsidRDefault="00701283">
            <w:pPr>
              <w:spacing w:after="0" w:line="240" w:lineRule="auto"/>
              <w:jc w:val="both"/>
              <w:rPr>
                <w:rFonts w:ascii="Times New Roman" w:eastAsia="OfficinaSansBookC" w:hAnsi="Times New Roman" w:cs="Times New Roman"/>
                <w:b/>
                <w:color w:val="808080"/>
                <w:sz w:val="28"/>
                <w:szCs w:val="28"/>
                <w:highlight w:val="white"/>
              </w:rPr>
            </w:pPr>
            <w:r w:rsidRPr="00DB4768">
              <w:rPr>
                <w:rFonts w:ascii="Times New Roman" w:eastAsia="OfficinaSansBookC" w:hAnsi="Times New Roman" w:cs="Times New Roman"/>
                <w:b/>
                <w:sz w:val="28"/>
                <w:szCs w:val="28"/>
                <w:highlight w:val="white"/>
              </w:rPr>
              <w:t>Овладение универсальными учебными познавательными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b/>
                <w:color w:val="808080"/>
                <w:sz w:val="28"/>
                <w:szCs w:val="28"/>
              </w:rPr>
              <w:t>в</w:t>
            </w:r>
            <w:proofErr w:type="gramEnd"/>
            <w:r w:rsidRPr="00DB4768">
              <w:rPr>
                <w:rFonts w:ascii="Times New Roman" w:eastAsia="OfficinaSansBookC" w:hAnsi="Times New Roman" w:cs="Times New Roman"/>
                <w:b/>
                <w:color w:val="808080"/>
                <w:sz w:val="28"/>
                <w:szCs w:val="28"/>
              </w:rPr>
              <w:t>)</w:t>
            </w:r>
            <w:r w:rsidRPr="00DB4768">
              <w:rPr>
                <w:rFonts w:ascii="Times New Roman" w:eastAsia="OfficinaSansBookC" w:hAnsi="Times New Roman" w:cs="Times New Roman"/>
                <w:b/>
                <w:sz w:val="28"/>
                <w:szCs w:val="28"/>
              </w:rPr>
              <w:t> работа с информацией:</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оценивать достоверность, легитимность информации, ее соответствие правовым и морально-этическим нормам;</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DB4768">
              <w:rPr>
                <w:rFonts w:ascii="Times New Roman" w:eastAsia="OfficinaSansBookC" w:hAnsi="Times New Roman" w:cs="Times New Roman"/>
                <w:sz w:val="28"/>
                <w:szCs w:val="28"/>
              </w:rPr>
              <w:lastRenderedPageBreak/>
              <w:t xml:space="preserve">этических норм, норм информационной безопасности; </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распознавания и защиты информации, информационной безопасности личности</w:t>
            </w:r>
            <w:r w:rsidRPr="00DB4768">
              <w:rPr>
                <w:rFonts w:ascii="Times New Roman" w:eastAsia="OfficinaSansBookC" w:hAnsi="Times New Roman" w:cs="Times New Roman"/>
                <w:sz w:val="28"/>
                <w:szCs w:val="28"/>
                <w:highlight w:val="white"/>
              </w:rPr>
              <w:t xml:space="preserve">; </w:t>
            </w:r>
          </w:p>
        </w:tc>
        <w:tc>
          <w:tcPr>
            <w:tcW w:w="7695" w:type="dxa"/>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w:t>
            </w:r>
            <w:r w:rsidRPr="00DB4768">
              <w:rPr>
                <w:rFonts w:ascii="Times New Roman" w:eastAsia="OfficinaSansBookC" w:hAnsi="Times New Roman" w:cs="Times New Roman"/>
                <w:sz w:val="28"/>
                <w:szCs w:val="28"/>
              </w:rPr>
              <w:lastRenderedPageBreak/>
              <w:t>эксперимента в форме записи уравнений соответствующих реакций и формулировать выводы на основе этих результатов;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основными методами научного познания веществ и химических явлений (наблюдение, измерение, эксперимент, моделирование);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ОК 04. Эффективно взаимодействовать и работать в коллективе и команде</w:t>
            </w:r>
          </w:p>
        </w:tc>
        <w:tc>
          <w:tcPr>
            <w:tcW w:w="5160" w:type="dxa"/>
          </w:tcPr>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готовность к саморазвитию, самостоятельности и самоопределению;</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-овладение навыками учебно-исследовательской, проектной и социальной 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Овладение универсальными коммуникативными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color w:val="808080"/>
                <w:sz w:val="28"/>
                <w:szCs w:val="28"/>
              </w:rPr>
              <w:t>б</w:t>
            </w:r>
            <w:proofErr w:type="gramEnd"/>
            <w:r w:rsidRPr="00DB4768">
              <w:rPr>
                <w:rFonts w:ascii="Times New Roman" w:eastAsia="OfficinaSansBookC" w:hAnsi="Times New Roman" w:cs="Times New Roman"/>
                <w:color w:val="808080"/>
                <w:sz w:val="28"/>
                <w:szCs w:val="28"/>
              </w:rPr>
              <w:t>)</w:t>
            </w:r>
            <w:r w:rsidRPr="00DB4768">
              <w:rPr>
                <w:rFonts w:ascii="Times New Roman" w:eastAsia="OfficinaSansBookC" w:hAnsi="Times New Roman" w:cs="Times New Roman"/>
                <w:sz w:val="28"/>
                <w:szCs w:val="28"/>
              </w:rPr>
              <w:t> </w:t>
            </w:r>
            <w:r w:rsidRPr="00DB4768">
              <w:rPr>
                <w:rFonts w:ascii="Times New Roman" w:eastAsia="OfficinaSansBookC" w:hAnsi="Times New Roman" w:cs="Times New Roman"/>
                <w:b/>
                <w:sz w:val="28"/>
                <w:szCs w:val="28"/>
              </w:rPr>
              <w:t>совместная деятельность</w:t>
            </w:r>
            <w:r w:rsidRPr="00DB4768">
              <w:rPr>
                <w:rFonts w:ascii="Times New Roman" w:eastAsia="OfficinaSansBookC" w:hAnsi="Times New Roman" w:cs="Times New Roman"/>
                <w:sz w:val="28"/>
                <w:szCs w:val="28"/>
              </w:rPr>
              <w:t>:</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понимать и использовать преимущества командной и индивидуальной работы;</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координировать и выполнять работу в условиях реального, виртуального и комбинированного взаимодействия;</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осуществлять позитивное стратегическое поведение в различных </w:t>
            </w:r>
            <w:r w:rsidRPr="00DB4768">
              <w:rPr>
                <w:rFonts w:ascii="Times New Roman" w:eastAsia="OfficinaSansBookC" w:hAnsi="Times New Roman" w:cs="Times New Roman"/>
                <w:sz w:val="28"/>
                <w:szCs w:val="28"/>
              </w:rPr>
              <w:lastRenderedPageBreak/>
              <w:t>ситуациях, проявлять творчество и воображение, быть инициативным</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Овладение универсальными регулятивными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color w:val="808080"/>
                <w:sz w:val="28"/>
                <w:szCs w:val="28"/>
              </w:rPr>
              <w:t>г</w:t>
            </w:r>
            <w:proofErr w:type="gramEnd"/>
            <w:r w:rsidRPr="00DB4768">
              <w:rPr>
                <w:rFonts w:ascii="Times New Roman" w:eastAsia="OfficinaSansBookC" w:hAnsi="Times New Roman" w:cs="Times New Roman"/>
                <w:b/>
                <w:color w:val="808080"/>
                <w:sz w:val="28"/>
                <w:szCs w:val="28"/>
              </w:rPr>
              <w:t>)</w:t>
            </w:r>
            <w:r w:rsidRPr="00DB4768">
              <w:rPr>
                <w:rFonts w:ascii="Times New Roman" w:eastAsia="OfficinaSansBookC" w:hAnsi="Times New Roman" w:cs="Times New Roman"/>
                <w:b/>
                <w:sz w:val="28"/>
                <w:szCs w:val="28"/>
              </w:rPr>
              <w:t> принятие себя и других людей:</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принимать мотивы и аргументы других людей при анализе результатов 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признавать свое право и право других людей на ошибки;</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развивать способность понимать мир с позиции другого человека;</w:t>
            </w:r>
          </w:p>
        </w:tc>
        <w:tc>
          <w:tcPr>
            <w:tcW w:w="7695" w:type="dxa"/>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DB4768">
              <w:rPr>
                <w:rFonts w:ascii="Times New Roman" w:eastAsia="OfficinaSansBookC" w:hAnsi="Times New Roman" w:cs="Times New Roman"/>
                <w:sz w:val="28"/>
                <w:szCs w:val="28"/>
              </w:rPr>
              <w:lastRenderedPageBreak/>
              <w:t>эффективно действовать в чрезвычайных ситуациях</w:t>
            </w:r>
          </w:p>
        </w:tc>
        <w:tc>
          <w:tcPr>
            <w:tcW w:w="5160" w:type="dxa"/>
          </w:tcPr>
          <w:p w:rsidR="00CB3A9B" w:rsidRPr="00DB4768" w:rsidRDefault="00701283">
            <w:pPr>
              <w:spacing w:after="0" w:line="240" w:lineRule="auto"/>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lastRenderedPageBreak/>
              <w:t xml:space="preserve">В </w:t>
            </w:r>
            <w:proofErr w:type="spellStart"/>
            <w:r w:rsidRPr="00DB4768">
              <w:rPr>
                <w:rFonts w:ascii="Times New Roman" w:eastAsia="OfficinaSansBookC" w:hAnsi="Times New Roman" w:cs="Times New Roman"/>
                <w:b/>
                <w:sz w:val="28"/>
                <w:szCs w:val="28"/>
                <w:highlight w:val="white"/>
              </w:rPr>
              <w:t>областиэкологического</w:t>
            </w:r>
            <w:proofErr w:type="spellEnd"/>
            <w:r w:rsidRPr="00DB4768">
              <w:rPr>
                <w:rFonts w:ascii="Times New Roman" w:eastAsia="OfficinaSansBookC" w:hAnsi="Times New Roman" w:cs="Times New Roman"/>
                <w:b/>
                <w:sz w:val="28"/>
                <w:szCs w:val="28"/>
                <w:highlight w:val="white"/>
              </w:rPr>
              <w:t xml:space="preserve"> воспитания:</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 </w:t>
            </w:r>
            <w:proofErr w:type="spellStart"/>
            <w:r w:rsidRPr="00DB4768">
              <w:rPr>
                <w:rFonts w:ascii="Times New Roman" w:eastAsia="OfficinaSansBookC" w:hAnsi="Times New Roman" w:cs="Times New Roman"/>
                <w:sz w:val="28"/>
                <w:szCs w:val="28"/>
                <w:highlight w:val="white"/>
              </w:rPr>
              <w:t>сформированность</w:t>
            </w:r>
            <w:proofErr w:type="spellEnd"/>
            <w:r w:rsidRPr="00DB4768">
              <w:rPr>
                <w:rFonts w:ascii="Times New Roman" w:eastAsia="OfficinaSansBookC" w:hAnsi="Times New Roman" w:cs="Times New Roman"/>
                <w:sz w:val="28"/>
                <w:szCs w:val="28"/>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p>
          <w:p w:rsidR="00CB3A9B" w:rsidRPr="00DB4768" w:rsidRDefault="00701283">
            <w:pPr>
              <w:spacing w:after="0" w:line="240" w:lineRule="auto"/>
              <w:jc w:val="both"/>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sz w:val="28"/>
                <w:szCs w:val="28"/>
                <w:highlight w:val="white"/>
              </w:rPr>
              <w:t>активное</w:t>
            </w:r>
            <w:proofErr w:type="gramEnd"/>
            <w:r w:rsidRPr="00DB4768">
              <w:rPr>
                <w:rFonts w:ascii="Times New Roman" w:eastAsia="OfficinaSansBookC" w:hAnsi="Times New Roman" w:cs="Times New Roman"/>
                <w:sz w:val="28"/>
                <w:szCs w:val="28"/>
                <w:highlight w:val="white"/>
              </w:rPr>
              <w:t xml:space="preserve"> неприятие действий, приносящих вред окружающей среде;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xml:space="preserve">- умение прогнозировать неблагоприятные экологические </w:t>
            </w:r>
            <w:r w:rsidRPr="00DB4768">
              <w:rPr>
                <w:rFonts w:ascii="Times New Roman" w:eastAsia="OfficinaSansBookC" w:hAnsi="Times New Roman" w:cs="Times New Roman"/>
                <w:sz w:val="28"/>
                <w:szCs w:val="28"/>
                <w:highlight w:val="white"/>
              </w:rPr>
              <w:lastRenderedPageBreak/>
              <w:t>последствия предпринимаемых действий, предотвращать их;</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расширение опыта деятельности экологической направленности;</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овладение навыками учебно-исследовательской, проектной и социальной деятельности;</w:t>
            </w:r>
          </w:p>
        </w:tc>
        <w:tc>
          <w:tcPr>
            <w:tcW w:w="7695"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rsidRPr="00DB4768">
        <w:trPr>
          <w:trHeight w:val="427"/>
        </w:trPr>
        <w:tc>
          <w:tcPr>
            <w:tcW w:w="1755" w:type="dxa"/>
            <w:tcBorders>
              <w:bottom w:val="single" w:sz="4" w:space="0" w:color="000000"/>
            </w:tcBorders>
          </w:tcPr>
          <w:p w:rsidR="00CB3A9B" w:rsidRPr="00DB4768" w:rsidRDefault="00701283">
            <w:pPr>
              <w:spacing w:after="0" w:line="240" w:lineRule="auto"/>
              <w:rPr>
                <w:rFonts w:ascii="Times New Roman" w:eastAsia="OfficinaSansBookC" w:hAnsi="Times New Roman" w:cs="Times New Roman"/>
                <w:b/>
                <w:i/>
                <w:sz w:val="28"/>
                <w:szCs w:val="28"/>
              </w:rPr>
            </w:pPr>
            <w:r w:rsidRPr="00DB4768">
              <w:rPr>
                <w:rFonts w:ascii="Times New Roman" w:eastAsia="OfficinaSansBookC" w:hAnsi="Times New Roman" w:cs="Times New Roman"/>
                <w:b/>
                <w:i/>
                <w:sz w:val="28"/>
                <w:szCs w:val="28"/>
              </w:rPr>
              <w:lastRenderedPageBreak/>
              <w:t>ПК</w:t>
            </w:r>
            <w:r w:rsidRPr="00DB4768">
              <w:rPr>
                <w:rFonts w:ascii="Times New Roman" w:eastAsia="OfficinaSansBookC" w:hAnsi="Times New Roman" w:cs="Times New Roman"/>
                <w:b/>
                <w:i/>
                <w:sz w:val="28"/>
                <w:szCs w:val="28"/>
                <w:vertAlign w:val="superscript"/>
              </w:rPr>
              <w:footnoteReference w:id="3"/>
            </w:r>
            <w:r w:rsidRPr="00DB4768">
              <w:rPr>
                <w:rFonts w:ascii="Times New Roman" w:eastAsia="OfficinaSansBookC" w:hAnsi="Times New Roman" w:cs="Times New Roman"/>
                <w:b/>
                <w:i/>
                <w:sz w:val="28"/>
                <w:szCs w:val="28"/>
              </w:rPr>
              <w:t>…</w:t>
            </w:r>
          </w:p>
        </w:tc>
        <w:tc>
          <w:tcPr>
            <w:tcW w:w="5160" w:type="dxa"/>
            <w:tcBorders>
              <w:bottom w:val="single" w:sz="4" w:space="0" w:color="000000"/>
            </w:tcBorders>
          </w:tcPr>
          <w:p w:rsidR="00CB3A9B" w:rsidRPr="00DB4768" w:rsidRDefault="00CB3A9B">
            <w:pPr>
              <w:spacing w:after="0" w:line="240" w:lineRule="auto"/>
              <w:rPr>
                <w:rFonts w:ascii="Times New Roman" w:eastAsia="OfficinaSansBookC" w:hAnsi="Times New Roman" w:cs="Times New Roman"/>
                <w:sz w:val="28"/>
                <w:szCs w:val="28"/>
              </w:rPr>
            </w:pPr>
          </w:p>
        </w:tc>
        <w:tc>
          <w:tcPr>
            <w:tcW w:w="7695" w:type="dxa"/>
            <w:tcBorders>
              <w:bottom w:val="single" w:sz="4" w:space="0" w:color="000000"/>
            </w:tcBorders>
          </w:tcPr>
          <w:p w:rsidR="00CB3A9B" w:rsidRPr="00DB4768" w:rsidRDefault="00CB3A9B">
            <w:pPr>
              <w:spacing w:after="0" w:line="240" w:lineRule="auto"/>
              <w:rPr>
                <w:rFonts w:ascii="Times New Roman" w:eastAsia="OfficinaSansBookC" w:hAnsi="Times New Roman" w:cs="Times New Roman"/>
                <w:sz w:val="28"/>
                <w:szCs w:val="28"/>
              </w:rPr>
            </w:pPr>
          </w:p>
        </w:tc>
      </w:tr>
    </w:tbl>
    <w:p w:rsidR="00CB3A9B" w:rsidRPr="00DB4768" w:rsidRDefault="00CB3A9B">
      <w:pPr>
        <w:spacing w:after="0" w:line="240" w:lineRule="auto"/>
        <w:jc w:val="both"/>
        <w:rPr>
          <w:rFonts w:ascii="Times New Roman" w:eastAsia="OfficinaSansBookC" w:hAnsi="Times New Roman" w:cs="Times New Roman"/>
          <w:b/>
          <w:sz w:val="28"/>
          <w:szCs w:val="28"/>
        </w:rPr>
        <w:sectPr w:rsidR="00CB3A9B" w:rsidRPr="00DB4768">
          <w:pgSz w:w="16838" w:h="11906" w:orient="landscape"/>
          <w:pgMar w:top="1134" w:right="850" w:bottom="851" w:left="1275" w:header="708" w:footer="708" w:gutter="0"/>
          <w:cols w:space="720"/>
        </w:sectPr>
      </w:pPr>
    </w:p>
    <w:p w:rsidR="00CB3A9B" w:rsidRPr="00DB4768" w:rsidRDefault="00701283" w:rsidP="007B22DA">
      <w:pPr>
        <w:pStyle w:val="1"/>
        <w:rPr>
          <w:rFonts w:ascii="Times New Roman" w:hAnsi="Times New Roman" w:cs="Times New Roman"/>
          <w:sz w:val="28"/>
          <w:szCs w:val="28"/>
        </w:rPr>
      </w:pPr>
      <w:bookmarkStart w:id="4" w:name="_Toc129698916"/>
      <w:r w:rsidRPr="00DB4768">
        <w:rPr>
          <w:rFonts w:ascii="Times New Roman" w:hAnsi="Times New Roman" w:cs="Times New Roman"/>
          <w:sz w:val="28"/>
          <w:szCs w:val="28"/>
        </w:rPr>
        <w:lastRenderedPageBreak/>
        <w:t>2. СТРУКТУРА И СОДЕРЖАНИЕ ОБЩЕОБРАЗОВАТЕЛЬНОЙ ДИСЦИПЛИНЫ «ХИМИЯ»</w:t>
      </w:r>
      <w:bookmarkEnd w:id="4"/>
    </w:p>
    <w:p w:rsidR="00CB3A9B" w:rsidRPr="00DB4768" w:rsidRDefault="00701283">
      <w:pPr>
        <w:spacing w:after="240" w:line="240" w:lineRule="auto"/>
        <w:ind w:firstLine="566"/>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Вид учебной работы</w:t>
            </w:r>
          </w:p>
        </w:tc>
        <w:tc>
          <w:tcPr>
            <w:tcW w:w="2666" w:type="dxa"/>
            <w:vAlign w:val="center"/>
          </w:tcPr>
          <w:p w:rsidR="00CB3A9B" w:rsidRPr="00DB4768" w:rsidRDefault="00701283">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в часах</w:t>
            </w:r>
          </w:p>
        </w:tc>
      </w:tr>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образовательной программы дисциплины</w:t>
            </w:r>
          </w:p>
        </w:tc>
        <w:tc>
          <w:tcPr>
            <w:tcW w:w="2666" w:type="dxa"/>
            <w:vAlign w:val="center"/>
          </w:tcPr>
          <w:p w:rsidR="00CB3A9B" w:rsidRPr="00DB4768" w:rsidRDefault="00A62F2C">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66</w:t>
            </w:r>
          </w:p>
        </w:tc>
      </w:tr>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b/>
                <w:sz w:val="28"/>
                <w:szCs w:val="28"/>
              </w:rPr>
              <w:t>в</w:t>
            </w:r>
            <w:proofErr w:type="gramEnd"/>
            <w:r w:rsidRPr="00DB4768">
              <w:rPr>
                <w:rFonts w:ascii="Times New Roman" w:eastAsia="OfficinaSansBookC" w:hAnsi="Times New Roman" w:cs="Times New Roman"/>
                <w:b/>
                <w:sz w:val="28"/>
                <w:szCs w:val="28"/>
              </w:rPr>
              <w:t xml:space="preserve"> </w:t>
            </w:r>
            <w:proofErr w:type="spellStart"/>
            <w:r w:rsidRPr="00DB4768">
              <w:rPr>
                <w:rFonts w:ascii="Times New Roman" w:eastAsia="OfficinaSansBookC" w:hAnsi="Times New Roman" w:cs="Times New Roman"/>
                <w:b/>
                <w:sz w:val="28"/>
                <w:szCs w:val="28"/>
              </w:rPr>
              <w:t>т.ч.</w:t>
            </w:r>
            <w:r w:rsidR="00A62F2C" w:rsidRPr="00DB4768">
              <w:rPr>
                <w:rFonts w:ascii="Times New Roman" w:eastAsia="OfficinaSansBookC" w:hAnsi="Times New Roman" w:cs="Times New Roman"/>
                <w:b/>
                <w:sz w:val="28"/>
                <w:szCs w:val="28"/>
              </w:rPr>
              <w:t>лекции</w:t>
            </w:r>
            <w:proofErr w:type="spellEnd"/>
          </w:p>
        </w:tc>
        <w:tc>
          <w:tcPr>
            <w:tcW w:w="2666" w:type="dxa"/>
            <w:vAlign w:val="center"/>
          </w:tcPr>
          <w:p w:rsidR="00CB3A9B" w:rsidRPr="00DB4768" w:rsidRDefault="00A62F2C">
            <w:pP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46</w:t>
            </w:r>
          </w:p>
        </w:tc>
      </w:tr>
      <w:tr w:rsidR="00A62F2C" w:rsidRPr="00DB4768">
        <w:trPr>
          <w:trHeight w:val="490"/>
        </w:trPr>
        <w:tc>
          <w:tcPr>
            <w:tcW w:w="7472" w:type="dxa"/>
            <w:vAlign w:val="center"/>
          </w:tcPr>
          <w:p w:rsidR="00A62F2C" w:rsidRPr="00DB4768" w:rsidRDefault="00A62F2C">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Практические занятия</w:t>
            </w:r>
          </w:p>
        </w:tc>
        <w:tc>
          <w:tcPr>
            <w:tcW w:w="2666" w:type="dxa"/>
            <w:vAlign w:val="center"/>
          </w:tcPr>
          <w:p w:rsidR="00A62F2C" w:rsidRPr="00DB4768" w:rsidRDefault="00A62F2C">
            <w:pP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20</w:t>
            </w:r>
          </w:p>
        </w:tc>
      </w:tr>
      <w:tr w:rsidR="00CB3A9B" w:rsidRPr="00DB4768">
        <w:trPr>
          <w:trHeight w:val="331"/>
        </w:trPr>
        <w:tc>
          <w:tcPr>
            <w:tcW w:w="7472" w:type="dxa"/>
            <w:vAlign w:val="center"/>
          </w:tcPr>
          <w:p w:rsidR="00CB3A9B" w:rsidRPr="00DB4768" w:rsidRDefault="00701283">
            <w:pPr>
              <w:spacing w:after="0" w:line="276" w:lineRule="auto"/>
              <w:rPr>
                <w:rFonts w:ascii="Times New Roman" w:eastAsia="OfficinaSansBookC" w:hAnsi="Times New Roman" w:cs="Times New Roman"/>
                <w:i/>
                <w:sz w:val="28"/>
                <w:szCs w:val="28"/>
              </w:rPr>
            </w:pPr>
            <w:r w:rsidRPr="00DB4768">
              <w:rPr>
                <w:rFonts w:ascii="Times New Roman" w:eastAsia="OfficinaSansBookC" w:hAnsi="Times New Roman" w:cs="Times New Roman"/>
                <w:b/>
                <w:sz w:val="28"/>
                <w:szCs w:val="28"/>
              </w:rPr>
              <w:t xml:space="preserve">Промежуточная аттестация </w:t>
            </w:r>
            <w:r w:rsidRPr="00DB4768">
              <w:rPr>
                <w:rFonts w:ascii="Times New Roman" w:eastAsia="OfficinaSansBookC" w:hAnsi="Times New Roman" w:cs="Times New Roman"/>
                <w:sz w:val="28"/>
                <w:szCs w:val="28"/>
              </w:rPr>
              <w:t>(зачет)</w:t>
            </w:r>
          </w:p>
        </w:tc>
        <w:tc>
          <w:tcPr>
            <w:tcW w:w="2666" w:type="dxa"/>
            <w:vAlign w:val="center"/>
          </w:tcPr>
          <w:p w:rsidR="00CB3A9B" w:rsidRPr="00DB4768" w:rsidRDefault="00701283">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2 </w:t>
            </w:r>
          </w:p>
        </w:tc>
      </w:tr>
    </w:tbl>
    <w:p w:rsidR="00CB3A9B" w:rsidRPr="00DB4768" w:rsidRDefault="00CB3A9B">
      <w:pPr>
        <w:spacing w:after="240" w:line="240" w:lineRule="auto"/>
        <w:rPr>
          <w:rFonts w:ascii="Times New Roman" w:eastAsia="OfficinaSansBookC" w:hAnsi="Times New Roman" w:cs="Times New Roman"/>
          <w:b/>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sectPr w:rsidR="00CB3A9B" w:rsidRPr="00DB4768">
          <w:pgSz w:w="11906" w:h="16838"/>
          <w:pgMar w:top="1134" w:right="850" w:bottom="851" w:left="1275" w:header="708" w:footer="708" w:gutter="0"/>
          <w:cols w:space="720"/>
        </w:sectPr>
      </w:pPr>
    </w:p>
    <w:p w:rsidR="00CB3A9B" w:rsidRPr="00DB4768" w:rsidRDefault="00701283">
      <w:pPr>
        <w:spacing w:after="200" w:line="240" w:lineRule="auto"/>
        <w:ind w:firstLine="567"/>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DB4768">
        <w:trPr>
          <w:trHeight w:val="255"/>
        </w:trPr>
        <w:tc>
          <w:tcPr>
            <w:tcW w:w="198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Наименование разделов и тем</w:t>
            </w:r>
          </w:p>
        </w:tc>
        <w:tc>
          <w:tcPr>
            <w:tcW w:w="1017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часов</w:t>
            </w:r>
          </w:p>
        </w:tc>
        <w:tc>
          <w:tcPr>
            <w:tcW w:w="1605"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Формируемые компетенции</w:t>
            </w:r>
          </w:p>
        </w:tc>
      </w:tr>
      <w:tr w:rsidR="00CB3A9B" w:rsidRPr="00DB4768">
        <w:trPr>
          <w:trHeight w:val="20"/>
        </w:trPr>
        <w:tc>
          <w:tcPr>
            <w:tcW w:w="198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w:t>
            </w:r>
          </w:p>
        </w:tc>
        <w:tc>
          <w:tcPr>
            <w:tcW w:w="160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r>
      <w:tr w:rsidR="00CB3A9B" w:rsidRPr="00DB4768">
        <w:trPr>
          <w:trHeight w:val="2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r w:rsidR="00A62F2C" w:rsidRPr="00DB4768">
              <w:rPr>
                <w:rFonts w:ascii="Times New Roman" w:eastAsia="OfficinaSansBookC" w:hAnsi="Times New Roman" w:cs="Times New Roman"/>
                <w:b/>
                <w:sz w:val="28"/>
                <w:szCs w:val="28"/>
              </w:rPr>
              <w:t>6</w:t>
            </w:r>
          </w:p>
        </w:tc>
        <w:tc>
          <w:tcPr>
            <w:tcW w:w="160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r>
      <w:tr w:rsidR="00CB3A9B" w:rsidRPr="00DB4768">
        <w:trPr>
          <w:trHeight w:val="2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1. Основы строения вещества</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r>
      <w:tr w:rsidR="00CB3A9B" w:rsidRPr="00DB4768">
        <w:trPr>
          <w:trHeight w:val="270"/>
        </w:trPr>
        <w:tc>
          <w:tcPr>
            <w:tcW w:w="1980"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Тема 1.1</w:t>
            </w:r>
            <w:r w:rsidRPr="00DB4768">
              <w:rPr>
                <w:rFonts w:ascii="Times New Roman" w:eastAsia="OfficinaSansBookC" w:hAnsi="Times New Roman" w:cs="Times New Roman"/>
                <w:sz w:val="28"/>
                <w:szCs w:val="28"/>
              </w:rPr>
              <w:t>.</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Строение атомов химических элементов и природа химической связи</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997"/>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Современная модель строения атома. Символический язык </w:t>
            </w:r>
            <w:proofErr w:type="spellStart"/>
            <w:r w:rsidRPr="00DB4768">
              <w:rPr>
                <w:rFonts w:ascii="Times New Roman" w:eastAsia="OfficinaSansBookC" w:hAnsi="Times New Roman" w:cs="Times New Roman"/>
                <w:sz w:val="28"/>
                <w:szCs w:val="28"/>
              </w:rPr>
              <w:t>химии.Химический</w:t>
            </w:r>
            <w:proofErr w:type="spellEnd"/>
            <w:r w:rsidRPr="00DB4768">
              <w:rPr>
                <w:rFonts w:ascii="Times New Roman" w:eastAsia="OfficinaSansBookC" w:hAnsi="Times New Roman" w:cs="Times New Roman"/>
                <w:sz w:val="28"/>
                <w:szCs w:val="28"/>
              </w:rPr>
              <w:t xml:space="preserve">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78"/>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1305"/>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заданий на использование химической символики и названий соединений по номенклатуре международного союза теоретической и </w:t>
            </w:r>
            <w:proofErr w:type="gramStart"/>
            <w:r w:rsidRPr="00DB4768">
              <w:rPr>
                <w:rFonts w:ascii="Times New Roman" w:eastAsia="OfficinaSansBookC" w:hAnsi="Times New Roman" w:cs="Times New Roman"/>
                <w:sz w:val="28"/>
                <w:szCs w:val="28"/>
              </w:rPr>
              <w:t>прикладной химии</w:t>
            </w:r>
            <w:proofErr w:type="gramEnd"/>
            <w:r w:rsidRPr="00DB4768">
              <w:rPr>
                <w:rFonts w:ascii="Times New Roman" w:eastAsia="OfficinaSansBookC" w:hAnsi="Times New Roman" w:cs="Times New Roman"/>
                <w:sz w:val="28"/>
                <w:szCs w:val="28"/>
              </w:rPr>
              <w:t xml:space="preserve">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30"/>
        </w:trPr>
        <w:tc>
          <w:tcPr>
            <w:tcW w:w="1980"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Тема 1.2</w:t>
            </w:r>
            <w:r w:rsidRPr="00DB4768">
              <w:rPr>
                <w:rFonts w:ascii="Times New Roman" w:eastAsia="OfficinaSansBookC" w:hAnsi="Times New Roman" w:cs="Times New Roman"/>
                <w:sz w:val="28"/>
                <w:szCs w:val="28"/>
              </w:rPr>
              <w:t>.</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Периодический закон и таблица Д.И. Менделеева</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A6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ОК 02</w:t>
            </w: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практико-ориентированных теоретических заданий на </w:t>
            </w:r>
            <w:proofErr w:type="spellStart"/>
            <w:r w:rsidRPr="00DB4768">
              <w:rPr>
                <w:rFonts w:ascii="Times New Roman" w:eastAsia="OfficinaSansBookC" w:hAnsi="Times New Roman" w:cs="Times New Roman"/>
                <w:sz w:val="28"/>
                <w:szCs w:val="28"/>
              </w:rPr>
              <w:t>характеризацию</w:t>
            </w:r>
            <w:proofErr w:type="spellEnd"/>
            <w:r w:rsidRPr="00DB4768">
              <w:rPr>
                <w:rFonts w:ascii="Times New Roman" w:eastAsia="OfficinaSansBookC" w:hAnsi="Times New Roman" w:cs="Times New Roman"/>
                <w:sz w:val="28"/>
                <w:szCs w:val="28"/>
              </w:rPr>
              <w:t xml:space="preserve"> химических элементов «Металлические / неметаллические свойства,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xml:space="preserve"> химических элементов в соответстви</w:t>
            </w:r>
            <w:r w:rsidR="0030517B" w:rsidRPr="00DB4768">
              <w:rPr>
                <w:rFonts w:ascii="Times New Roman" w:eastAsia="OfficinaSansBookC" w:hAnsi="Times New Roman" w:cs="Times New Roman"/>
                <w:sz w:val="28"/>
                <w:szCs w:val="28"/>
              </w:rPr>
              <w:t>и</w:t>
            </w:r>
            <w:r w:rsidRPr="00DB4768">
              <w:rPr>
                <w:rFonts w:ascii="Times New Roman" w:eastAsia="OfficinaSansBookC" w:hAnsi="Times New Roman" w:cs="Times New Roman"/>
                <w:sz w:val="28"/>
                <w:szCs w:val="28"/>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2150" w:type="dxa"/>
            <w:gridSpan w:val="2"/>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10</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224"/>
        </w:trPr>
        <w:tc>
          <w:tcPr>
            <w:tcW w:w="1980" w:type="dxa"/>
            <w:vMerge w:val="restart"/>
          </w:tcPr>
          <w:p w:rsidR="00CB3A9B" w:rsidRPr="00DB4768"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Тема 2.1</w:t>
            </w:r>
            <w:r w:rsidRPr="00DB4768">
              <w:rPr>
                <w:rFonts w:ascii="Times New Roman" w:eastAsia="OfficinaSansBookC" w:hAnsi="Times New Roman" w:cs="Times New Roman"/>
                <w:sz w:val="28"/>
                <w:szCs w:val="28"/>
              </w:rPr>
              <w:t xml:space="preserve">. Типы </w:t>
            </w:r>
            <w:r w:rsidRPr="00DB4768">
              <w:rPr>
                <w:rFonts w:ascii="Times New Roman" w:eastAsia="OfficinaSansBookC" w:hAnsi="Times New Roman" w:cs="Times New Roman"/>
                <w:sz w:val="28"/>
                <w:szCs w:val="28"/>
              </w:rPr>
              <w:lastRenderedPageBreak/>
              <w:t>химических реакций</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r>
      <w:tr w:rsidR="00CB3A9B" w:rsidRPr="00DB4768" w:rsidTr="0030517B">
        <w:trPr>
          <w:trHeight w:val="16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1911"/>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Классификация и типы химических реакций с участием неорганических веществ. Составление уравнений реакций соединения, разложения, замещения, обмена,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реакций горения, окисления-восстановления.</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Уравнения окисления-восстановления. Степень окисления. Окислитель и восстановитель. Составление и уравнивание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 xml:space="preserve">-восстановительных реакций методом электронного баланса.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 2.2.</w:t>
            </w:r>
            <w:r w:rsidRPr="00DB4768">
              <w:rPr>
                <w:rFonts w:ascii="Times New Roman" w:eastAsia="OfficinaSansBookC" w:hAnsi="Times New Roman" w:cs="Times New Roman"/>
                <w:sz w:val="28"/>
                <w:szCs w:val="28"/>
              </w:rPr>
              <w:t xml:space="preserve"> Электролитическая диссоциация и ионный обмен</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Теория электролитической диссоциации. Ионы. Электролиты, </w:t>
            </w:r>
            <w:proofErr w:type="spellStart"/>
            <w:r w:rsidRPr="00DB4768">
              <w:rPr>
                <w:rFonts w:ascii="Times New Roman" w:eastAsia="OfficinaSansBookC" w:hAnsi="Times New Roman" w:cs="Times New Roman"/>
                <w:sz w:val="28"/>
                <w:szCs w:val="28"/>
              </w:rPr>
              <w:t>неэлектролиты</w:t>
            </w:r>
            <w:proofErr w:type="spellEnd"/>
            <w:r w:rsidRPr="00DB4768">
              <w:rPr>
                <w:rFonts w:ascii="Times New Roman" w:eastAsia="OfficinaSansBookC" w:hAnsi="Times New Roman" w:cs="Times New Roman"/>
                <w:sz w:val="28"/>
                <w:szCs w:val="28"/>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8"/>
                <w:szCs w:val="28"/>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Лабораторная работа “Типы химических реакций”. </w:t>
            </w:r>
          </w:p>
          <w:p w:rsidR="00CB3A9B" w:rsidRPr="00DB4768" w:rsidRDefault="00701283" w:rsidP="0030517B">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lastRenderedPageBreak/>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16</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 xml:space="preserve">Тема 3.1. </w:t>
            </w:r>
            <w:r w:rsidRPr="00DB4768">
              <w:rPr>
                <w:rFonts w:ascii="Times New Roman" w:eastAsia="OfficinaSansBookC" w:hAnsi="Times New Roman" w:cs="Times New Roman"/>
                <w:sz w:val="28"/>
                <w:szCs w:val="28"/>
              </w:rPr>
              <w:t>Классификация, номенклатура и строение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 xml:space="preserve">Тема 3.2. </w:t>
            </w:r>
            <w:r w:rsidRPr="00DB4768">
              <w:rPr>
                <w:rFonts w:ascii="Times New Roman" w:eastAsia="OfficinaSansBookC" w:hAnsi="Times New Roman" w:cs="Times New Roman"/>
                <w:sz w:val="28"/>
                <w:szCs w:val="28"/>
              </w:rPr>
              <w:t>Физико-химические свойства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8</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highlight w:val="green"/>
              </w:rPr>
            </w:pPr>
            <w:r w:rsidRPr="00DB4768">
              <w:rPr>
                <w:rFonts w:ascii="Times New Roman" w:eastAsia="OfficinaSansBookC" w:hAnsi="Times New Roman" w:cs="Times New Roman"/>
                <w:sz w:val="28"/>
                <w:szCs w:val="28"/>
              </w:rPr>
              <w:t xml:space="preserve">Металлы. Общие физические и химические свойства металлов. Способы получения. Значение металлов и неметаллов в природе и </w:t>
            </w:r>
            <w:proofErr w:type="gramStart"/>
            <w:r w:rsidRPr="00DB4768">
              <w:rPr>
                <w:rFonts w:ascii="Times New Roman" w:eastAsia="OfficinaSansBookC" w:hAnsi="Times New Roman" w:cs="Times New Roman"/>
                <w:sz w:val="28"/>
                <w:szCs w:val="28"/>
              </w:rPr>
              <w:t>жизнедеятельности человека</w:t>
            </w:r>
            <w:proofErr w:type="gramEnd"/>
            <w:r w:rsidRPr="00DB4768">
              <w:rPr>
                <w:rFonts w:ascii="Times New Roman" w:eastAsia="OfficinaSansBookC" w:hAnsi="Times New Roman" w:cs="Times New Roman"/>
                <w:sz w:val="28"/>
                <w:szCs w:val="28"/>
              </w:rPr>
              <w:t xml:space="preserve">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Pr="00DB4768" w:rsidRDefault="00701283">
            <w:pPr>
              <w:widowControl w:val="0"/>
              <w:spacing w:after="0" w:line="240" w:lineRule="auto"/>
              <w:jc w:val="both"/>
              <w:rPr>
                <w:rFonts w:ascii="Times New Roman" w:eastAsia="OfficinaSansBookC" w:hAnsi="Times New Roman" w:cs="Times New Roman"/>
                <w:color w:val="050608"/>
                <w:sz w:val="28"/>
                <w:szCs w:val="28"/>
                <w:highlight w:val="white"/>
              </w:rPr>
            </w:pPr>
            <w:r w:rsidRPr="00DB4768">
              <w:rPr>
                <w:rFonts w:ascii="Times New Roman" w:eastAsia="OfficinaSansBookC" w:hAnsi="Times New Roman" w:cs="Times New Roman"/>
                <w:sz w:val="28"/>
                <w:szCs w:val="28"/>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Тема 3.3. </w:t>
            </w:r>
            <w:r w:rsidRPr="00DB4768">
              <w:rPr>
                <w:rFonts w:ascii="Times New Roman" w:eastAsia="OfficinaSansBookC" w:hAnsi="Times New Roman" w:cs="Times New Roman"/>
                <w:sz w:val="28"/>
                <w:szCs w:val="28"/>
              </w:rPr>
              <w:t>Идентификация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t>ОК 04</w:t>
            </w:r>
          </w:p>
        </w:tc>
      </w:tr>
      <w:tr w:rsidR="00CB3A9B" w:rsidRPr="00DB4768"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Лабораторная работа «</w:t>
            </w:r>
            <w:r w:rsidRPr="00DB4768">
              <w:rPr>
                <w:rFonts w:ascii="Times New Roman" w:eastAsia="OfficinaSansBookC" w:hAnsi="Times New Roman" w:cs="Times New Roman"/>
                <w:sz w:val="28"/>
                <w:szCs w:val="28"/>
              </w:rPr>
              <w:t>Идентификация неорганических веществ</w:t>
            </w:r>
            <w:r w:rsidRPr="00DB4768">
              <w:rPr>
                <w:rFonts w:ascii="Times New Roman" w:eastAsia="OfficinaSansBookC" w:hAnsi="Times New Roman" w:cs="Times New Roman"/>
                <w:sz w:val="28"/>
                <w:szCs w:val="28"/>
                <w:highlight w:val="white"/>
              </w:rPr>
              <w:t xml:space="preserve">».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экспериментальных задач по химическим свойствам металлов и неметаллов</w:t>
            </w:r>
            <w:r w:rsidRPr="00DB4768">
              <w:rPr>
                <w:rFonts w:ascii="Times New Roman" w:eastAsia="OfficinaSansBookC" w:hAnsi="Times New Roman" w:cs="Times New Roman"/>
                <w:sz w:val="28"/>
                <w:szCs w:val="28"/>
                <w:highlight w:val="white"/>
              </w:rPr>
              <w:t>, по распознаванию и получению соединений металлов и неметаллов.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24</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 xml:space="preserve">Тема 4.1. </w:t>
            </w:r>
            <w:r w:rsidRPr="00DB4768">
              <w:rPr>
                <w:rFonts w:ascii="Times New Roman" w:eastAsia="OfficinaSansBookC" w:hAnsi="Times New Roman" w:cs="Times New Roman"/>
                <w:sz w:val="28"/>
                <w:szCs w:val="28"/>
              </w:rPr>
              <w:t>Классификация, строение и номенклатура 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w:t>
            </w:r>
            <w:r w:rsidRPr="00DB4768">
              <w:rPr>
                <w:rFonts w:ascii="Times New Roman" w:eastAsia="OfficinaSansBookC" w:hAnsi="Times New Roman" w:cs="Times New Roman"/>
                <w:sz w:val="28"/>
                <w:szCs w:val="28"/>
              </w:rPr>
              <w:lastRenderedPageBreak/>
              <w:t>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8"/>
                <w:szCs w:val="28"/>
                <w:u w:val="single"/>
              </w:rPr>
            </w:pPr>
            <w:r w:rsidRPr="00DB4768">
              <w:rPr>
                <w:rFonts w:ascii="Times New Roman" w:eastAsia="OfficinaSansBookC" w:hAnsi="Times New Roman" w:cs="Times New Roman"/>
                <w:b/>
                <w:sz w:val="28"/>
                <w:szCs w:val="28"/>
              </w:rPr>
              <w:lastRenderedPageBreak/>
              <w:t xml:space="preserve">Тема 4.2. </w:t>
            </w:r>
            <w:r w:rsidRPr="00DB4768">
              <w:rPr>
                <w:rFonts w:ascii="Times New Roman" w:eastAsia="OfficinaSansBookC" w:hAnsi="Times New Roman" w:cs="Times New Roman"/>
                <w:sz w:val="28"/>
                <w:szCs w:val="28"/>
              </w:rPr>
              <w:t>Свойства органических соединений</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12</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r>
      <w:tr w:rsidR="00CB3A9B" w:rsidRPr="00DB4768">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spacing w:after="0" w:line="240" w:lineRule="auto"/>
              <w:jc w:val="center"/>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предельные углеводороды (</w:t>
            </w:r>
            <w:proofErr w:type="spellStart"/>
            <w:r w:rsidRPr="00DB4768">
              <w:rPr>
                <w:rFonts w:ascii="Times New Roman" w:eastAsia="OfficinaSansBookC" w:hAnsi="Times New Roman" w:cs="Times New Roman"/>
                <w:sz w:val="28"/>
                <w:szCs w:val="28"/>
              </w:rPr>
              <w:t>алканы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циклоалканы</w:t>
            </w:r>
            <w:proofErr w:type="spellEnd"/>
            <w:r w:rsidRPr="00DB4768">
              <w:rPr>
                <w:rFonts w:ascii="Times New Roman" w:eastAsia="OfficinaSansBookC" w:hAnsi="Times New Roman" w:cs="Times New Roman"/>
                <w:sz w:val="28"/>
                <w:szCs w:val="28"/>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DB4768">
              <w:rPr>
                <w:rFonts w:ascii="Times New Roman" w:eastAsia="OfficinaSansBookC" w:hAnsi="Times New Roman" w:cs="Times New Roman"/>
                <w:sz w:val="28"/>
                <w:szCs w:val="28"/>
              </w:rPr>
              <w:t>алканов</w:t>
            </w:r>
            <w:proofErr w:type="spellEnd"/>
            <w:r w:rsidRPr="00DB4768">
              <w:rPr>
                <w:rFonts w:ascii="Times New Roman" w:eastAsia="OfficinaSansBookC" w:hAnsi="Times New Roman" w:cs="Times New Roman"/>
                <w:sz w:val="28"/>
                <w:szCs w:val="28"/>
              </w:rPr>
              <w:t>;</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непредельные (</w:t>
            </w:r>
            <w:proofErr w:type="spellStart"/>
            <w:r w:rsidRPr="00DB4768">
              <w:rPr>
                <w:rFonts w:ascii="Times New Roman" w:eastAsia="OfficinaSansBookC" w:hAnsi="Times New Roman" w:cs="Times New Roman"/>
                <w:sz w:val="28"/>
                <w:szCs w:val="28"/>
              </w:rPr>
              <w:t>алкены</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алкины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алкадиены</w:t>
            </w:r>
            <w:proofErr w:type="spellEnd"/>
            <w:r w:rsidRPr="00DB4768">
              <w:rPr>
                <w:rFonts w:ascii="Times New Roman" w:eastAsia="OfficinaSansBookC" w:hAnsi="Times New Roman" w:cs="Times New Roman"/>
                <w:sz w:val="28"/>
                <w:szCs w:val="28"/>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4</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highlight w:val="white"/>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DB4768">
              <w:rPr>
                <w:rFonts w:ascii="Times New Roman" w:eastAsia="OfficinaSansBookC" w:hAnsi="Times New Roman" w:cs="Times New Roman"/>
                <w:sz w:val="28"/>
                <w:szCs w:val="28"/>
              </w:rPr>
              <w:t>алканы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циклоалканы</w:t>
            </w:r>
            <w:proofErr w:type="spellEnd"/>
            <w:r w:rsidRPr="00DB4768">
              <w:rPr>
                <w:rFonts w:ascii="Times New Roman" w:eastAsia="OfficinaSansBookC" w:hAnsi="Times New Roman" w:cs="Times New Roman"/>
                <w:sz w:val="28"/>
                <w:szCs w:val="28"/>
              </w:rPr>
              <w:t>), непредельные (</w:t>
            </w:r>
            <w:proofErr w:type="spellStart"/>
            <w:r w:rsidRPr="00DB4768">
              <w:rPr>
                <w:rFonts w:ascii="Times New Roman" w:eastAsia="OfficinaSansBookC" w:hAnsi="Times New Roman" w:cs="Times New Roman"/>
                <w:sz w:val="28"/>
                <w:szCs w:val="28"/>
              </w:rPr>
              <w:t>алкены</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алкины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алкадиены</w:t>
            </w:r>
            <w:proofErr w:type="spellEnd"/>
            <w:r w:rsidRPr="00DB4768">
              <w:rPr>
                <w:rFonts w:ascii="Times New Roman" w:eastAsia="OfficinaSansBookC" w:hAnsi="Times New Roman" w:cs="Times New Roman"/>
                <w:sz w:val="28"/>
                <w:szCs w:val="28"/>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spacing w:after="260" w:line="281" w:lineRule="auto"/>
              <w:jc w:val="both"/>
              <w:rPr>
                <w:rFonts w:ascii="Times New Roman" w:eastAsia="OfficinaSansBookC" w:hAnsi="Times New Roman" w:cs="Times New Roman"/>
                <w:sz w:val="28"/>
                <w:szCs w:val="28"/>
                <w:highlight w:val="red"/>
              </w:rPr>
            </w:pPr>
            <w:r w:rsidRPr="00DB4768">
              <w:rPr>
                <w:rFonts w:ascii="Times New Roman" w:eastAsia="OfficinaSansBookC" w:hAnsi="Times New Roman" w:cs="Times New Roman"/>
                <w:b/>
                <w:sz w:val="28"/>
                <w:szCs w:val="28"/>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 “Превращения органических веществ при нагревании".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shd w:val="clear" w:color="auto" w:fill="F6B26B"/>
              </w:rPr>
            </w:pPr>
            <w:r w:rsidRPr="00DB4768">
              <w:rPr>
                <w:rFonts w:ascii="Times New Roman" w:eastAsia="OfficinaSansBookC" w:hAnsi="Times New Roman" w:cs="Times New Roman"/>
                <w:sz w:val="28"/>
                <w:szCs w:val="28"/>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Тема 4.3. </w:t>
            </w:r>
          </w:p>
          <w:p w:rsidR="00CB3A9B" w:rsidRPr="00DB4768" w:rsidRDefault="00701283" w:rsidP="0030517B">
            <w:pPr>
              <w:widowControl w:val="0"/>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t xml:space="preserve">Идентификация органических веществ, их значение и применение в бытовой и </w:t>
            </w:r>
            <w:r w:rsidRPr="00DB4768">
              <w:rPr>
                <w:rFonts w:ascii="Times New Roman" w:eastAsia="OfficinaSansBookC" w:hAnsi="Times New Roman" w:cs="Times New Roman"/>
                <w:sz w:val="28"/>
                <w:szCs w:val="28"/>
              </w:rPr>
              <w:lastRenderedPageBreak/>
              <w:t>производственной деятельности человека</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color w:val="050608"/>
                <w:sz w:val="28"/>
                <w:szCs w:val="28"/>
              </w:rPr>
              <w:t>6</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4</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r>
      <w:tr w:rsidR="00CB3A9B" w:rsidRPr="00DB4768"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c>
          <w:tcPr>
            <w:tcW w:w="10170" w:type="dxa"/>
          </w:tcPr>
          <w:p w:rsidR="00CB3A9B" w:rsidRPr="00DB4768"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w:t>
            </w:r>
            <w:r w:rsidRPr="00DB4768">
              <w:rPr>
                <w:rFonts w:ascii="Times New Roman" w:eastAsia="OfficinaSansBookC" w:hAnsi="Times New Roman" w:cs="Times New Roman"/>
                <w:sz w:val="28"/>
                <w:szCs w:val="28"/>
              </w:rPr>
              <w:lastRenderedPageBreak/>
              <w:t>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c>
          <w:tcPr>
            <w:tcW w:w="10170"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red"/>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 “Идентификация органических соединений отдельных классов”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w:t>
            </w:r>
            <w:proofErr w:type="spellStart"/>
            <w:r w:rsidRPr="00DB4768">
              <w:rPr>
                <w:rFonts w:ascii="Times New Roman" w:eastAsia="OfficinaSansBookC" w:hAnsi="Times New Roman" w:cs="Times New Roman"/>
                <w:sz w:val="28"/>
                <w:szCs w:val="28"/>
              </w:rPr>
              <w:t>белков.Возникновение</w:t>
            </w:r>
            <w:proofErr w:type="spellEnd"/>
            <w:r w:rsidRPr="00DB4768">
              <w:rPr>
                <w:rFonts w:ascii="Times New Roman" w:eastAsia="OfficinaSansBookC" w:hAnsi="Times New Roman" w:cs="Times New Roman"/>
                <w:sz w:val="28"/>
                <w:szCs w:val="28"/>
              </w:rPr>
              <w:t xml:space="preserve">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sz w:val="28"/>
                <w:szCs w:val="28"/>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trike/>
                <w:sz w:val="28"/>
                <w:szCs w:val="28"/>
              </w:rPr>
            </w:pPr>
            <w:r w:rsidRPr="00DB4768">
              <w:rPr>
                <w:rFonts w:ascii="Times New Roman" w:eastAsia="OfficinaSansBookC" w:hAnsi="Times New Roman" w:cs="Times New Roman"/>
                <w:b/>
                <w:sz w:val="28"/>
                <w:szCs w:val="28"/>
              </w:rPr>
              <w:t>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Align w:val="center"/>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Скорость химических реакций. </w:t>
            </w:r>
          </w:p>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Химическое равновесие</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p w:rsidR="00CB3A9B" w:rsidRPr="00DB4768" w:rsidRDefault="00CB3A9B">
            <w:pPr>
              <w:widowControl w:val="0"/>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8"/>
                <w:szCs w:val="28"/>
              </w:rPr>
            </w:pPr>
            <w:r w:rsidRPr="00DB4768">
              <w:rPr>
                <w:rFonts w:ascii="Times New Roman" w:eastAsia="OfficinaSansBookC" w:hAnsi="Times New Roman" w:cs="Times New Roman"/>
                <w:sz w:val="28"/>
                <w:szCs w:val="28"/>
              </w:rPr>
              <w:t xml:space="preserve">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w:t>
            </w:r>
            <w:proofErr w:type="spellStart"/>
            <w:r w:rsidRPr="00DB4768">
              <w:rPr>
                <w:rFonts w:ascii="Times New Roman" w:eastAsia="OfficinaSansBookC" w:hAnsi="Times New Roman" w:cs="Times New Roman"/>
                <w:sz w:val="28"/>
                <w:szCs w:val="28"/>
              </w:rPr>
              <w:t>поверхности.Тепловыеэффекты</w:t>
            </w:r>
            <w:proofErr w:type="spellEnd"/>
            <w:r w:rsidRPr="00DB4768">
              <w:rPr>
                <w:rFonts w:ascii="Times New Roman" w:eastAsia="OfficinaSansBookC" w:hAnsi="Times New Roman" w:cs="Times New Roman"/>
                <w:sz w:val="28"/>
                <w:szCs w:val="28"/>
              </w:rPr>
              <w:t xml:space="preserve"> химических реакций. Экзо-и эндотермические, реакции</w:t>
            </w:r>
            <w:r w:rsidR="00E470E2" w:rsidRPr="00DB4768">
              <w:rPr>
                <w:rFonts w:ascii="Times New Roman" w:eastAsia="OfficinaSansBookC" w:hAnsi="Times New Roman" w:cs="Times New Roman"/>
                <w:sz w:val="28"/>
                <w:szCs w:val="28"/>
              </w:rPr>
              <w:t>.</w:t>
            </w:r>
          </w:p>
          <w:p w:rsidR="00CB3A9B" w:rsidRPr="00DB4768" w:rsidRDefault="00701283">
            <w:pPr>
              <w:tabs>
                <w:tab w:val="right" w:pos="3"/>
              </w:tabs>
              <w:spacing w:after="0" w:line="240" w:lineRule="auto"/>
              <w:jc w:val="both"/>
              <w:rPr>
                <w:rFonts w:ascii="Times New Roman" w:eastAsia="OfficinaSansBookC" w:hAnsi="Times New Roman" w:cs="Times New Roman"/>
                <w:strike/>
                <w:sz w:val="28"/>
                <w:szCs w:val="28"/>
              </w:rPr>
            </w:pPr>
            <w:r w:rsidRPr="00DB4768">
              <w:rPr>
                <w:rFonts w:ascii="Times New Roman" w:eastAsia="OfficinaSansBookC" w:hAnsi="Times New Roman" w:cs="Times New Roman"/>
                <w:sz w:val="28"/>
                <w:szCs w:val="28"/>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DB4768">
              <w:rPr>
                <w:rFonts w:ascii="Times New Roman" w:eastAsia="OfficinaSansBookC" w:hAnsi="Times New Roman" w:cs="Times New Roman"/>
                <w:sz w:val="28"/>
                <w:szCs w:val="28"/>
              </w:rPr>
              <w:t>Ле</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trike/>
                <w:sz w:val="28"/>
                <w:szCs w:val="28"/>
              </w:rPr>
            </w:pPr>
            <w:r w:rsidRPr="00DB4768">
              <w:rPr>
                <w:rFonts w:ascii="Times New Roman" w:eastAsia="OfficinaSansBookC" w:hAnsi="Times New Roman" w:cs="Times New Roman"/>
                <w:sz w:val="28"/>
                <w:szCs w:val="28"/>
              </w:rPr>
              <w:t xml:space="preserve">Решение практико-ориентированных заданий на анализ факторов, влияющих на изменение скорости химической реакции,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DB4768"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практико-ориентированных заданий на применение принципа </w:t>
            </w:r>
            <w:proofErr w:type="spellStart"/>
            <w:r w:rsidRPr="00DB4768">
              <w:rPr>
                <w:rFonts w:ascii="Times New Roman" w:eastAsia="OfficinaSansBookC" w:hAnsi="Times New Roman" w:cs="Times New Roman"/>
                <w:sz w:val="28"/>
                <w:szCs w:val="28"/>
              </w:rPr>
              <w:t>Ле-Шателье</w:t>
            </w:r>
            <w:proofErr w:type="spellEnd"/>
            <w:r w:rsidRPr="00DB4768">
              <w:rPr>
                <w:rFonts w:ascii="Times New Roman" w:eastAsia="OfficinaSansBookC" w:hAnsi="Times New Roman" w:cs="Times New Roman"/>
                <w:sz w:val="28"/>
                <w:szCs w:val="28"/>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w:t>
            </w:r>
            <w:r w:rsidRPr="00DB4768">
              <w:rPr>
                <w:rFonts w:ascii="Times New Roman" w:eastAsia="OfficinaSansBookC" w:hAnsi="Times New Roman" w:cs="Times New Roman"/>
                <w:b/>
                <w:sz w:val="28"/>
                <w:szCs w:val="28"/>
                <w:highlight w:val="white"/>
              </w:rPr>
              <w:t xml:space="preserve"> 6.1.</w:t>
            </w:r>
          </w:p>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Понятие о растворах</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07</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w:t>
            </w:r>
            <w:r w:rsidRPr="00DB4768">
              <w:rPr>
                <w:rFonts w:ascii="Times New Roman" w:eastAsia="OfficinaSansBookC" w:hAnsi="Times New Roman" w:cs="Times New Roman"/>
                <w:b/>
                <w:sz w:val="28"/>
                <w:szCs w:val="28"/>
                <w:highlight w:val="white"/>
              </w:rPr>
              <w:t xml:space="preserve"> 6.2. </w:t>
            </w:r>
            <w:r w:rsidRPr="00DB4768">
              <w:rPr>
                <w:rFonts w:ascii="Times New Roman" w:eastAsia="OfficinaSansBookC" w:hAnsi="Times New Roman" w:cs="Times New Roman"/>
                <w:sz w:val="28"/>
                <w:szCs w:val="28"/>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Borders>
              <w:left w:val="single" w:sz="8" w:space="0" w:color="000000"/>
            </w:tcBorders>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Borders>
              <w:left w:val="single" w:sz="8" w:space="0" w:color="000000"/>
            </w:tcBorders>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Лабораторная работа «Приготовление растворов».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Приготовление растворов заданной (массовой, %) концентрации (с практико-ориентированными вопросами) и определение среды водных растворов.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Borders>
              <w:left w:val="single" w:sz="8" w:space="0" w:color="000000"/>
            </w:tcBorders>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28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c>
          <w:tcPr>
            <w:tcW w:w="172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02</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04</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ОК 07</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6</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highlight w:val="green"/>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w:t>
            </w:r>
            <w:r w:rsidRPr="00DB4768">
              <w:rPr>
                <w:rFonts w:ascii="Times New Roman" w:eastAsia="OfficinaSansBookC" w:hAnsi="Times New Roman" w:cs="Times New Roman"/>
                <w:sz w:val="28"/>
                <w:szCs w:val="28"/>
              </w:rPr>
              <w:lastRenderedPageBreak/>
              <w:t>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DB4768">
              <w:rPr>
                <w:rFonts w:ascii="Times New Roman" w:eastAsia="OfficinaSansBookC" w:hAnsi="Times New Roman" w:cs="Times New Roman"/>
                <w:sz w:val="28"/>
                <w:szCs w:val="28"/>
              </w:rPr>
              <w:t>наноматериалы</w:t>
            </w:r>
            <w:proofErr w:type="spellEnd"/>
            <w:r w:rsidRPr="00DB4768">
              <w:rPr>
                <w:rFonts w:ascii="Times New Roman" w:eastAsia="OfficinaSansBookC" w:hAnsi="Times New Roman" w:cs="Times New Roman"/>
                <w:sz w:val="28"/>
                <w:szCs w:val="28"/>
              </w:rPr>
              <w:t>, текстильные волокна, источники энергии, органические и минеральные удобрения, лекарственные вещества, бытовая химия.</w:t>
            </w:r>
          </w:p>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highlight w:val="white"/>
              </w:rPr>
            </w:pPr>
            <w:proofErr w:type="spellStart"/>
            <w:proofErr w:type="gramStart"/>
            <w:r w:rsidRPr="00DB4768">
              <w:rPr>
                <w:rFonts w:ascii="Times New Roman" w:eastAsia="OfficinaSansBookC" w:hAnsi="Times New Roman" w:cs="Times New Roman"/>
                <w:sz w:val="28"/>
                <w:szCs w:val="28"/>
              </w:rPr>
              <w:t>Защита:Представление</w:t>
            </w:r>
            <w:proofErr w:type="spellEnd"/>
            <w:proofErr w:type="gramEnd"/>
            <w:r w:rsidRPr="00DB4768">
              <w:rPr>
                <w:rFonts w:ascii="Times New Roman" w:eastAsia="OfficinaSansBookC" w:hAnsi="Times New Roman" w:cs="Times New Roman"/>
                <w:sz w:val="28"/>
                <w:szCs w:val="28"/>
              </w:rPr>
              <w:t xml:space="preserve">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tcPr>
          <w:p w:rsidR="00CB3A9B" w:rsidRPr="00DB476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A62F2C">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66</w:t>
            </w:r>
          </w:p>
        </w:tc>
        <w:tc>
          <w:tcPr>
            <w:tcW w:w="1605" w:type="dxa"/>
          </w:tcPr>
          <w:p w:rsidR="00CB3A9B" w:rsidRPr="00DB476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r>
    </w:tbl>
    <w:p w:rsidR="00CB3A9B" w:rsidRPr="00DB4768" w:rsidRDefault="00CB3A9B">
      <w:pPr>
        <w:tabs>
          <w:tab w:val="left" w:pos="0"/>
        </w:tabs>
        <w:spacing w:after="200" w:line="360" w:lineRule="auto"/>
        <w:rPr>
          <w:rFonts w:ascii="Times New Roman" w:eastAsia="OfficinaSansBookC" w:hAnsi="Times New Roman" w:cs="Times New Roman"/>
          <w:b/>
          <w:sz w:val="28"/>
          <w:szCs w:val="28"/>
        </w:rPr>
        <w:sectPr w:rsidR="00CB3A9B" w:rsidRPr="00DB4768">
          <w:pgSz w:w="16838" w:h="11906" w:orient="landscape"/>
          <w:pgMar w:top="850" w:right="1133" w:bottom="850" w:left="992" w:header="709" w:footer="709" w:gutter="0"/>
          <w:cols w:space="720"/>
        </w:sectPr>
      </w:pPr>
    </w:p>
    <w:p w:rsidR="00CB3A9B" w:rsidRPr="00DB4768" w:rsidRDefault="00701283" w:rsidP="007B22DA">
      <w:pPr>
        <w:pStyle w:val="1"/>
        <w:rPr>
          <w:rFonts w:ascii="Times New Roman" w:hAnsi="Times New Roman" w:cs="Times New Roman"/>
          <w:sz w:val="28"/>
          <w:szCs w:val="28"/>
        </w:rPr>
      </w:pPr>
      <w:bookmarkStart w:id="5" w:name="_Toc129698917"/>
      <w:r w:rsidRPr="00DB4768">
        <w:rPr>
          <w:rFonts w:ascii="Times New Roman" w:hAnsi="Times New Roman" w:cs="Times New Roman"/>
          <w:sz w:val="28"/>
          <w:szCs w:val="28"/>
        </w:rPr>
        <w:lastRenderedPageBreak/>
        <w:t>3. УСЛОВИЯ РЕАЛИЗАЦИИ ПРОГРАММЫ ОБЩЕОБРАЗОВАТЕЛЬНОЙ ДИСЦИПЛИНЫ</w:t>
      </w:r>
      <w:bookmarkEnd w:id="5"/>
    </w:p>
    <w:p w:rsidR="00CB3A9B" w:rsidRPr="00DB4768" w:rsidRDefault="00701283" w:rsidP="00D275DF">
      <w:pPr>
        <w:tabs>
          <w:tab w:val="left" w:pos="0"/>
        </w:tabs>
        <w:spacing w:after="0" w:line="276" w:lineRule="auto"/>
        <w:ind w:firstLine="567"/>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3.1. Требования к минимальному материально-техническому обеспечению</w:t>
      </w:r>
    </w:p>
    <w:p w:rsidR="00CB3A9B" w:rsidRPr="00DB4768" w:rsidRDefault="00701283" w:rsidP="00D275DF">
      <w:pPr>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DB4768" w:rsidRDefault="00701283" w:rsidP="00D275DF">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Оборудование учебного кабинета (наглядные пособия):</w:t>
      </w:r>
      <w:r w:rsidRPr="00DB4768">
        <w:rPr>
          <w:rFonts w:ascii="Times New Roman" w:eastAsia="OfficinaSansBookC" w:hAnsi="Times New Roman" w:cs="Times New Roman"/>
          <w:sz w:val="28"/>
          <w:szCs w:val="28"/>
        </w:rPr>
        <w:t xml:space="preserve"> наборы </w:t>
      </w:r>
      <w:proofErr w:type="spellStart"/>
      <w:r w:rsidRPr="00DB4768">
        <w:rPr>
          <w:rFonts w:ascii="Times New Roman" w:eastAsia="OfficinaSansBookC" w:hAnsi="Times New Roman" w:cs="Times New Roman"/>
          <w:sz w:val="28"/>
          <w:szCs w:val="28"/>
        </w:rPr>
        <w:t>шаростержневых</w:t>
      </w:r>
      <w:proofErr w:type="spellEnd"/>
      <w:r w:rsidRPr="00DB4768">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Технические средства обучения:</w:t>
      </w:r>
      <w:r w:rsidRPr="00DB4768">
        <w:rPr>
          <w:rFonts w:ascii="Times New Roman" w:eastAsia="OfficinaSansBookC" w:hAnsi="Times New Roman"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DB4768">
        <w:rPr>
          <w:rFonts w:ascii="Times New Roman" w:eastAsia="OfficinaSansBookC" w:hAnsi="Times New Roman" w:cs="Times New Roman"/>
          <w:sz w:val="28"/>
          <w:szCs w:val="28"/>
        </w:rPr>
        <w:t>презентер</w:t>
      </w:r>
      <w:proofErr w:type="spellEnd"/>
      <w:r w:rsidRPr="00DB4768">
        <w:rPr>
          <w:rFonts w:ascii="Times New Roman" w:eastAsia="OfficinaSansBookC" w:hAnsi="Times New Roman" w:cs="Times New Roman"/>
          <w:sz w:val="28"/>
          <w:szCs w:val="28"/>
        </w:rPr>
        <w:t xml:space="preserve"> для презентаций.</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Оборудование лаборатории и рабочих мест лаборатории:</w:t>
      </w:r>
      <w:r w:rsidRPr="00DB4768">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DB4768">
        <w:rPr>
          <w:rFonts w:ascii="Times New Roman" w:eastAsia="OfficinaSansBookC" w:hAnsi="Times New Roman" w:cs="Times New Roman"/>
          <w:sz w:val="28"/>
          <w:szCs w:val="28"/>
        </w:rPr>
        <w:t>промывалки</w:t>
      </w:r>
      <w:proofErr w:type="spellEnd"/>
      <w:r w:rsidRPr="00DB4768">
        <w:rPr>
          <w:rFonts w:ascii="Times New Roman" w:eastAsia="OfficinaSansBookC" w:hAnsi="Times New Roman" w:cs="Times New Roman"/>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B3A9B" w:rsidRPr="00DB4768" w:rsidRDefault="00701283" w:rsidP="007B22DA">
      <w:pPr>
        <w:spacing w:after="0" w:line="276" w:lineRule="auto"/>
        <w:ind w:firstLine="709"/>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3.2. Информационное обеспечение реализации программы</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CB3A9B" w:rsidRPr="00DB4768" w:rsidRDefault="00701283" w:rsidP="00D275DF">
      <w:pPr>
        <w:pStyle w:val="1"/>
        <w:rPr>
          <w:rFonts w:ascii="Times New Roman" w:hAnsi="Times New Roman" w:cs="Times New Roman"/>
          <w:sz w:val="28"/>
          <w:szCs w:val="28"/>
        </w:rPr>
      </w:pPr>
      <w:bookmarkStart w:id="6" w:name="_heading=h.7d8gg1rf3ssz" w:colFirst="0" w:colLast="0"/>
      <w:bookmarkStart w:id="7" w:name="_Toc129698918"/>
      <w:bookmarkEnd w:id="6"/>
      <w:r w:rsidRPr="00DB4768">
        <w:rPr>
          <w:rFonts w:ascii="Times New Roman" w:hAnsi="Times New Roman" w:cs="Times New Roman"/>
          <w:sz w:val="28"/>
          <w:szCs w:val="28"/>
        </w:rPr>
        <w:t>4. КОНТРОЛЬ И ОЦЕНКА РЕЗУЛЬТАТОВ ОСВОЕНИЯ ОБЩЕОБРАЗОВАТЕЛЬНОЙ ДИСЦИПЛИНЫ</w:t>
      </w:r>
      <w:bookmarkEnd w:id="7"/>
    </w:p>
    <w:p w:rsidR="00CB3A9B" w:rsidRPr="00DB4768"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Pr="00DB4768" w:rsidRDefault="00701283" w:rsidP="007B22DA">
      <w:pPr>
        <w:spacing w:after="0" w:line="276" w:lineRule="auto"/>
        <w:ind w:firstLine="709"/>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DB4768"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Типы оценочных мероприятий</w:t>
            </w:r>
          </w:p>
        </w:tc>
      </w:tr>
      <w:tr w:rsidR="00CB3A9B" w:rsidRPr="00DB4768"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D275DF">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I</w:t>
            </w:r>
          </w:p>
        </w:tc>
        <w:tc>
          <w:tcPr>
            <w:tcW w:w="9748" w:type="dxa"/>
            <w:gridSpan w:val="4"/>
            <w:tcBorders>
              <w:bottom w:val="single" w:sz="6" w:space="0" w:color="000000"/>
              <w:right w:val="single" w:sz="6" w:space="0" w:color="000000"/>
            </w:tcBorders>
            <w:shd w:val="clear" w:color="auto" w:fill="FFFFFF"/>
          </w:tcPr>
          <w:p w:rsidR="00CB3A9B" w:rsidRPr="00DB4768" w:rsidRDefault="00701283" w:rsidP="00D275DF">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Основное содержание</w:t>
            </w:r>
          </w:p>
        </w:tc>
      </w:tr>
      <w:tr w:rsidR="00CB3A9B" w:rsidRPr="00DB4768"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1</w:t>
            </w:r>
          </w:p>
        </w:tc>
        <w:tc>
          <w:tcPr>
            <w:tcW w:w="1101" w:type="dxa"/>
            <w:tcBorders>
              <w:bottom w:val="single" w:sz="6" w:space="0" w:color="000000"/>
            </w:tcBorders>
            <w:shd w:val="clear" w:color="auto" w:fill="D9D9D9"/>
            <w:tcMar>
              <w:top w:w="40" w:type="dxa"/>
              <w:left w:w="40" w:type="dxa"/>
              <w:bottom w:w="40" w:type="dxa"/>
              <w:right w:w="40" w:type="dxa"/>
            </w:tcMar>
            <w:vAlign w:val="cente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DB4768">
              <w:rPr>
                <w:rFonts w:ascii="Times New Roman" w:eastAsia="OfficinaSansBookC" w:hAnsi="Times New Roman" w:cs="Times New Roman"/>
                <w:sz w:val="28"/>
                <w:szCs w:val="28"/>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1. Тест «Строение атомов химических элементов и природа химической связи».</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составление химических формул двухатомных соединений (оксидов, сульфидов, гидридов и т.п.).</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 xml:space="preserve">3. Задания на использование химической символики и названий соединений по номенклатуре международного союза теоретической и </w:t>
            </w:r>
            <w:proofErr w:type="gramStart"/>
            <w:r w:rsidRPr="00DB4768">
              <w:rPr>
                <w:rFonts w:ascii="Times New Roman" w:eastAsia="Roboto" w:hAnsi="Times New Roman" w:cs="Times New Roman"/>
                <w:sz w:val="28"/>
                <w:szCs w:val="28"/>
                <w:highlight w:val="white"/>
              </w:rPr>
              <w:lastRenderedPageBreak/>
              <w:t>прикладной химии</w:t>
            </w:r>
            <w:proofErr w:type="gramEnd"/>
            <w:r w:rsidRPr="00DB4768">
              <w:rPr>
                <w:rFonts w:ascii="Times New Roman" w:eastAsia="Roboto" w:hAnsi="Times New Roman" w:cs="Times New Roman"/>
                <w:sz w:val="28"/>
                <w:szCs w:val="28"/>
                <w:highlight w:val="white"/>
              </w:rPr>
              <w:t xml:space="preserve">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DB4768"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1.2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1. Тест «Металлические / неметаллические свойства, </w:t>
            </w:r>
            <w:proofErr w:type="spellStart"/>
            <w:r w:rsidRPr="00DB4768">
              <w:rPr>
                <w:rFonts w:ascii="Times New Roman" w:eastAsia="Roboto" w:hAnsi="Times New Roman" w:cs="Times New Roman"/>
                <w:sz w:val="28"/>
                <w:szCs w:val="28"/>
                <w:highlight w:val="white"/>
              </w:rPr>
              <w:t>электроотрицательность</w:t>
            </w:r>
            <w:proofErr w:type="spellEnd"/>
            <w:r w:rsidRPr="00DB4768">
              <w:rPr>
                <w:rFonts w:ascii="Times New Roman" w:eastAsia="Roboto" w:hAnsi="Times New Roman" w:cs="Times New Roman"/>
                <w:sz w:val="28"/>
                <w:szCs w:val="28"/>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 xml:space="preserve">3. Практико-ориентированные теоретические задания на </w:t>
            </w:r>
            <w:proofErr w:type="spellStart"/>
            <w:r w:rsidRPr="00DB4768">
              <w:rPr>
                <w:rFonts w:ascii="Times New Roman" w:eastAsia="Roboto" w:hAnsi="Times New Roman" w:cs="Times New Roman"/>
                <w:sz w:val="28"/>
                <w:szCs w:val="28"/>
                <w:highlight w:val="white"/>
              </w:rPr>
              <w:t>характеризацию</w:t>
            </w:r>
            <w:proofErr w:type="spellEnd"/>
            <w:r w:rsidRPr="00DB4768">
              <w:rPr>
                <w:rFonts w:ascii="Times New Roman" w:eastAsia="Roboto" w:hAnsi="Times New Roman" w:cs="Times New Roman"/>
                <w:sz w:val="28"/>
                <w:szCs w:val="28"/>
                <w:highlight w:val="white"/>
              </w:rPr>
              <w:t xml:space="preserve"> химических элементов: «Металлические / неметаллические свойства, </w:t>
            </w:r>
            <w:proofErr w:type="spellStart"/>
            <w:r w:rsidRPr="00DB4768">
              <w:rPr>
                <w:rFonts w:ascii="Times New Roman" w:eastAsia="Roboto" w:hAnsi="Times New Roman" w:cs="Times New Roman"/>
                <w:sz w:val="28"/>
                <w:szCs w:val="28"/>
                <w:highlight w:val="white"/>
              </w:rPr>
              <w:lastRenderedPageBreak/>
              <w:t>электроотрицательность</w:t>
            </w:r>
            <w:proofErr w:type="spellEnd"/>
            <w:r w:rsidRPr="00DB4768">
              <w:rPr>
                <w:rFonts w:ascii="Times New Roman" w:eastAsia="Roboto" w:hAnsi="Times New Roman" w:cs="Times New Roman"/>
                <w:sz w:val="28"/>
                <w:szCs w:val="28"/>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B4768">
              <w:rPr>
                <w:rFonts w:ascii="Times New Roman" w:eastAsia="Roboto" w:hAnsi="Times New Roman" w:cs="Times New Roman"/>
                <w:sz w:val="28"/>
                <w:szCs w:val="28"/>
                <w:highlight w:val="white"/>
              </w:rPr>
              <w:t> </w:t>
            </w:r>
            <w:r w:rsidRPr="00DB4768">
              <w:rPr>
                <w:rFonts w:ascii="Times New Roman" w:eastAsia="Roboto" w:hAnsi="Times New Roman" w:cs="Times New Roman"/>
                <w:sz w:val="28"/>
                <w:szCs w:val="28"/>
                <w:highlight w:val="white"/>
              </w:rPr>
              <w:t>Менделеева»</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2</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Строение вещества и химические реакции»</w:t>
            </w:r>
          </w:p>
        </w:tc>
      </w:tr>
      <w:tr w:rsidR="00CB3A9B" w:rsidRPr="00DB4768"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реакции соединения, разложения, обмена, замещения,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1. Задачи на составление уравнений реакций: </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 соединения, замещения, разложения, обмена; </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 </w:t>
            </w:r>
            <w:proofErr w:type="spellStart"/>
            <w:r w:rsidRPr="00DB4768">
              <w:rPr>
                <w:rFonts w:ascii="Times New Roman" w:eastAsia="Roboto" w:hAnsi="Times New Roman" w:cs="Times New Roman"/>
                <w:sz w:val="28"/>
                <w:szCs w:val="28"/>
                <w:highlight w:val="white"/>
              </w:rPr>
              <w:t>окислительно</w:t>
            </w:r>
            <w:proofErr w:type="spellEnd"/>
            <w:r w:rsidRPr="00DB4768">
              <w:rPr>
                <w:rFonts w:ascii="Times New Roman" w:eastAsia="Roboto" w:hAnsi="Times New Roman" w:cs="Times New Roman"/>
                <w:sz w:val="28"/>
                <w:szCs w:val="28"/>
                <w:highlight w:val="white"/>
              </w:rPr>
              <w:t>-</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proofErr w:type="gramStart"/>
            <w:r w:rsidRPr="00DB4768">
              <w:rPr>
                <w:rFonts w:ascii="Times New Roman" w:eastAsia="Roboto" w:hAnsi="Times New Roman" w:cs="Times New Roman"/>
                <w:sz w:val="28"/>
                <w:szCs w:val="28"/>
                <w:highlight w:val="white"/>
              </w:rPr>
              <w:t>восстановительных</w:t>
            </w:r>
            <w:proofErr w:type="gramEnd"/>
            <w:r w:rsidRPr="00DB4768">
              <w:rPr>
                <w:rFonts w:ascii="Times New Roman" w:eastAsia="Roboto" w:hAnsi="Times New Roman" w:cs="Times New Roman"/>
                <w:sz w:val="28"/>
                <w:szCs w:val="28"/>
                <w:highlight w:val="white"/>
              </w:rPr>
              <w:t xml:space="preserve"> реакций с использованием метода электронного баланса.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расчет массы вещества или объёма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proofErr w:type="gramStart"/>
            <w:r w:rsidRPr="00DB4768">
              <w:rPr>
                <w:rFonts w:ascii="Times New Roman" w:eastAsia="Roboto" w:hAnsi="Times New Roman" w:cs="Times New Roman"/>
                <w:sz w:val="28"/>
                <w:szCs w:val="28"/>
                <w:highlight w:val="white"/>
              </w:rPr>
              <w:t>газов</w:t>
            </w:r>
            <w:proofErr w:type="gramEnd"/>
            <w:r w:rsidRPr="00DB4768">
              <w:rPr>
                <w:rFonts w:ascii="Times New Roman" w:eastAsia="Roboto" w:hAnsi="Times New Roman" w:cs="Times New Roman"/>
                <w:sz w:val="28"/>
                <w:szCs w:val="28"/>
                <w:highlight w:val="white"/>
              </w:rPr>
              <w:t xml:space="preserve"> по известному количеству вещества, массе или объёму одного из участвующих в реакции веществ; расчёты</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proofErr w:type="gramStart"/>
            <w:r w:rsidRPr="00DB4768">
              <w:rPr>
                <w:rFonts w:ascii="Times New Roman" w:eastAsia="Roboto" w:hAnsi="Times New Roman" w:cs="Times New Roman"/>
                <w:sz w:val="28"/>
                <w:szCs w:val="28"/>
                <w:highlight w:val="white"/>
              </w:rPr>
              <w:t>массы</w:t>
            </w:r>
            <w:proofErr w:type="gramEnd"/>
            <w:r w:rsidRPr="00DB4768">
              <w:rPr>
                <w:rFonts w:ascii="Times New Roman" w:eastAsia="Roboto" w:hAnsi="Times New Roman" w:cs="Times New Roman"/>
                <w:sz w:val="28"/>
                <w:szCs w:val="28"/>
                <w:highlight w:val="white"/>
              </w:rPr>
              <w:t xml:space="preserve"> (объёма, количества вещества) продуктов реакции, если одно из веществ имеет примеси</w:t>
            </w:r>
          </w:p>
        </w:tc>
      </w:tr>
      <w:tr w:rsidR="00CB3A9B" w:rsidRPr="00DB4768"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уравнения химических реакции ионного обмена с </w:t>
            </w:r>
            <w:r w:rsidRPr="00DB4768">
              <w:rPr>
                <w:rFonts w:ascii="Times New Roman" w:eastAsia="OfficinaSansBookC" w:hAnsi="Times New Roman" w:cs="Times New Roman"/>
                <w:sz w:val="28"/>
                <w:szCs w:val="28"/>
              </w:rPr>
              <w:lastRenderedPageBreak/>
              <w:t>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lastRenderedPageBreak/>
              <w:t xml:space="preserve">1. Задания на составление молекулярных и ионных реакций с участием кислот, оснований и солей, </w:t>
            </w:r>
            <w:r w:rsidRPr="00DB4768">
              <w:rPr>
                <w:rFonts w:ascii="Times New Roman" w:eastAsia="Roboto" w:hAnsi="Times New Roman" w:cs="Times New Roman"/>
                <w:sz w:val="28"/>
                <w:szCs w:val="28"/>
                <w:highlight w:val="white"/>
              </w:rPr>
              <w:lastRenderedPageBreak/>
              <w:t>установление изменения кислотности среды</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Лабораторная работа "Типы химических реакций"</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3</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Свойства неорганических веществ»</w:t>
            </w:r>
          </w:p>
        </w:tc>
      </w:tr>
      <w:tr w:rsidR="00CB3A9B" w:rsidRPr="00DB4768"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sz w:val="28"/>
                <w:szCs w:val="28"/>
              </w:rPr>
              <w:t>ПК..</w:t>
            </w:r>
            <w:proofErr w:type="gramEnd"/>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расчет массовой доли (массы) химического элемента (соединения) в молекуле (смеси).</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3. Практические задания по классификации, номенклатуре и химическим формулам неорганических веществ различных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DB4768"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3.2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Тест «Особенности химических свойств оксидов, кислот, оснований, амфотерных гидроксидов и солей».</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Практико-ориентированные теоретические задания на свойства и получение неорганических веществ</w:t>
            </w:r>
          </w:p>
        </w:tc>
      </w:tr>
      <w:tr w:rsidR="00CB3A9B" w:rsidRPr="00DB4768"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2.Лабораторная работа: “Идентификация неорганических веществ”</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4</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Раздел 4. Строение и свойства </w:t>
            </w:r>
            <w:r w:rsidRPr="00DB4768">
              <w:rPr>
                <w:rFonts w:ascii="Times New Roman" w:eastAsia="OfficinaSansBookC" w:hAnsi="Times New Roman" w:cs="Times New Roman"/>
                <w:b/>
                <w:sz w:val="28"/>
                <w:szCs w:val="28"/>
              </w:rPr>
              <w:lastRenderedPageBreak/>
              <w:t>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 xml:space="preserve">Исследовать строение и свойства </w:t>
            </w:r>
            <w:r w:rsidRPr="00DB4768">
              <w:rPr>
                <w:rFonts w:ascii="Times New Roman" w:eastAsia="OfficinaSansBookC" w:hAnsi="Times New Roman" w:cs="Times New Roman"/>
                <w:b/>
                <w:sz w:val="28"/>
                <w:szCs w:val="28"/>
              </w:rPr>
              <w:lastRenderedPageBreak/>
              <w:t>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 xml:space="preserve">Строение и свойства </w:t>
            </w:r>
            <w:r w:rsidRPr="00DB4768">
              <w:rPr>
                <w:rFonts w:ascii="Times New Roman" w:eastAsia="OfficinaSansBookC" w:hAnsi="Times New Roman" w:cs="Times New Roman"/>
                <w:b/>
                <w:sz w:val="28"/>
                <w:szCs w:val="28"/>
              </w:rPr>
              <w:lastRenderedPageBreak/>
              <w:t>органических веществ»</w:t>
            </w:r>
          </w:p>
        </w:tc>
      </w:tr>
      <w:tr w:rsidR="00CB3A9B" w:rsidRPr="00DB4768"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4.1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Задания на составление названий органических соединений по тривиальной или международной систематической номенклатуре.</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Задания на составление полных и сокращенных структурных формул органических веществ отдельных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Задачи на определение простейшей формулы органической молекулы, исходя из элементного состава (в %)</w:t>
            </w:r>
          </w:p>
        </w:tc>
      </w:tr>
      <w:tr w:rsidR="00CB3A9B" w:rsidRPr="00DB4768"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органических соединений</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3. Расчетные задачи по уравнениям реакций с участием органических </w:t>
            </w:r>
            <w:r w:rsidRPr="00DB4768">
              <w:rPr>
                <w:rFonts w:ascii="Times New Roman" w:eastAsia="OfficinaSansBookC" w:hAnsi="Times New Roman" w:cs="Times New Roman"/>
                <w:sz w:val="28"/>
                <w:szCs w:val="28"/>
                <w:highlight w:val="white"/>
              </w:rPr>
              <w:lastRenderedPageBreak/>
              <w:t>веществ.</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4. </w:t>
            </w:r>
            <w:r w:rsidRPr="00DB4768">
              <w:rPr>
                <w:rFonts w:ascii="Times New Roman" w:eastAsia="OfficinaSansBookC" w:hAnsi="Times New Roman" w:cs="Times New Roman"/>
                <w:sz w:val="28"/>
                <w:szCs w:val="28"/>
              </w:rPr>
              <w:t>Лабораторная работа “Превращения органических веществ при нагревании"</w:t>
            </w:r>
          </w:p>
        </w:tc>
      </w:tr>
      <w:tr w:rsidR="00CB3A9B" w:rsidRPr="00DB4768"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4.3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1.Практико-ориентированные задания по составлению химических реакций с участием органических веществ,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используемых для их идентификации в быту и промышленности.</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2.Лабораторная работа: “Идентификация органических соединений отдельных классов”</w:t>
            </w:r>
          </w:p>
        </w:tc>
      </w:tr>
      <w:tr w:rsidR="00CB3A9B" w:rsidRPr="00DB4768"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5</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5</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Характеризовать влияние концентрации реагирующих веществ и температуры на скорость химических реакций</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Характеризовать влияние изменения концентрации </w:t>
            </w:r>
            <w:r w:rsidRPr="00DB4768">
              <w:rPr>
                <w:rFonts w:ascii="Times New Roman" w:eastAsia="OfficinaSansBookC" w:hAnsi="Times New Roman" w:cs="Times New Roman"/>
                <w:sz w:val="28"/>
                <w:szCs w:val="28"/>
                <w:highlight w:val="white"/>
              </w:rPr>
              <w:lastRenderedPageBreak/>
              <w:t>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DB4768">
              <w:rPr>
                <w:rFonts w:ascii="Times New Roman" w:eastAsia="OfficinaSansBookC" w:hAnsi="Times New Roman" w:cs="Times New Roman"/>
                <w:sz w:val="28"/>
                <w:szCs w:val="28"/>
                <w:highlight w:val="white"/>
              </w:rPr>
              <w:t xml:space="preserve">Практико-ориентированные задания </w:t>
            </w:r>
            <w:r w:rsidRPr="00DB4768">
              <w:rPr>
                <w:rFonts w:ascii="Times New Roman" w:eastAsia="OfficinaSansBookC" w:hAnsi="Times New Roman" w:cs="Times New Roman"/>
                <w:sz w:val="28"/>
                <w:szCs w:val="28"/>
              </w:rPr>
              <w:t xml:space="preserve">на применение принципа </w:t>
            </w:r>
            <w:proofErr w:type="spellStart"/>
            <w:r w:rsidRPr="00DB4768">
              <w:rPr>
                <w:rFonts w:ascii="Times New Roman" w:eastAsia="OfficinaSansBookC" w:hAnsi="Times New Roman" w:cs="Times New Roman"/>
                <w:sz w:val="28"/>
                <w:szCs w:val="28"/>
              </w:rPr>
              <w:t>Ле-Шателье</w:t>
            </w:r>
            <w:proofErr w:type="spellEnd"/>
            <w:r w:rsidRPr="00DB4768">
              <w:rPr>
                <w:rFonts w:ascii="Times New Roman" w:eastAsia="OfficinaSansBookC" w:hAnsi="Times New Roman" w:cs="Times New Roman"/>
                <w:sz w:val="28"/>
                <w:szCs w:val="28"/>
              </w:rPr>
              <w:t xml:space="preserve"> для нахождения направления смещения равновесия </w:t>
            </w:r>
            <w:r w:rsidRPr="00DB4768">
              <w:rPr>
                <w:rFonts w:ascii="Times New Roman" w:eastAsia="OfficinaSansBookC" w:hAnsi="Times New Roman" w:cs="Times New Roman"/>
                <w:sz w:val="28"/>
                <w:szCs w:val="28"/>
              </w:rPr>
              <w:lastRenderedPageBreak/>
              <w:t>химической реакции и анализ факторов, влияющих на смещение химического равновесия</w:t>
            </w:r>
          </w:p>
        </w:tc>
      </w:tr>
      <w:tr w:rsidR="00CB3A9B" w:rsidRPr="00DB4768"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6</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Исследовать </w:t>
            </w:r>
            <w:proofErr w:type="spellStart"/>
            <w:r w:rsidRPr="00DB4768">
              <w:rPr>
                <w:rFonts w:ascii="Times New Roman" w:eastAsia="OfficinaSansBookC" w:hAnsi="Times New Roman" w:cs="Times New Roman"/>
                <w:b/>
                <w:sz w:val="28"/>
                <w:szCs w:val="28"/>
              </w:rPr>
              <w:t>истинныерастворы</w:t>
            </w:r>
            <w:proofErr w:type="spellEnd"/>
            <w:r w:rsidRPr="00DB4768">
              <w:rPr>
                <w:rFonts w:ascii="Times New Roman" w:eastAsia="OfficinaSansBookC" w:hAnsi="Times New Roman" w:cs="Times New Roman"/>
                <w:b/>
                <w:sz w:val="28"/>
                <w:szCs w:val="28"/>
              </w:rPr>
              <w:t xml:space="preserve">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Задачи на приготовление растворов.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DB4768"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“Приготовление растворов”</w:t>
            </w:r>
          </w:p>
        </w:tc>
      </w:tr>
      <w:tr w:rsidR="00CB3A9B" w:rsidRPr="00DB4768">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II</w:t>
            </w:r>
          </w:p>
        </w:tc>
        <w:tc>
          <w:tcPr>
            <w:tcW w:w="9748" w:type="dxa"/>
            <w:gridSpan w:val="4"/>
            <w:tcBorders>
              <w:bottom w:val="single" w:sz="6" w:space="0" w:color="000000"/>
              <w:right w:val="single" w:sz="6" w:space="0" w:color="000000"/>
            </w:tcBorders>
            <w:shd w:val="clear" w:color="auto" w:fill="FFFFFF"/>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7</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Раздел 7. </w:t>
            </w:r>
          </w:p>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Защита кейса (с учетом будущей профессиональной </w:t>
            </w:r>
            <w:proofErr w:type="gramStart"/>
            <w:r w:rsidRPr="00DB4768">
              <w:rPr>
                <w:rFonts w:ascii="Times New Roman" w:eastAsia="OfficinaSansBookC" w:hAnsi="Times New Roman" w:cs="Times New Roman"/>
                <w:b/>
                <w:sz w:val="28"/>
                <w:szCs w:val="28"/>
              </w:rPr>
              <w:t xml:space="preserve">деятельности)  </w:t>
            </w:r>
            <w:proofErr w:type="gramEnd"/>
          </w:p>
        </w:tc>
      </w:tr>
      <w:tr w:rsidR="00CB3A9B" w:rsidRPr="00DB4768"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CB3A9B" w:rsidP="007B22DA">
            <w:pPr>
              <w:widowControl w:val="0"/>
              <w:spacing w:after="0" w:line="276" w:lineRule="auto"/>
              <w:jc w:val="center"/>
              <w:rPr>
                <w:rFonts w:ascii="Times New Roman" w:eastAsia="OfficinaSansBookC" w:hAnsi="Times New Roman" w:cs="Times New Roman"/>
                <w:b/>
                <w:sz w:val="28"/>
                <w:szCs w:val="28"/>
              </w:rPr>
            </w:pPr>
          </w:p>
        </w:tc>
        <w:tc>
          <w:tcPr>
            <w:tcW w:w="1101" w:type="dxa"/>
            <w:tcBorders>
              <w:bottom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02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07</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lastRenderedPageBreak/>
              <w:t>ПК …</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lastRenderedPageBreak/>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Оценивать последствия бытовой и производственной деятельности </w:t>
            </w:r>
            <w:r w:rsidRPr="00DB4768">
              <w:rPr>
                <w:rFonts w:ascii="Times New Roman" w:eastAsia="OfficinaSansBookC" w:hAnsi="Times New Roman" w:cs="Times New Roman"/>
                <w:sz w:val="28"/>
                <w:szCs w:val="28"/>
              </w:rPr>
              <w:lastRenderedPageBreak/>
              <w:t>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Кейс (с учетом будущей профессиональной деятельности)</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Возможные темы кейсов:</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1. Потепление климата и высвобождение газовых гидратов со дна океана.</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2. Будущие материалы для авиа-, </w:t>
            </w:r>
            <w:proofErr w:type="spellStart"/>
            <w:r w:rsidRPr="00DB4768">
              <w:rPr>
                <w:rFonts w:ascii="Times New Roman" w:eastAsia="OfficinaSansBookC" w:hAnsi="Times New Roman" w:cs="Times New Roman"/>
                <w:sz w:val="28"/>
                <w:szCs w:val="28"/>
                <w:highlight w:val="white"/>
              </w:rPr>
              <w:t>машино</w:t>
            </w:r>
            <w:proofErr w:type="spellEnd"/>
            <w:r w:rsidRPr="00DB4768">
              <w:rPr>
                <w:rFonts w:ascii="Times New Roman" w:eastAsia="OfficinaSansBookC" w:hAnsi="Times New Roman" w:cs="Times New Roman"/>
                <w:sz w:val="28"/>
                <w:szCs w:val="28"/>
                <w:highlight w:val="white"/>
              </w:rPr>
              <w:t>- и приборостроения.</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3. Новые материалы для солнечных батарей.</w:t>
            </w:r>
          </w:p>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4. Лекарства на основе растительных препаратов</w:t>
            </w:r>
          </w:p>
        </w:tc>
      </w:tr>
    </w:tbl>
    <w:p w:rsidR="00CB3A9B" w:rsidRPr="00DB4768" w:rsidRDefault="00CB3A9B">
      <w:pPr>
        <w:spacing w:after="200" w:line="276" w:lineRule="auto"/>
        <w:rPr>
          <w:rFonts w:ascii="Times New Roman" w:eastAsia="OfficinaSansBookC" w:hAnsi="Times New Roman" w:cs="Times New Roman"/>
          <w:b/>
          <w:sz w:val="28"/>
          <w:szCs w:val="28"/>
        </w:rPr>
      </w:pPr>
    </w:p>
    <w:sectPr w:rsidR="00CB3A9B" w:rsidRPr="00DB4768" w:rsidSect="00512221">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C8" w:rsidRDefault="00DC3FC8">
      <w:pPr>
        <w:spacing w:after="0" w:line="240" w:lineRule="auto"/>
      </w:pPr>
      <w:r>
        <w:separator/>
      </w:r>
    </w:p>
  </w:endnote>
  <w:endnote w:type="continuationSeparator" w:id="0">
    <w:p w:rsidR="00DC3FC8" w:rsidRDefault="00DC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A0" w:rsidRDefault="00DC3FC8">
    <w:pPr>
      <w:jc w:val="right"/>
    </w:pPr>
    <w:r>
      <w:fldChar w:fldCharType="begin"/>
    </w:r>
    <w:r>
      <w:instrText>PAGE</w:instrText>
    </w:r>
    <w:r>
      <w:fldChar w:fldCharType="separate"/>
    </w:r>
    <w:r w:rsidR="0009524D">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A0" w:rsidRDefault="00EF66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C8" w:rsidRDefault="00DC3FC8">
      <w:pPr>
        <w:spacing w:after="0" w:line="240" w:lineRule="auto"/>
      </w:pPr>
      <w:r>
        <w:separator/>
      </w:r>
    </w:p>
  </w:footnote>
  <w:footnote w:type="continuationSeparator" w:id="0">
    <w:p w:rsidR="00DC3FC8" w:rsidRDefault="00DC3FC8">
      <w:pPr>
        <w:spacing w:after="0" w:line="240" w:lineRule="auto"/>
      </w:pPr>
      <w:r>
        <w:continuationSeparator/>
      </w:r>
    </w:p>
  </w:footnote>
  <w:footnote w:id="1">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9524D"/>
    <w:rsid w:val="0030517B"/>
    <w:rsid w:val="003E40C2"/>
    <w:rsid w:val="004128CB"/>
    <w:rsid w:val="004A4D8F"/>
    <w:rsid w:val="00512221"/>
    <w:rsid w:val="00515373"/>
    <w:rsid w:val="00533E94"/>
    <w:rsid w:val="00561233"/>
    <w:rsid w:val="0068646B"/>
    <w:rsid w:val="00701283"/>
    <w:rsid w:val="007B22DA"/>
    <w:rsid w:val="00860453"/>
    <w:rsid w:val="00A2001F"/>
    <w:rsid w:val="00A62F2C"/>
    <w:rsid w:val="00AC3989"/>
    <w:rsid w:val="00CB3A9B"/>
    <w:rsid w:val="00CF40F4"/>
    <w:rsid w:val="00D275DF"/>
    <w:rsid w:val="00D97589"/>
    <w:rsid w:val="00DB4768"/>
    <w:rsid w:val="00DC3FC8"/>
    <w:rsid w:val="00E470E2"/>
    <w:rsid w:val="00E97102"/>
    <w:rsid w:val="00EF6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0E802-54F0-45ED-A7F5-CCA72FB4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rsid w:val="00512221"/>
    <w:pPr>
      <w:keepNext/>
      <w:keepLines/>
      <w:spacing w:before="480" w:after="120"/>
      <w:outlineLvl w:val="0"/>
    </w:pPr>
    <w:rPr>
      <w:b/>
      <w:sz w:val="48"/>
      <w:szCs w:val="48"/>
    </w:rPr>
  </w:style>
  <w:style w:type="paragraph" w:styleId="2">
    <w:name w:val="heading 2"/>
    <w:basedOn w:val="a"/>
    <w:next w:val="a"/>
    <w:uiPriority w:val="9"/>
    <w:semiHidden/>
    <w:unhideWhenUsed/>
    <w:qFormat/>
    <w:rsid w:val="00512221"/>
    <w:pPr>
      <w:keepNext/>
      <w:keepLines/>
      <w:spacing w:before="360" w:after="80"/>
      <w:outlineLvl w:val="1"/>
    </w:pPr>
    <w:rPr>
      <w:b/>
      <w:sz w:val="36"/>
      <w:szCs w:val="36"/>
    </w:rPr>
  </w:style>
  <w:style w:type="paragraph" w:styleId="3">
    <w:name w:val="heading 3"/>
    <w:basedOn w:val="a"/>
    <w:next w:val="a"/>
    <w:uiPriority w:val="9"/>
    <w:semiHidden/>
    <w:unhideWhenUsed/>
    <w:qFormat/>
    <w:rsid w:val="00512221"/>
    <w:pPr>
      <w:keepNext/>
      <w:keepLines/>
      <w:spacing w:before="280" w:after="80"/>
      <w:outlineLvl w:val="2"/>
    </w:pPr>
    <w:rPr>
      <w:b/>
      <w:sz w:val="28"/>
      <w:szCs w:val="28"/>
    </w:rPr>
  </w:style>
  <w:style w:type="paragraph" w:styleId="4">
    <w:name w:val="heading 4"/>
    <w:basedOn w:val="a"/>
    <w:next w:val="a"/>
    <w:uiPriority w:val="9"/>
    <w:semiHidden/>
    <w:unhideWhenUsed/>
    <w:qFormat/>
    <w:rsid w:val="00512221"/>
    <w:pPr>
      <w:keepNext/>
      <w:keepLines/>
      <w:spacing w:before="240" w:after="40"/>
      <w:outlineLvl w:val="3"/>
    </w:pPr>
    <w:rPr>
      <w:b/>
      <w:sz w:val="24"/>
      <w:szCs w:val="24"/>
    </w:rPr>
  </w:style>
  <w:style w:type="paragraph" w:styleId="5">
    <w:name w:val="heading 5"/>
    <w:basedOn w:val="a"/>
    <w:next w:val="a"/>
    <w:uiPriority w:val="9"/>
    <w:semiHidden/>
    <w:unhideWhenUsed/>
    <w:qFormat/>
    <w:rsid w:val="00512221"/>
    <w:pPr>
      <w:keepNext/>
      <w:keepLines/>
      <w:spacing w:before="220" w:after="40"/>
      <w:outlineLvl w:val="4"/>
    </w:pPr>
    <w:rPr>
      <w:b/>
    </w:rPr>
  </w:style>
  <w:style w:type="paragraph" w:styleId="6">
    <w:name w:val="heading 6"/>
    <w:basedOn w:val="a"/>
    <w:next w:val="a"/>
    <w:uiPriority w:val="9"/>
    <w:semiHidden/>
    <w:unhideWhenUsed/>
    <w:qFormat/>
    <w:rsid w:val="0051222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12221"/>
    <w:tblPr>
      <w:tblCellMar>
        <w:top w:w="0" w:type="dxa"/>
        <w:left w:w="0" w:type="dxa"/>
        <w:bottom w:w="0" w:type="dxa"/>
        <w:right w:w="0" w:type="dxa"/>
      </w:tblCellMar>
    </w:tblPr>
  </w:style>
  <w:style w:type="paragraph" w:styleId="a3">
    <w:name w:val="Title"/>
    <w:basedOn w:val="a"/>
    <w:next w:val="a"/>
    <w:uiPriority w:val="10"/>
    <w:qFormat/>
    <w:rsid w:val="00512221"/>
    <w:pPr>
      <w:keepNext/>
      <w:keepLines/>
      <w:spacing w:before="480" w:after="120"/>
    </w:pPr>
    <w:rPr>
      <w:b/>
      <w:sz w:val="72"/>
      <w:szCs w:val="72"/>
    </w:rPr>
  </w:style>
  <w:style w:type="table" w:customStyle="1" w:styleId="TableNormal0">
    <w:name w:val="Table Normal"/>
    <w:rsid w:val="00512221"/>
    <w:tblPr>
      <w:tblCellMar>
        <w:top w:w="0" w:type="dxa"/>
        <w:left w:w="0" w:type="dxa"/>
        <w:bottom w:w="0" w:type="dxa"/>
        <w:right w:w="0" w:type="dxa"/>
      </w:tblCellMar>
    </w:tblPr>
  </w:style>
  <w:style w:type="table" w:customStyle="1" w:styleId="TableNormal1">
    <w:name w:val="Table Normal"/>
    <w:rsid w:val="00512221"/>
    <w:tblPr>
      <w:tblCellMar>
        <w:top w:w="0" w:type="dxa"/>
        <w:left w:w="0" w:type="dxa"/>
        <w:bottom w:w="0" w:type="dxa"/>
        <w:right w:w="0" w:type="dxa"/>
      </w:tblCellMar>
    </w:tblPr>
  </w:style>
  <w:style w:type="table" w:customStyle="1" w:styleId="TableNormal2">
    <w:name w:val="Table Normal"/>
    <w:rsid w:val="00512221"/>
    <w:tblPr>
      <w:tblCellMar>
        <w:top w:w="0" w:type="dxa"/>
        <w:left w:w="0" w:type="dxa"/>
        <w:bottom w:w="0" w:type="dxa"/>
        <w:right w:w="0" w:type="dxa"/>
      </w:tblCellMar>
    </w:tblPr>
  </w:style>
  <w:style w:type="table" w:customStyle="1" w:styleId="TableNormal3">
    <w:name w:val="Table Normal"/>
    <w:rsid w:val="00512221"/>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51222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512221"/>
    <w:tblPr>
      <w:tblStyleRowBandSize w:val="1"/>
      <w:tblStyleColBandSize w:val="1"/>
      <w:tblCellMar>
        <w:top w:w="0" w:type="dxa"/>
        <w:left w:w="115" w:type="dxa"/>
        <w:bottom w:w="0" w:type="dxa"/>
        <w:right w:w="115" w:type="dxa"/>
      </w:tblCellMar>
    </w:tblPr>
  </w:style>
  <w:style w:type="table" w:customStyle="1" w:styleId="af0">
    <w:basedOn w:val="TableNormal3"/>
    <w:rsid w:val="00512221"/>
    <w:tblPr>
      <w:tblStyleRowBandSize w:val="1"/>
      <w:tblStyleColBandSize w:val="1"/>
      <w:tblCellMar>
        <w:top w:w="0" w:type="dxa"/>
        <w:left w:w="115" w:type="dxa"/>
        <w:bottom w:w="0" w:type="dxa"/>
        <w:right w:w="115" w:type="dxa"/>
      </w:tblCellMar>
    </w:tblPr>
  </w:style>
  <w:style w:type="table" w:customStyle="1" w:styleId="af1">
    <w:basedOn w:val="TableNormal3"/>
    <w:rsid w:val="00512221"/>
    <w:tblPr>
      <w:tblStyleRowBandSize w:val="1"/>
      <w:tblStyleColBandSize w:val="1"/>
      <w:tblCellMar>
        <w:top w:w="0" w:type="dxa"/>
        <w:left w:w="115" w:type="dxa"/>
        <w:bottom w:w="0" w:type="dxa"/>
        <w:right w:w="115" w:type="dxa"/>
      </w:tblCellMar>
    </w:tblPr>
  </w:style>
  <w:style w:type="table" w:customStyle="1" w:styleId="af2">
    <w:basedOn w:val="TableNormal3"/>
    <w:rsid w:val="00512221"/>
    <w:tblPr>
      <w:tblStyleRowBandSize w:val="1"/>
      <w:tblStyleColBandSize w:val="1"/>
      <w:tblCellMar>
        <w:top w:w="0" w:type="dxa"/>
        <w:left w:w="115" w:type="dxa"/>
        <w:bottom w:w="0" w:type="dxa"/>
        <w:right w:w="115" w:type="dxa"/>
      </w:tblCellMar>
    </w:tblPr>
  </w:style>
  <w:style w:type="table" w:customStyle="1" w:styleId="af3">
    <w:basedOn w:val="TableNormal3"/>
    <w:rsid w:val="00512221"/>
    <w:tblPr>
      <w:tblStyleRowBandSize w:val="1"/>
      <w:tblStyleColBandSize w:val="1"/>
      <w:tblCellMar>
        <w:top w:w="0" w:type="dxa"/>
        <w:left w:w="115" w:type="dxa"/>
        <w:bottom w:w="0" w:type="dxa"/>
        <w:right w:w="115" w:type="dxa"/>
      </w:tblCellMar>
    </w:tblPr>
  </w:style>
  <w:style w:type="table" w:customStyle="1" w:styleId="af4">
    <w:basedOn w:val="TableNormal3"/>
    <w:rsid w:val="00512221"/>
    <w:tblPr>
      <w:tblStyleRowBandSize w:val="1"/>
      <w:tblStyleColBandSize w:val="1"/>
      <w:tblCellMar>
        <w:top w:w="0" w:type="dxa"/>
        <w:left w:w="115" w:type="dxa"/>
        <w:bottom w:w="0" w:type="dxa"/>
        <w:right w:w="115" w:type="dxa"/>
      </w:tblCellMar>
    </w:tblPr>
  </w:style>
  <w:style w:type="table" w:customStyle="1" w:styleId="af5">
    <w:basedOn w:val="TableNormal3"/>
    <w:rsid w:val="00512221"/>
    <w:tblPr>
      <w:tblStyleRowBandSize w:val="1"/>
      <w:tblStyleColBandSize w:val="1"/>
      <w:tblCellMar>
        <w:top w:w="0" w:type="dxa"/>
        <w:left w:w="115" w:type="dxa"/>
        <w:bottom w:w="0" w:type="dxa"/>
        <w:right w:w="115" w:type="dxa"/>
      </w:tblCellMar>
    </w:tblPr>
  </w:style>
  <w:style w:type="table" w:customStyle="1" w:styleId="af6">
    <w:basedOn w:val="TableNormal3"/>
    <w:rsid w:val="00512221"/>
    <w:tblPr>
      <w:tblStyleRowBandSize w:val="1"/>
      <w:tblStyleColBandSize w:val="1"/>
      <w:tblCellMar>
        <w:top w:w="0" w:type="dxa"/>
        <w:left w:w="115" w:type="dxa"/>
        <w:bottom w:w="0" w:type="dxa"/>
        <w:right w:w="115" w:type="dxa"/>
      </w:tblCellMar>
    </w:tblPr>
  </w:style>
  <w:style w:type="table" w:customStyle="1" w:styleId="af7">
    <w:basedOn w:val="TableNormal3"/>
    <w:rsid w:val="00512221"/>
    <w:tblPr>
      <w:tblStyleRowBandSize w:val="1"/>
      <w:tblStyleColBandSize w:val="1"/>
      <w:tblCellMar>
        <w:top w:w="0" w:type="dxa"/>
        <w:left w:w="115" w:type="dxa"/>
        <w:bottom w:w="0" w:type="dxa"/>
        <w:right w:w="115" w:type="dxa"/>
      </w:tblCellMar>
    </w:tblPr>
  </w:style>
  <w:style w:type="table" w:customStyle="1" w:styleId="af8">
    <w:basedOn w:val="TableNormal3"/>
    <w:rsid w:val="00512221"/>
    <w:tblPr>
      <w:tblStyleRowBandSize w:val="1"/>
      <w:tblStyleColBandSize w:val="1"/>
      <w:tblCellMar>
        <w:top w:w="0" w:type="dxa"/>
        <w:left w:w="115" w:type="dxa"/>
        <w:bottom w:w="0" w:type="dxa"/>
        <w:right w:w="115" w:type="dxa"/>
      </w:tblCellMar>
    </w:tblPr>
  </w:style>
  <w:style w:type="table" w:customStyle="1" w:styleId="af9">
    <w:basedOn w:val="TableNormal3"/>
    <w:rsid w:val="00512221"/>
    <w:tblPr>
      <w:tblStyleRowBandSize w:val="1"/>
      <w:tblStyleColBandSize w:val="1"/>
      <w:tblCellMar>
        <w:top w:w="0" w:type="dxa"/>
        <w:left w:w="115" w:type="dxa"/>
        <w:bottom w:w="0" w:type="dxa"/>
        <w:right w:w="115" w:type="dxa"/>
      </w:tblCellMar>
    </w:tblPr>
  </w:style>
  <w:style w:type="table" w:customStyle="1" w:styleId="afa">
    <w:basedOn w:val="TableNormal3"/>
    <w:rsid w:val="00512221"/>
    <w:tblPr>
      <w:tblStyleRowBandSize w:val="1"/>
      <w:tblStyleColBandSize w:val="1"/>
      <w:tblCellMar>
        <w:top w:w="100" w:type="dxa"/>
        <w:left w:w="100" w:type="dxa"/>
        <w:bottom w:w="100" w:type="dxa"/>
        <w:right w:w="100" w:type="dxa"/>
      </w:tblCellMar>
    </w:tblPr>
  </w:style>
  <w:style w:type="table" w:customStyle="1" w:styleId="afb">
    <w:basedOn w:val="TableNormal2"/>
    <w:rsid w:val="00512221"/>
    <w:tblPr>
      <w:tblStyleRowBandSize w:val="1"/>
      <w:tblStyleColBandSize w:val="1"/>
      <w:tblCellMar>
        <w:top w:w="100" w:type="dxa"/>
        <w:left w:w="100" w:type="dxa"/>
        <w:bottom w:w="100" w:type="dxa"/>
        <w:right w:w="100" w:type="dxa"/>
      </w:tblCellMar>
    </w:tblPr>
  </w:style>
  <w:style w:type="table" w:customStyle="1" w:styleId="afc">
    <w:basedOn w:val="TableNormal2"/>
    <w:rsid w:val="00512221"/>
    <w:tblPr>
      <w:tblStyleRowBandSize w:val="1"/>
      <w:tblStyleColBandSize w:val="1"/>
      <w:tblCellMar>
        <w:top w:w="100" w:type="dxa"/>
        <w:left w:w="100" w:type="dxa"/>
        <w:bottom w:w="100" w:type="dxa"/>
        <w:right w:w="100" w:type="dxa"/>
      </w:tblCellMar>
    </w:tblPr>
  </w:style>
  <w:style w:type="table" w:customStyle="1" w:styleId="afd">
    <w:basedOn w:val="TableNormal2"/>
    <w:rsid w:val="00512221"/>
    <w:tblPr>
      <w:tblStyleRowBandSize w:val="1"/>
      <w:tblStyleColBandSize w:val="1"/>
      <w:tblCellMar>
        <w:top w:w="100" w:type="dxa"/>
        <w:left w:w="100" w:type="dxa"/>
        <w:bottom w:w="100" w:type="dxa"/>
        <w:right w:w="100" w:type="dxa"/>
      </w:tblCellMar>
    </w:tblPr>
  </w:style>
  <w:style w:type="table" w:customStyle="1" w:styleId="afe">
    <w:basedOn w:val="TableNormal2"/>
    <w:rsid w:val="00512221"/>
    <w:tblPr>
      <w:tblStyleRowBandSize w:val="1"/>
      <w:tblStyleColBandSize w:val="1"/>
      <w:tblCellMar>
        <w:top w:w="100" w:type="dxa"/>
        <w:left w:w="100" w:type="dxa"/>
        <w:bottom w:w="100" w:type="dxa"/>
        <w:right w:w="100" w:type="dxa"/>
      </w:tblCellMar>
    </w:tblPr>
  </w:style>
  <w:style w:type="table" w:customStyle="1" w:styleId="aff">
    <w:basedOn w:val="TableNormal2"/>
    <w:rsid w:val="00512221"/>
    <w:tblPr>
      <w:tblStyleRowBandSize w:val="1"/>
      <w:tblStyleColBandSize w:val="1"/>
      <w:tblCellMar>
        <w:top w:w="100" w:type="dxa"/>
        <w:left w:w="100" w:type="dxa"/>
        <w:bottom w:w="100" w:type="dxa"/>
        <w:right w:w="100" w:type="dxa"/>
      </w:tblCellMar>
    </w:tblPr>
  </w:style>
  <w:style w:type="table" w:customStyle="1" w:styleId="aff0">
    <w:basedOn w:val="TableNormal2"/>
    <w:rsid w:val="00512221"/>
    <w:tblPr>
      <w:tblStyleRowBandSize w:val="1"/>
      <w:tblStyleColBandSize w:val="1"/>
      <w:tblCellMar>
        <w:top w:w="100" w:type="dxa"/>
        <w:left w:w="100" w:type="dxa"/>
        <w:bottom w:w="100" w:type="dxa"/>
        <w:right w:w="100" w:type="dxa"/>
      </w:tblCellMar>
    </w:tblPr>
  </w:style>
  <w:style w:type="table" w:customStyle="1" w:styleId="aff1">
    <w:basedOn w:val="TableNormal2"/>
    <w:rsid w:val="00512221"/>
    <w:tblPr>
      <w:tblStyleRowBandSize w:val="1"/>
      <w:tblStyleColBandSize w:val="1"/>
      <w:tblCellMar>
        <w:top w:w="100" w:type="dxa"/>
        <w:left w:w="100" w:type="dxa"/>
        <w:bottom w:w="100" w:type="dxa"/>
        <w:right w:w="100" w:type="dxa"/>
      </w:tblCellMar>
    </w:tblPr>
  </w:style>
  <w:style w:type="table" w:customStyle="1" w:styleId="aff2">
    <w:basedOn w:val="TableNormal2"/>
    <w:rsid w:val="00512221"/>
    <w:tblPr>
      <w:tblStyleRowBandSize w:val="1"/>
      <w:tblStyleColBandSize w:val="1"/>
      <w:tblCellMar>
        <w:top w:w="100" w:type="dxa"/>
        <w:left w:w="100" w:type="dxa"/>
        <w:bottom w:w="100" w:type="dxa"/>
        <w:right w:w="100" w:type="dxa"/>
      </w:tblCellMar>
    </w:tblPr>
  </w:style>
  <w:style w:type="table" w:customStyle="1" w:styleId="aff3">
    <w:basedOn w:val="TableNormal2"/>
    <w:rsid w:val="00512221"/>
    <w:tblPr>
      <w:tblStyleRowBandSize w:val="1"/>
      <w:tblStyleColBandSize w:val="1"/>
      <w:tblCellMar>
        <w:top w:w="100" w:type="dxa"/>
        <w:left w:w="100" w:type="dxa"/>
        <w:bottom w:w="100" w:type="dxa"/>
        <w:right w:w="100" w:type="dxa"/>
      </w:tblCellMar>
    </w:tblPr>
  </w:style>
  <w:style w:type="table" w:customStyle="1" w:styleId="aff4">
    <w:basedOn w:val="TableNormal2"/>
    <w:rsid w:val="00512221"/>
    <w:tblPr>
      <w:tblStyleRowBandSize w:val="1"/>
      <w:tblStyleColBandSize w:val="1"/>
      <w:tblCellMar>
        <w:top w:w="100" w:type="dxa"/>
        <w:left w:w="100" w:type="dxa"/>
        <w:bottom w:w="100" w:type="dxa"/>
        <w:right w:w="100" w:type="dxa"/>
      </w:tblCellMar>
    </w:tblPr>
  </w:style>
  <w:style w:type="table" w:customStyle="1" w:styleId="aff5">
    <w:basedOn w:val="TableNormal2"/>
    <w:rsid w:val="00512221"/>
    <w:tblPr>
      <w:tblStyleRowBandSize w:val="1"/>
      <w:tblStyleColBandSize w:val="1"/>
      <w:tblCellMar>
        <w:top w:w="100" w:type="dxa"/>
        <w:left w:w="100" w:type="dxa"/>
        <w:bottom w:w="100" w:type="dxa"/>
        <w:right w:w="100" w:type="dxa"/>
      </w:tblCellMar>
    </w:tblPr>
  </w:style>
  <w:style w:type="table" w:customStyle="1" w:styleId="aff6">
    <w:basedOn w:val="TableNormal2"/>
    <w:rsid w:val="00512221"/>
    <w:tblPr>
      <w:tblStyleRowBandSize w:val="1"/>
      <w:tblStyleColBandSize w:val="1"/>
      <w:tblCellMar>
        <w:top w:w="100" w:type="dxa"/>
        <w:left w:w="100" w:type="dxa"/>
        <w:bottom w:w="100" w:type="dxa"/>
        <w:right w:w="100" w:type="dxa"/>
      </w:tblCellMar>
    </w:tblPr>
  </w:style>
  <w:style w:type="table" w:customStyle="1" w:styleId="aff7">
    <w:basedOn w:val="TableNormal2"/>
    <w:rsid w:val="00512221"/>
    <w:tblPr>
      <w:tblStyleRowBandSize w:val="1"/>
      <w:tblStyleColBandSize w:val="1"/>
      <w:tblCellMar>
        <w:top w:w="100" w:type="dxa"/>
        <w:left w:w="100" w:type="dxa"/>
        <w:bottom w:w="100" w:type="dxa"/>
        <w:right w:w="100" w:type="dxa"/>
      </w:tblCellMar>
    </w:tblPr>
  </w:style>
  <w:style w:type="table" w:customStyle="1" w:styleId="aff8">
    <w:basedOn w:val="TableNormal2"/>
    <w:rsid w:val="00512221"/>
    <w:tblPr>
      <w:tblStyleRowBandSize w:val="1"/>
      <w:tblStyleColBandSize w:val="1"/>
      <w:tblCellMar>
        <w:top w:w="100" w:type="dxa"/>
        <w:left w:w="100" w:type="dxa"/>
        <w:bottom w:w="100" w:type="dxa"/>
        <w:right w:w="100" w:type="dxa"/>
      </w:tblCellMar>
    </w:tblPr>
  </w:style>
  <w:style w:type="table" w:customStyle="1" w:styleId="aff9">
    <w:basedOn w:val="TableNormal2"/>
    <w:rsid w:val="00512221"/>
    <w:tblPr>
      <w:tblStyleRowBandSize w:val="1"/>
      <w:tblStyleColBandSize w:val="1"/>
      <w:tblCellMar>
        <w:top w:w="100" w:type="dxa"/>
        <w:left w:w="100" w:type="dxa"/>
        <w:bottom w:w="100" w:type="dxa"/>
        <w:right w:w="100" w:type="dxa"/>
      </w:tblCellMar>
    </w:tblPr>
  </w:style>
  <w:style w:type="table" w:customStyle="1" w:styleId="affa">
    <w:basedOn w:val="TableNormal2"/>
    <w:rsid w:val="00512221"/>
    <w:tblPr>
      <w:tblStyleRowBandSize w:val="1"/>
      <w:tblStyleColBandSize w:val="1"/>
      <w:tblCellMar>
        <w:top w:w="100" w:type="dxa"/>
        <w:left w:w="100" w:type="dxa"/>
        <w:bottom w:w="100" w:type="dxa"/>
        <w:right w:w="100" w:type="dxa"/>
      </w:tblCellMar>
    </w:tblPr>
  </w:style>
  <w:style w:type="table" w:customStyle="1" w:styleId="affb">
    <w:basedOn w:val="TableNormal2"/>
    <w:rsid w:val="00512221"/>
    <w:tblPr>
      <w:tblStyleRowBandSize w:val="1"/>
      <w:tblStyleColBandSize w:val="1"/>
      <w:tblCellMar>
        <w:top w:w="100" w:type="dxa"/>
        <w:left w:w="100" w:type="dxa"/>
        <w:bottom w:w="100" w:type="dxa"/>
        <w:right w:w="100" w:type="dxa"/>
      </w:tblCellMar>
    </w:tblPr>
  </w:style>
  <w:style w:type="table" w:customStyle="1" w:styleId="affc">
    <w:basedOn w:val="TableNormal2"/>
    <w:rsid w:val="00512221"/>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0BD4B4-E618-4B42-B04D-F52BF573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6395</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4</cp:revision>
  <cp:lastPrinted>2023-03-14T12:16:00Z</cp:lastPrinted>
  <dcterms:created xsi:type="dcterms:W3CDTF">2024-12-09T08:34:00Z</dcterms:created>
  <dcterms:modified xsi:type="dcterms:W3CDTF">2025-04-04T07:50:00Z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