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9AD" w:rsidRPr="003B79AD" w:rsidRDefault="0031547B" w:rsidP="003B79AD">
      <w:pPr>
        <w:spacing w:after="160" w:line="259" w:lineRule="auto"/>
        <w:jc w:val="right"/>
        <w:rPr>
          <w:rFonts w:ascii="Times New Roman" w:eastAsia="Calibri" w:hAnsi="Times New Roman" w:cs="Times New Roman"/>
          <w:b/>
          <w:i/>
          <w:sz w:val="24"/>
          <w:szCs w:val="24"/>
        </w:rPr>
      </w:pPr>
      <w:r>
        <w:rPr>
          <w:rFonts w:ascii="Times New Roman" w:eastAsia="Calibri" w:hAnsi="Times New Roman" w:cs="Times New Roman"/>
          <w:b/>
          <w:i/>
          <w:sz w:val="24"/>
          <w:szCs w:val="24"/>
        </w:rPr>
        <w:t>Приложение 2.9</w:t>
      </w: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0" w:line="240" w:lineRule="auto"/>
        <w:jc w:val="center"/>
        <w:rPr>
          <w:rFonts w:ascii="Times New Roman" w:eastAsia="Calibri" w:hAnsi="Times New Roman" w:cs="Times New Roman"/>
          <w:b/>
          <w:sz w:val="28"/>
          <w:szCs w:val="28"/>
        </w:rPr>
      </w:pPr>
      <w:r w:rsidRPr="003B79AD">
        <w:rPr>
          <w:rFonts w:ascii="Calibri" w:eastAsia="Calibri" w:hAnsi="Calibri" w:cs="Times New Roman"/>
        </w:rPr>
        <w:tab/>
      </w:r>
      <w:r w:rsidRPr="003B79AD">
        <w:rPr>
          <w:rFonts w:ascii="Times New Roman" w:eastAsia="Calibri" w:hAnsi="Times New Roman" w:cs="Times New Roman"/>
          <w:b/>
          <w:sz w:val="28"/>
          <w:szCs w:val="28"/>
        </w:rPr>
        <w:t xml:space="preserve">РАБОЧАЯ ПРОГРАММА УЧЕБНОЙ ДИСЦИПЛИНЫ  </w:t>
      </w:r>
    </w:p>
    <w:p w:rsidR="003B79AD" w:rsidRPr="003B79AD" w:rsidRDefault="0031547B" w:rsidP="003B79A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ОУП 09</w:t>
      </w:r>
      <w:r w:rsidR="003B79AD">
        <w:rPr>
          <w:rFonts w:ascii="Times New Roman" w:eastAsia="Calibri" w:hAnsi="Times New Roman" w:cs="Times New Roman"/>
          <w:b/>
          <w:sz w:val="28"/>
          <w:szCs w:val="28"/>
        </w:rPr>
        <w:t xml:space="preserve">. </w:t>
      </w:r>
      <w:r w:rsidR="003B79AD" w:rsidRPr="003B79AD">
        <w:rPr>
          <w:rFonts w:ascii="Times New Roman" w:eastAsia="Calibri" w:hAnsi="Times New Roman" w:cs="Times New Roman"/>
          <w:b/>
          <w:sz w:val="28"/>
          <w:szCs w:val="28"/>
        </w:rPr>
        <w:t xml:space="preserve"> «</w:t>
      </w:r>
      <w:r w:rsidR="003B79AD">
        <w:rPr>
          <w:rFonts w:ascii="Times New Roman" w:eastAsia="Calibri" w:hAnsi="Times New Roman" w:cs="Times New Roman"/>
          <w:b/>
          <w:sz w:val="28"/>
          <w:szCs w:val="28"/>
        </w:rPr>
        <w:t>Основы безопасности</w:t>
      </w:r>
      <w:r w:rsidR="003B79AD" w:rsidRPr="003B79AD">
        <w:rPr>
          <w:rFonts w:ascii="Times New Roman" w:eastAsia="Calibri" w:hAnsi="Times New Roman" w:cs="Times New Roman"/>
          <w:b/>
          <w:sz w:val="28"/>
          <w:szCs w:val="28"/>
        </w:rPr>
        <w:t xml:space="preserve"> жизнедеятельности»</w:t>
      </w:r>
    </w:p>
    <w:p w:rsidR="003B79AD" w:rsidRPr="003B79AD" w:rsidRDefault="003B79AD" w:rsidP="003B79AD">
      <w:pPr>
        <w:spacing w:after="0" w:line="240" w:lineRule="auto"/>
        <w:jc w:val="center"/>
        <w:rPr>
          <w:rFonts w:ascii="Times New Roman" w:eastAsia="Calibri" w:hAnsi="Times New Roman" w:cs="Times New Roman"/>
          <w:b/>
          <w:sz w:val="28"/>
          <w:szCs w:val="28"/>
        </w:rPr>
      </w:pPr>
    </w:p>
    <w:p w:rsidR="003B79AD" w:rsidRPr="003B79AD" w:rsidRDefault="003B79AD" w:rsidP="003B79AD">
      <w:pPr>
        <w:spacing w:after="0" w:line="240" w:lineRule="auto"/>
        <w:jc w:val="center"/>
        <w:rPr>
          <w:rFonts w:ascii="Times New Roman" w:eastAsia="Calibri" w:hAnsi="Times New Roman" w:cs="Times New Roman"/>
          <w:sz w:val="24"/>
          <w:szCs w:val="24"/>
        </w:rPr>
      </w:pPr>
    </w:p>
    <w:p w:rsidR="003B79AD" w:rsidRPr="003B79AD" w:rsidRDefault="003B79AD" w:rsidP="003B79AD">
      <w:pPr>
        <w:spacing w:after="0" w:line="240" w:lineRule="auto"/>
        <w:jc w:val="center"/>
        <w:rPr>
          <w:rFonts w:ascii="Times New Roman" w:eastAsia="Calibri" w:hAnsi="Times New Roman" w:cs="Times New Roman"/>
          <w:sz w:val="24"/>
          <w:szCs w:val="24"/>
        </w:rPr>
      </w:pPr>
    </w:p>
    <w:p w:rsidR="003B79AD" w:rsidRPr="003B79AD" w:rsidRDefault="003B79AD" w:rsidP="003B79AD">
      <w:pPr>
        <w:spacing w:after="0" w:line="240" w:lineRule="auto"/>
        <w:jc w:val="center"/>
        <w:rPr>
          <w:rFonts w:ascii="Times New Roman" w:eastAsia="Calibri" w:hAnsi="Times New Roman" w:cs="Times New Roman"/>
          <w:sz w:val="24"/>
          <w:szCs w:val="24"/>
        </w:rPr>
      </w:pPr>
    </w:p>
    <w:p w:rsidR="003B79AD" w:rsidRPr="003B79AD" w:rsidRDefault="003B79AD" w:rsidP="003B79AD">
      <w:pPr>
        <w:spacing w:after="0" w:line="240" w:lineRule="auto"/>
        <w:jc w:val="center"/>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tabs>
          <w:tab w:val="left" w:pos="3348"/>
        </w:tabs>
        <w:spacing w:after="0" w:line="240" w:lineRule="auto"/>
        <w:jc w:val="center"/>
        <w:rPr>
          <w:rFonts w:ascii="Times New Roman" w:eastAsia="Calibri" w:hAnsi="Times New Roman" w:cs="Times New Roman"/>
          <w:sz w:val="20"/>
          <w:szCs w:val="20"/>
        </w:rPr>
      </w:pPr>
      <w:r w:rsidRPr="003B79AD">
        <w:rPr>
          <w:rFonts w:ascii="Times New Roman" w:eastAsia="Calibri" w:hAnsi="Times New Roman" w:cs="Times New Roman"/>
          <w:sz w:val="20"/>
          <w:szCs w:val="20"/>
        </w:rPr>
        <w:t>2023</w:t>
      </w: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spacing w:after="0" w:line="240" w:lineRule="auto"/>
        <w:jc w:val="right"/>
        <w:rPr>
          <w:rFonts w:ascii="Times New Roman" w:eastAsia="Calibri" w:hAnsi="Times New Roman" w:cs="Times New Roman"/>
          <w:sz w:val="24"/>
          <w:szCs w:val="24"/>
        </w:rPr>
      </w:pPr>
    </w:p>
    <w:p w:rsidR="003B79AD" w:rsidRPr="003B79AD" w:rsidRDefault="003B79AD" w:rsidP="003B79AD">
      <w:pPr>
        <w:widowControl w:val="0"/>
        <w:spacing w:after="0" w:line="240" w:lineRule="auto"/>
        <w:jc w:val="center"/>
        <w:rPr>
          <w:rFonts w:ascii="Times New Roman" w:eastAsia="Calibri" w:hAnsi="Times New Roman" w:cs="Times New Roman"/>
          <w:b/>
          <w:sz w:val="24"/>
          <w:szCs w:val="24"/>
        </w:rPr>
      </w:pPr>
      <w:r w:rsidRPr="003B79AD">
        <w:rPr>
          <w:rFonts w:ascii="Times New Roman" w:eastAsia="Calibri" w:hAnsi="Times New Roman" w:cs="Times New Roman"/>
          <w:b/>
          <w:sz w:val="24"/>
          <w:szCs w:val="24"/>
        </w:rPr>
        <w:lastRenderedPageBreak/>
        <w:t>СОДЕРЖАНИЕ</w:t>
      </w:r>
    </w:p>
    <w:p w:rsidR="003B79AD" w:rsidRPr="003B79AD" w:rsidRDefault="003B79AD" w:rsidP="003B79AD">
      <w:pPr>
        <w:spacing w:after="0" w:line="360" w:lineRule="auto"/>
        <w:jc w:val="both"/>
        <w:rPr>
          <w:rFonts w:ascii="Times New Roman" w:eastAsia="Calibri" w:hAnsi="Times New Roman" w:cs="Times New Roman"/>
          <w:sz w:val="24"/>
          <w:szCs w:val="24"/>
        </w:rPr>
      </w:pPr>
    </w:p>
    <w:p w:rsidR="003B79AD" w:rsidRPr="003B79AD" w:rsidRDefault="003B79AD" w:rsidP="003B79AD">
      <w:pPr>
        <w:numPr>
          <w:ilvl w:val="0"/>
          <w:numId w:val="7"/>
        </w:numPr>
        <w:spacing w:after="0" w:line="360" w:lineRule="auto"/>
        <w:contextualSpacing/>
        <w:jc w:val="both"/>
        <w:rPr>
          <w:rFonts w:ascii="Times New Roman" w:eastAsia="Times New Roman" w:hAnsi="Times New Roman" w:cs="Times New Roman"/>
          <w:sz w:val="24"/>
          <w:szCs w:val="24"/>
        </w:rPr>
      </w:pPr>
      <w:r w:rsidRPr="003B79AD">
        <w:rPr>
          <w:rFonts w:ascii="Times New Roman" w:eastAsia="Times New Roman" w:hAnsi="Times New Roman" w:cs="Times New Roman"/>
          <w:sz w:val="24"/>
          <w:szCs w:val="24"/>
        </w:rPr>
        <w:t xml:space="preserve">ОБЩАЯ ХАРАКТЕРИСТИКА РАБОЧЕЙ ПРОГРАММЫ </w:t>
      </w:r>
    </w:p>
    <w:p w:rsidR="003B79AD" w:rsidRPr="003B79AD" w:rsidRDefault="003B79AD" w:rsidP="003B79AD">
      <w:pPr>
        <w:numPr>
          <w:ilvl w:val="0"/>
          <w:numId w:val="7"/>
        </w:numPr>
        <w:spacing w:after="0" w:line="360" w:lineRule="auto"/>
        <w:contextualSpacing/>
        <w:jc w:val="both"/>
        <w:rPr>
          <w:rFonts w:ascii="Times New Roman" w:eastAsia="Times New Roman" w:hAnsi="Times New Roman" w:cs="Times New Roman"/>
          <w:sz w:val="24"/>
          <w:szCs w:val="24"/>
        </w:rPr>
      </w:pPr>
      <w:r w:rsidRPr="003B79AD">
        <w:rPr>
          <w:rFonts w:ascii="Times New Roman" w:eastAsia="Times New Roman" w:hAnsi="Times New Roman" w:cs="Times New Roman"/>
          <w:sz w:val="24"/>
          <w:szCs w:val="24"/>
        </w:rPr>
        <w:t>СТРУКТУРА И СОДЕРЖАНИЕ УЧЕБНОЙ ДИСЦИПЛИНЫ</w:t>
      </w:r>
    </w:p>
    <w:p w:rsidR="003B79AD" w:rsidRPr="003B79AD" w:rsidRDefault="003B79AD" w:rsidP="003B79AD">
      <w:pPr>
        <w:numPr>
          <w:ilvl w:val="0"/>
          <w:numId w:val="7"/>
        </w:numPr>
        <w:spacing w:after="0" w:line="360" w:lineRule="auto"/>
        <w:contextualSpacing/>
        <w:jc w:val="both"/>
        <w:rPr>
          <w:rFonts w:ascii="Times New Roman" w:eastAsia="Times New Roman" w:hAnsi="Times New Roman" w:cs="Times New Roman"/>
          <w:sz w:val="24"/>
          <w:szCs w:val="24"/>
        </w:rPr>
      </w:pPr>
      <w:r w:rsidRPr="003B79AD">
        <w:rPr>
          <w:rFonts w:ascii="Times New Roman" w:eastAsia="Times New Roman" w:hAnsi="Times New Roman" w:cs="Times New Roman"/>
          <w:sz w:val="24"/>
          <w:szCs w:val="24"/>
        </w:rPr>
        <w:t>УСЛОВИЯ РЕАЛИЗАЦИИ УЧЕБНОЙ ДИСЦИПЛИНЫ</w:t>
      </w:r>
    </w:p>
    <w:p w:rsidR="003B79AD" w:rsidRPr="003B79AD" w:rsidRDefault="003B79AD" w:rsidP="003B79AD">
      <w:pPr>
        <w:numPr>
          <w:ilvl w:val="0"/>
          <w:numId w:val="7"/>
        </w:numPr>
        <w:spacing w:after="0" w:line="360" w:lineRule="auto"/>
        <w:contextualSpacing/>
        <w:jc w:val="both"/>
        <w:rPr>
          <w:rFonts w:ascii="Times New Roman" w:eastAsia="Times New Roman" w:hAnsi="Times New Roman" w:cs="Times New Roman"/>
          <w:sz w:val="24"/>
          <w:szCs w:val="24"/>
        </w:rPr>
      </w:pPr>
      <w:r w:rsidRPr="003B79AD">
        <w:rPr>
          <w:rFonts w:ascii="Times New Roman" w:eastAsia="Times New Roman" w:hAnsi="Times New Roman" w:cs="Times New Roman"/>
          <w:sz w:val="24"/>
          <w:szCs w:val="24"/>
        </w:rPr>
        <w:t xml:space="preserve"> КОНТРОЛЬ И ОЦЕНКА РЕЗУЛЬТАТОВ ОСВОЕНИЯ УЧЕБНОЙ ДИСЦИПЛИНЫ</w:t>
      </w: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spacing w:after="160" w:line="259" w:lineRule="auto"/>
        <w:rPr>
          <w:rFonts w:ascii="Calibri" w:eastAsia="Calibri" w:hAnsi="Calibri" w:cs="Times New Roman"/>
        </w:rPr>
      </w:pPr>
    </w:p>
    <w:p w:rsidR="003B79AD" w:rsidRPr="003B79AD" w:rsidRDefault="003B79AD" w:rsidP="003B79AD">
      <w:pPr>
        <w:tabs>
          <w:tab w:val="left" w:pos="1932"/>
        </w:tabs>
        <w:spacing w:after="160" w:line="259" w:lineRule="auto"/>
        <w:rPr>
          <w:rFonts w:ascii="Calibri" w:eastAsia="Calibri" w:hAnsi="Calibri" w:cs="Times New Roman"/>
        </w:rPr>
      </w:pPr>
      <w:r w:rsidRPr="003B79AD">
        <w:rPr>
          <w:rFonts w:ascii="Calibri" w:eastAsia="Calibri" w:hAnsi="Calibri" w:cs="Times New Roman"/>
        </w:rPr>
        <w:tab/>
      </w:r>
    </w:p>
    <w:p w:rsidR="003B79AD" w:rsidRPr="003B79AD" w:rsidRDefault="003B79AD" w:rsidP="003B79AD">
      <w:pPr>
        <w:widowControl w:val="0"/>
        <w:tabs>
          <w:tab w:val="left" w:pos="284"/>
        </w:tabs>
        <w:autoSpaceDE w:val="0"/>
        <w:autoSpaceDN w:val="0"/>
        <w:spacing w:after="0" w:line="240" w:lineRule="auto"/>
        <w:ind w:left="1560"/>
        <w:rPr>
          <w:rFonts w:ascii="Times New Roman" w:eastAsia="Times New Roman" w:hAnsi="Times New Roman" w:cs="Times New Roman"/>
          <w:bCs/>
          <w:sz w:val="24"/>
          <w:szCs w:val="24"/>
        </w:rPr>
      </w:pPr>
    </w:p>
    <w:p w:rsidR="003B79AD" w:rsidRPr="003B79AD" w:rsidRDefault="003B79AD" w:rsidP="003B79AD">
      <w:pPr>
        <w:widowControl w:val="0"/>
        <w:tabs>
          <w:tab w:val="left" w:pos="284"/>
        </w:tabs>
        <w:autoSpaceDE w:val="0"/>
        <w:autoSpaceDN w:val="0"/>
        <w:spacing w:after="0" w:line="240" w:lineRule="auto"/>
        <w:ind w:left="1560"/>
        <w:rPr>
          <w:rFonts w:ascii="Times New Roman" w:eastAsia="Times New Roman" w:hAnsi="Times New Roman" w:cs="Times New Roman"/>
          <w:bCs/>
          <w:sz w:val="24"/>
          <w:szCs w:val="24"/>
        </w:rPr>
      </w:pPr>
    </w:p>
    <w:p w:rsidR="003B79AD" w:rsidRPr="003B79AD" w:rsidRDefault="003B79AD" w:rsidP="003B79AD">
      <w:pPr>
        <w:widowControl w:val="0"/>
        <w:tabs>
          <w:tab w:val="left" w:pos="284"/>
        </w:tabs>
        <w:autoSpaceDE w:val="0"/>
        <w:autoSpaceDN w:val="0"/>
        <w:spacing w:after="0" w:line="240" w:lineRule="auto"/>
        <w:ind w:left="1560"/>
        <w:rPr>
          <w:rFonts w:ascii="Times New Roman" w:eastAsia="Times New Roman" w:hAnsi="Times New Roman" w:cs="Times New Roman"/>
          <w:bCs/>
          <w:sz w:val="24"/>
          <w:szCs w:val="24"/>
        </w:rPr>
      </w:pPr>
    </w:p>
    <w:p w:rsidR="003B79AD" w:rsidRPr="003B79AD" w:rsidRDefault="003B79AD" w:rsidP="003B79AD">
      <w:pPr>
        <w:widowControl w:val="0"/>
        <w:tabs>
          <w:tab w:val="left" w:pos="284"/>
        </w:tabs>
        <w:autoSpaceDE w:val="0"/>
        <w:autoSpaceDN w:val="0"/>
        <w:spacing w:after="0" w:line="240" w:lineRule="auto"/>
        <w:ind w:left="1560"/>
        <w:rPr>
          <w:rFonts w:ascii="Times New Roman" w:eastAsia="Times New Roman" w:hAnsi="Times New Roman" w:cs="Times New Roman"/>
          <w:bCs/>
          <w:sz w:val="24"/>
          <w:szCs w:val="24"/>
        </w:rPr>
      </w:pPr>
    </w:p>
    <w:p w:rsidR="003B79AD" w:rsidRPr="003B79AD" w:rsidRDefault="003B79AD" w:rsidP="003B79AD">
      <w:pPr>
        <w:widowControl w:val="0"/>
        <w:tabs>
          <w:tab w:val="left" w:pos="284"/>
        </w:tabs>
        <w:autoSpaceDE w:val="0"/>
        <w:autoSpaceDN w:val="0"/>
        <w:spacing w:after="0" w:line="240" w:lineRule="auto"/>
        <w:ind w:left="1560"/>
        <w:rPr>
          <w:rFonts w:ascii="Times New Roman" w:eastAsia="Times New Roman" w:hAnsi="Times New Roman" w:cs="Times New Roman"/>
          <w:bCs/>
          <w:sz w:val="24"/>
          <w:szCs w:val="24"/>
        </w:rPr>
      </w:pPr>
    </w:p>
    <w:p w:rsidR="003B79AD" w:rsidRPr="003B79AD" w:rsidRDefault="003B79AD" w:rsidP="003B79AD">
      <w:pPr>
        <w:widowControl w:val="0"/>
        <w:tabs>
          <w:tab w:val="left" w:pos="284"/>
        </w:tabs>
        <w:autoSpaceDE w:val="0"/>
        <w:autoSpaceDN w:val="0"/>
        <w:spacing w:after="0" w:line="240" w:lineRule="auto"/>
        <w:ind w:left="1560"/>
        <w:rPr>
          <w:rFonts w:ascii="Times New Roman" w:eastAsia="Times New Roman" w:hAnsi="Times New Roman" w:cs="Times New Roman"/>
          <w:bCs/>
          <w:sz w:val="24"/>
          <w:szCs w:val="24"/>
        </w:rPr>
      </w:pPr>
    </w:p>
    <w:p w:rsidR="003B79AD" w:rsidRPr="003B79AD" w:rsidRDefault="003B79AD" w:rsidP="003B79AD">
      <w:pPr>
        <w:widowControl w:val="0"/>
        <w:tabs>
          <w:tab w:val="left" w:pos="284"/>
        </w:tabs>
        <w:autoSpaceDE w:val="0"/>
        <w:autoSpaceDN w:val="0"/>
        <w:spacing w:after="0" w:line="240" w:lineRule="auto"/>
        <w:ind w:left="1560"/>
        <w:rPr>
          <w:rFonts w:ascii="Times New Roman" w:eastAsia="Times New Roman" w:hAnsi="Times New Roman" w:cs="Times New Roman"/>
          <w:bCs/>
          <w:sz w:val="24"/>
          <w:szCs w:val="24"/>
        </w:rPr>
      </w:pPr>
    </w:p>
    <w:p w:rsidR="003B79AD" w:rsidRPr="003B79AD" w:rsidRDefault="003B79AD" w:rsidP="003B79AD">
      <w:pPr>
        <w:widowControl w:val="0"/>
        <w:tabs>
          <w:tab w:val="left" w:pos="284"/>
        </w:tabs>
        <w:autoSpaceDE w:val="0"/>
        <w:autoSpaceDN w:val="0"/>
        <w:spacing w:after="0" w:line="240" w:lineRule="auto"/>
        <w:ind w:left="1560"/>
        <w:rPr>
          <w:rFonts w:ascii="Times New Roman" w:eastAsia="Times New Roman" w:hAnsi="Times New Roman" w:cs="Times New Roman"/>
          <w:bCs/>
          <w:sz w:val="24"/>
          <w:szCs w:val="24"/>
        </w:rPr>
      </w:pPr>
    </w:p>
    <w:p w:rsidR="003B79AD" w:rsidRPr="003B79AD" w:rsidRDefault="003B79AD" w:rsidP="003B79AD">
      <w:pPr>
        <w:widowControl w:val="0"/>
        <w:tabs>
          <w:tab w:val="left" w:pos="284"/>
        </w:tabs>
        <w:autoSpaceDE w:val="0"/>
        <w:autoSpaceDN w:val="0"/>
        <w:spacing w:after="0" w:line="240" w:lineRule="auto"/>
        <w:ind w:left="1560"/>
        <w:rPr>
          <w:rFonts w:ascii="Times New Roman" w:eastAsia="Times New Roman" w:hAnsi="Times New Roman" w:cs="Times New Roman"/>
          <w:bCs/>
          <w:sz w:val="24"/>
          <w:szCs w:val="24"/>
        </w:rPr>
      </w:pPr>
    </w:p>
    <w:p w:rsidR="003B79AD" w:rsidRPr="003B79AD" w:rsidRDefault="003B79AD" w:rsidP="003B79AD">
      <w:pPr>
        <w:widowControl w:val="0"/>
        <w:tabs>
          <w:tab w:val="left" w:pos="284"/>
        </w:tabs>
        <w:autoSpaceDE w:val="0"/>
        <w:autoSpaceDN w:val="0"/>
        <w:spacing w:after="0" w:line="240" w:lineRule="auto"/>
        <w:ind w:left="1560"/>
        <w:rPr>
          <w:rFonts w:ascii="Times New Roman" w:eastAsia="Times New Roman" w:hAnsi="Times New Roman" w:cs="Times New Roman"/>
          <w:bCs/>
          <w:sz w:val="24"/>
          <w:szCs w:val="24"/>
        </w:rPr>
      </w:pPr>
    </w:p>
    <w:p w:rsidR="003B79AD" w:rsidRPr="003B79AD" w:rsidRDefault="003B79AD" w:rsidP="003B79AD">
      <w:pPr>
        <w:widowControl w:val="0"/>
        <w:tabs>
          <w:tab w:val="left" w:pos="284"/>
        </w:tabs>
        <w:autoSpaceDE w:val="0"/>
        <w:autoSpaceDN w:val="0"/>
        <w:spacing w:after="0" w:line="240" w:lineRule="auto"/>
        <w:ind w:left="1560"/>
        <w:rPr>
          <w:rFonts w:ascii="Times New Roman" w:eastAsia="Times New Roman" w:hAnsi="Times New Roman" w:cs="Times New Roman"/>
          <w:bCs/>
          <w:sz w:val="24"/>
          <w:szCs w:val="24"/>
        </w:rPr>
      </w:pPr>
    </w:p>
    <w:p w:rsidR="003B79AD" w:rsidRPr="003B79AD" w:rsidRDefault="003B79AD" w:rsidP="003B79AD">
      <w:pPr>
        <w:widowControl w:val="0"/>
        <w:tabs>
          <w:tab w:val="left" w:pos="284"/>
        </w:tabs>
        <w:autoSpaceDE w:val="0"/>
        <w:autoSpaceDN w:val="0"/>
        <w:spacing w:after="0" w:line="240" w:lineRule="auto"/>
        <w:ind w:left="1560"/>
        <w:rPr>
          <w:rFonts w:ascii="Times New Roman" w:eastAsia="Times New Roman" w:hAnsi="Times New Roman" w:cs="Times New Roman"/>
          <w:bCs/>
          <w:sz w:val="24"/>
          <w:szCs w:val="24"/>
        </w:rPr>
      </w:pPr>
    </w:p>
    <w:p w:rsidR="003B79AD" w:rsidRPr="003B79AD" w:rsidRDefault="003B79AD" w:rsidP="003B79AD">
      <w:pPr>
        <w:widowControl w:val="0"/>
        <w:tabs>
          <w:tab w:val="left" w:pos="284"/>
        </w:tabs>
        <w:autoSpaceDE w:val="0"/>
        <w:autoSpaceDN w:val="0"/>
        <w:spacing w:after="0" w:line="240" w:lineRule="auto"/>
        <w:ind w:left="1560"/>
        <w:rPr>
          <w:rFonts w:ascii="Times New Roman" w:eastAsia="Times New Roman" w:hAnsi="Times New Roman" w:cs="Times New Roman"/>
          <w:bCs/>
          <w:sz w:val="24"/>
          <w:szCs w:val="24"/>
        </w:rPr>
      </w:pPr>
    </w:p>
    <w:p w:rsidR="003B79AD" w:rsidRPr="003B79AD" w:rsidRDefault="003B79AD" w:rsidP="003B79AD">
      <w:pPr>
        <w:widowControl w:val="0"/>
        <w:tabs>
          <w:tab w:val="left" w:pos="284"/>
        </w:tabs>
        <w:autoSpaceDE w:val="0"/>
        <w:autoSpaceDN w:val="0"/>
        <w:spacing w:after="0" w:line="240" w:lineRule="auto"/>
        <w:ind w:left="1560"/>
        <w:rPr>
          <w:rFonts w:ascii="Times New Roman" w:eastAsia="Times New Roman" w:hAnsi="Times New Roman" w:cs="Times New Roman"/>
          <w:bCs/>
          <w:sz w:val="24"/>
          <w:szCs w:val="24"/>
        </w:rPr>
      </w:pPr>
    </w:p>
    <w:p w:rsidR="003B79AD" w:rsidRPr="003B79AD" w:rsidRDefault="003B79AD" w:rsidP="003B79AD">
      <w:pPr>
        <w:widowControl w:val="0"/>
        <w:tabs>
          <w:tab w:val="left" w:pos="284"/>
        </w:tabs>
        <w:autoSpaceDE w:val="0"/>
        <w:autoSpaceDN w:val="0"/>
        <w:spacing w:after="0" w:line="240" w:lineRule="auto"/>
        <w:ind w:left="1560"/>
        <w:rPr>
          <w:rFonts w:ascii="Times New Roman" w:eastAsia="Times New Roman" w:hAnsi="Times New Roman" w:cs="Times New Roman"/>
          <w:bCs/>
          <w:sz w:val="24"/>
          <w:szCs w:val="24"/>
        </w:rPr>
      </w:pPr>
    </w:p>
    <w:p w:rsidR="003B79AD" w:rsidRPr="003B79AD" w:rsidRDefault="003B79AD" w:rsidP="003B79AD">
      <w:pPr>
        <w:widowControl w:val="0"/>
        <w:tabs>
          <w:tab w:val="left" w:pos="284"/>
        </w:tabs>
        <w:autoSpaceDE w:val="0"/>
        <w:autoSpaceDN w:val="0"/>
        <w:spacing w:after="0" w:line="240" w:lineRule="auto"/>
        <w:ind w:left="1560"/>
        <w:rPr>
          <w:rFonts w:ascii="Times New Roman" w:eastAsia="Times New Roman" w:hAnsi="Times New Roman" w:cs="Times New Roman"/>
          <w:bCs/>
          <w:sz w:val="24"/>
          <w:szCs w:val="24"/>
        </w:rPr>
      </w:pPr>
    </w:p>
    <w:p w:rsidR="003B79AD" w:rsidRPr="003B79AD" w:rsidRDefault="003B79AD" w:rsidP="003B79AD">
      <w:pPr>
        <w:widowControl w:val="0"/>
        <w:tabs>
          <w:tab w:val="left" w:pos="284"/>
        </w:tabs>
        <w:autoSpaceDE w:val="0"/>
        <w:autoSpaceDN w:val="0"/>
        <w:spacing w:after="0" w:line="240" w:lineRule="auto"/>
        <w:ind w:left="1560"/>
        <w:rPr>
          <w:rFonts w:ascii="Times New Roman" w:eastAsia="Times New Roman" w:hAnsi="Times New Roman" w:cs="Times New Roman"/>
          <w:bCs/>
          <w:sz w:val="24"/>
          <w:szCs w:val="24"/>
        </w:rPr>
      </w:pPr>
    </w:p>
    <w:p w:rsidR="003B79AD" w:rsidRPr="003B79AD" w:rsidRDefault="003B79AD" w:rsidP="003B79AD">
      <w:pPr>
        <w:widowControl w:val="0"/>
        <w:tabs>
          <w:tab w:val="left" w:pos="284"/>
        </w:tabs>
        <w:autoSpaceDE w:val="0"/>
        <w:autoSpaceDN w:val="0"/>
        <w:spacing w:after="0" w:line="240" w:lineRule="auto"/>
        <w:ind w:left="1560"/>
        <w:rPr>
          <w:rFonts w:ascii="Times New Roman" w:eastAsia="Times New Roman" w:hAnsi="Times New Roman" w:cs="Times New Roman"/>
          <w:bCs/>
          <w:sz w:val="24"/>
          <w:szCs w:val="24"/>
        </w:rPr>
      </w:pPr>
    </w:p>
    <w:p w:rsidR="003B79AD" w:rsidRPr="003B79AD" w:rsidRDefault="003B79AD" w:rsidP="003B79AD">
      <w:pPr>
        <w:widowControl w:val="0"/>
        <w:tabs>
          <w:tab w:val="left" w:pos="284"/>
        </w:tabs>
        <w:autoSpaceDE w:val="0"/>
        <w:autoSpaceDN w:val="0"/>
        <w:spacing w:after="0" w:line="240" w:lineRule="auto"/>
        <w:ind w:left="1560"/>
        <w:rPr>
          <w:rFonts w:ascii="Times New Roman" w:eastAsia="Times New Roman" w:hAnsi="Times New Roman" w:cs="Times New Roman"/>
          <w:bCs/>
          <w:sz w:val="24"/>
          <w:szCs w:val="24"/>
        </w:rPr>
      </w:pPr>
    </w:p>
    <w:p w:rsidR="003B79AD" w:rsidRPr="003B79AD" w:rsidRDefault="003B79AD" w:rsidP="003B79AD">
      <w:pPr>
        <w:widowControl w:val="0"/>
        <w:tabs>
          <w:tab w:val="left" w:pos="284"/>
        </w:tabs>
        <w:autoSpaceDE w:val="0"/>
        <w:autoSpaceDN w:val="0"/>
        <w:spacing w:after="0" w:line="240" w:lineRule="auto"/>
        <w:ind w:left="1560"/>
        <w:rPr>
          <w:rFonts w:ascii="Times New Roman" w:eastAsia="Times New Roman" w:hAnsi="Times New Roman" w:cs="Times New Roman"/>
          <w:bCs/>
          <w:sz w:val="24"/>
          <w:szCs w:val="24"/>
        </w:rPr>
      </w:pPr>
    </w:p>
    <w:p w:rsidR="003B79AD" w:rsidRPr="003B79AD" w:rsidRDefault="003B79AD" w:rsidP="003B79AD">
      <w:pPr>
        <w:widowControl w:val="0"/>
        <w:tabs>
          <w:tab w:val="left" w:pos="284"/>
        </w:tabs>
        <w:autoSpaceDE w:val="0"/>
        <w:autoSpaceDN w:val="0"/>
        <w:spacing w:after="0" w:line="240" w:lineRule="auto"/>
        <w:ind w:left="1560"/>
        <w:rPr>
          <w:rFonts w:ascii="Times New Roman" w:eastAsia="Times New Roman" w:hAnsi="Times New Roman" w:cs="Times New Roman"/>
          <w:bCs/>
          <w:sz w:val="24"/>
          <w:szCs w:val="24"/>
        </w:rPr>
      </w:pPr>
    </w:p>
    <w:p w:rsidR="003B79AD" w:rsidRPr="003B79AD" w:rsidRDefault="003B79AD" w:rsidP="003B79AD">
      <w:pPr>
        <w:widowControl w:val="0"/>
        <w:numPr>
          <w:ilvl w:val="0"/>
          <w:numId w:val="4"/>
        </w:numPr>
        <w:tabs>
          <w:tab w:val="left" w:pos="284"/>
        </w:tabs>
        <w:autoSpaceDE w:val="0"/>
        <w:autoSpaceDN w:val="0"/>
        <w:spacing w:after="0" w:line="240" w:lineRule="auto"/>
        <w:ind w:left="993" w:firstLine="567"/>
        <w:rPr>
          <w:rFonts w:ascii="Times New Roman" w:eastAsia="Times New Roman" w:hAnsi="Times New Roman" w:cs="Times New Roman"/>
          <w:b/>
          <w:bCs/>
          <w:i/>
          <w:sz w:val="24"/>
          <w:szCs w:val="24"/>
        </w:rPr>
      </w:pPr>
      <w:r w:rsidRPr="003B79AD">
        <w:rPr>
          <w:rFonts w:ascii="Times New Roman" w:eastAsia="Times New Roman" w:hAnsi="Times New Roman" w:cs="Times New Roman"/>
          <w:b/>
          <w:bCs/>
          <w:sz w:val="24"/>
          <w:szCs w:val="24"/>
        </w:rPr>
        <w:t xml:space="preserve">ОБЩАЯ ХАРАКТЕРИСТИКА </w:t>
      </w:r>
      <w:proofErr w:type="gramStart"/>
      <w:r w:rsidRPr="003B79AD">
        <w:rPr>
          <w:rFonts w:ascii="Times New Roman" w:eastAsia="Times New Roman" w:hAnsi="Times New Roman" w:cs="Times New Roman"/>
          <w:b/>
          <w:bCs/>
          <w:sz w:val="24"/>
          <w:szCs w:val="24"/>
        </w:rPr>
        <w:t>РАБОЧЕЙ</w:t>
      </w:r>
      <w:proofErr w:type="gramEnd"/>
      <w:r w:rsidRPr="003B79AD">
        <w:rPr>
          <w:rFonts w:ascii="Times New Roman" w:eastAsia="Times New Roman" w:hAnsi="Times New Roman" w:cs="Times New Roman"/>
          <w:b/>
          <w:bCs/>
          <w:sz w:val="24"/>
          <w:szCs w:val="24"/>
        </w:rPr>
        <w:t xml:space="preserve"> ПРОГРАММ</w:t>
      </w:r>
    </w:p>
    <w:p w:rsidR="003B79AD" w:rsidRPr="003B79AD" w:rsidRDefault="003B79AD" w:rsidP="003B79AD">
      <w:pPr>
        <w:tabs>
          <w:tab w:val="left" w:pos="993"/>
        </w:tabs>
        <w:spacing w:after="160" w:line="259" w:lineRule="auto"/>
        <w:jc w:val="center"/>
        <w:rPr>
          <w:rFonts w:ascii="Times New Roman" w:eastAsia="Calibri" w:hAnsi="Times New Roman" w:cs="Times New Roman"/>
          <w:b/>
          <w:bCs/>
          <w:i/>
          <w:sz w:val="24"/>
          <w:szCs w:val="24"/>
        </w:rPr>
      </w:pPr>
      <w:r w:rsidRPr="003B79AD">
        <w:rPr>
          <w:rFonts w:ascii="Times New Roman" w:eastAsia="Calibri" w:hAnsi="Times New Roman" w:cs="Times New Roman"/>
          <w:b/>
          <w:bCs/>
          <w:i/>
          <w:sz w:val="24"/>
          <w:szCs w:val="24"/>
        </w:rPr>
        <w:t>ОУП 13. Основы безопасности жизнедеятельности</w:t>
      </w:r>
    </w:p>
    <w:p w:rsidR="003B79AD" w:rsidRPr="003B79AD" w:rsidRDefault="003B79AD" w:rsidP="003B79AD">
      <w:pPr>
        <w:numPr>
          <w:ilvl w:val="1"/>
          <w:numId w:val="2"/>
        </w:numPr>
        <w:spacing w:after="160" w:line="259" w:lineRule="auto"/>
        <w:jc w:val="both"/>
        <w:rPr>
          <w:rFonts w:ascii="Times New Roman" w:eastAsia="Calibri" w:hAnsi="Times New Roman" w:cs="Times New Roman"/>
          <w:sz w:val="24"/>
          <w:szCs w:val="24"/>
        </w:rPr>
      </w:pPr>
      <w:r w:rsidRPr="003B79AD">
        <w:rPr>
          <w:rFonts w:ascii="Times New Roman" w:eastAsia="Calibri" w:hAnsi="Times New Roman" w:cs="Times New Roman"/>
          <w:b/>
          <w:sz w:val="24"/>
          <w:szCs w:val="24"/>
        </w:rPr>
        <w:t>Место дисциплины в структуре основной образовательной программы:</w:t>
      </w:r>
      <w:r w:rsidRPr="003B79AD">
        <w:rPr>
          <w:rFonts w:ascii="Times New Roman" w:eastAsia="Calibri" w:hAnsi="Times New Roman" w:cs="Times New Roman"/>
          <w:sz w:val="24"/>
          <w:szCs w:val="24"/>
        </w:rPr>
        <w:t xml:space="preserve"> Учебная дисциплина «</w:t>
      </w:r>
      <w:r w:rsidR="0031547B">
        <w:rPr>
          <w:rFonts w:ascii="Times New Roman" w:eastAsia="Calibri" w:hAnsi="Times New Roman" w:cs="Times New Roman"/>
          <w:sz w:val="24"/>
          <w:szCs w:val="24"/>
        </w:rPr>
        <w:t>Основы безопасности</w:t>
      </w:r>
      <w:r w:rsidRPr="003B79AD">
        <w:rPr>
          <w:rFonts w:ascii="Times New Roman" w:eastAsia="Calibri" w:hAnsi="Times New Roman" w:cs="Times New Roman"/>
          <w:sz w:val="24"/>
          <w:szCs w:val="24"/>
        </w:rPr>
        <w:t xml:space="preserve"> жизнедеятельности» является обязательной частью социально-гуманитарного цикла основной образовательной программы в соответствии с ФГОС СПО по специальности.</w:t>
      </w:r>
    </w:p>
    <w:p w:rsidR="003B79AD" w:rsidRPr="003B79AD" w:rsidRDefault="003B79AD" w:rsidP="003B79AD">
      <w:pPr>
        <w:spacing w:after="160" w:line="259" w:lineRule="auto"/>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Особое значение дисциплина имеет при формировании и развитии </w:t>
      </w:r>
      <w:proofErr w:type="gramStart"/>
      <w:r w:rsidRPr="003B79AD">
        <w:rPr>
          <w:rFonts w:ascii="Times New Roman" w:eastAsia="Calibri" w:hAnsi="Times New Roman" w:cs="Times New Roman"/>
          <w:sz w:val="24"/>
          <w:szCs w:val="24"/>
        </w:rPr>
        <w:t>ОК</w:t>
      </w:r>
      <w:proofErr w:type="gramEnd"/>
      <w:r w:rsidRPr="003B79AD">
        <w:rPr>
          <w:rFonts w:ascii="Times New Roman" w:eastAsia="Calibri" w:hAnsi="Times New Roman" w:cs="Times New Roman"/>
          <w:sz w:val="24"/>
          <w:szCs w:val="24"/>
        </w:rPr>
        <w:t xml:space="preserve"> 07.</w:t>
      </w:r>
    </w:p>
    <w:p w:rsidR="003B79AD" w:rsidRPr="003B79AD" w:rsidRDefault="003B79AD" w:rsidP="003B79AD">
      <w:pPr>
        <w:numPr>
          <w:ilvl w:val="1"/>
          <w:numId w:val="2"/>
        </w:numPr>
        <w:spacing w:after="160" w:line="259" w:lineRule="auto"/>
        <w:jc w:val="both"/>
        <w:rPr>
          <w:rFonts w:ascii="Times New Roman" w:eastAsia="Calibri" w:hAnsi="Times New Roman" w:cs="Times New Roman"/>
          <w:sz w:val="24"/>
          <w:szCs w:val="24"/>
        </w:rPr>
      </w:pPr>
      <w:r w:rsidRPr="003B79AD">
        <w:rPr>
          <w:rFonts w:ascii="Times New Roman" w:eastAsia="Calibri" w:hAnsi="Times New Roman" w:cs="Times New Roman"/>
          <w:b/>
          <w:sz w:val="24"/>
          <w:szCs w:val="24"/>
        </w:rPr>
        <w:t>Цель и планируемые результаты</w:t>
      </w:r>
      <w:r w:rsidRPr="003B79AD">
        <w:rPr>
          <w:rFonts w:ascii="Times New Roman" w:eastAsia="Calibri" w:hAnsi="Times New Roman" w:cs="Times New Roman"/>
          <w:sz w:val="24"/>
          <w:szCs w:val="24"/>
        </w:rPr>
        <w:t xml:space="preserve"> освоения дисциплины: в рамках программы учебной дисциплины </w:t>
      </w:r>
      <w:proofErr w:type="gramStart"/>
      <w:r w:rsidRPr="003B79AD">
        <w:rPr>
          <w:rFonts w:ascii="Times New Roman" w:eastAsia="Calibri" w:hAnsi="Times New Roman" w:cs="Times New Roman"/>
          <w:sz w:val="24"/>
          <w:szCs w:val="24"/>
        </w:rPr>
        <w:t>обучающимися</w:t>
      </w:r>
      <w:proofErr w:type="gramEnd"/>
      <w:r w:rsidRPr="003B79AD">
        <w:rPr>
          <w:rFonts w:ascii="Times New Roman" w:eastAsia="Calibri" w:hAnsi="Times New Roman" w:cs="Times New Roman"/>
          <w:sz w:val="24"/>
          <w:szCs w:val="24"/>
        </w:rPr>
        <w:t xml:space="preserve"> осваиваются умения и знания:</w:t>
      </w:r>
    </w:p>
    <w:p w:rsidR="003B79AD" w:rsidRPr="003B79AD" w:rsidRDefault="003B79AD" w:rsidP="003B79AD">
      <w:pPr>
        <w:spacing w:after="160" w:line="259" w:lineRule="auto"/>
        <w:rPr>
          <w:rFonts w:ascii="Times New Roman" w:eastAsia="Calibri" w:hAnsi="Times New Roman" w:cs="Times New Roman"/>
          <w:sz w:val="24"/>
          <w:szCs w:val="24"/>
        </w:rPr>
      </w:pPr>
    </w:p>
    <w:p w:rsidR="003B79AD" w:rsidRPr="003B79AD" w:rsidRDefault="003B79AD" w:rsidP="003B79AD">
      <w:pPr>
        <w:spacing w:after="160" w:line="259" w:lineRule="auto"/>
        <w:rPr>
          <w:rFonts w:ascii="Times New Roman" w:eastAsia="Calibri" w:hAnsi="Times New Roman" w:cs="Times New Roman"/>
          <w:sz w:val="24"/>
          <w:szCs w:val="24"/>
        </w:rPr>
        <w:sectPr w:rsidR="003B79AD" w:rsidRPr="003B79AD" w:rsidSect="001B4C3D">
          <w:pgSz w:w="11910" w:h="16840"/>
          <w:pgMar w:top="720" w:right="720" w:bottom="720" w:left="1843" w:header="720" w:footer="720" w:gutter="0"/>
          <w:cols w:space="720"/>
        </w:sectPr>
      </w:pPr>
    </w:p>
    <w:tbl>
      <w:tblPr>
        <w:tblW w:w="9356"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72"/>
        <w:gridCol w:w="4348"/>
        <w:gridCol w:w="4536"/>
      </w:tblGrid>
      <w:tr w:rsidR="003B79AD" w:rsidRPr="003B79AD" w:rsidTr="00AF2E2B">
        <w:trPr>
          <w:trHeight w:val="648"/>
        </w:trPr>
        <w:tc>
          <w:tcPr>
            <w:tcW w:w="0" w:type="auto"/>
            <w:shd w:val="clear" w:color="auto" w:fill="auto"/>
          </w:tcPr>
          <w:p w:rsidR="003B79AD" w:rsidRPr="003B79AD" w:rsidRDefault="003B79AD" w:rsidP="003B79AD">
            <w:pPr>
              <w:spacing w:after="160" w:line="259" w:lineRule="auto"/>
              <w:ind w:left="-527" w:firstLine="527"/>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lastRenderedPageBreak/>
              <w:t>Код</w:t>
            </w:r>
          </w:p>
          <w:p w:rsidR="003B79AD" w:rsidRPr="003B79AD" w:rsidRDefault="003B79AD" w:rsidP="003B79AD">
            <w:pPr>
              <w:spacing w:after="160" w:line="259" w:lineRule="auto"/>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ПК, </w:t>
            </w:r>
            <w:proofErr w:type="gramStart"/>
            <w:r w:rsidRPr="003B79AD">
              <w:rPr>
                <w:rFonts w:ascii="Times New Roman" w:eastAsia="Calibri" w:hAnsi="Times New Roman" w:cs="Times New Roman"/>
                <w:sz w:val="24"/>
                <w:szCs w:val="24"/>
              </w:rPr>
              <w:t>ОК</w:t>
            </w:r>
            <w:proofErr w:type="gramEnd"/>
          </w:p>
        </w:tc>
        <w:tc>
          <w:tcPr>
            <w:tcW w:w="4348" w:type="dxa"/>
            <w:shd w:val="clear" w:color="auto" w:fill="auto"/>
          </w:tcPr>
          <w:p w:rsidR="003B79AD" w:rsidRPr="003B79AD" w:rsidRDefault="003B79AD" w:rsidP="003B79AD">
            <w:pPr>
              <w:spacing w:after="160" w:line="259" w:lineRule="auto"/>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Умения</w:t>
            </w:r>
          </w:p>
        </w:tc>
        <w:tc>
          <w:tcPr>
            <w:tcW w:w="4536" w:type="dxa"/>
            <w:shd w:val="clear" w:color="auto" w:fill="auto"/>
          </w:tcPr>
          <w:p w:rsidR="003B79AD" w:rsidRPr="003B79AD" w:rsidRDefault="003B79AD" w:rsidP="003B79AD">
            <w:pPr>
              <w:spacing w:after="160" w:line="259" w:lineRule="auto"/>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Знания</w:t>
            </w:r>
          </w:p>
        </w:tc>
      </w:tr>
      <w:tr w:rsidR="003B79AD" w:rsidRPr="003B79AD" w:rsidTr="00AF2E2B">
        <w:trPr>
          <w:trHeight w:val="1124"/>
        </w:trPr>
        <w:tc>
          <w:tcPr>
            <w:tcW w:w="0" w:type="auto"/>
            <w:shd w:val="clear" w:color="auto" w:fill="auto"/>
          </w:tcPr>
          <w:p w:rsidR="003B79AD" w:rsidRPr="003B79AD" w:rsidRDefault="003B79AD" w:rsidP="003B79AD">
            <w:pPr>
              <w:spacing w:after="160" w:line="259" w:lineRule="auto"/>
              <w:rPr>
                <w:rFonts w:ascii="Times New Roman" w:eastAsia="Calibri" w:hAnsi="Times New Roman" w:cs="Times New Roman"/>
                <w:i/>
                <w:sz w:val="24"/>
                <w:szCs w:val="24"/>
              </w:rPr>
            </w:pPr>
            <w:proofErr w:type="gramStart"/>
            <w:r w:rsidRPr="003B79AD">
              <w:rPr>
                <w:rFonts w:ascii="Times New Roman" w:eastAsia="Calibri" w:hAnsi="Times New Roman" w:cs="Times New Roman"/>
                <w:i/>
                <w:sz w:val="24"/>
                <w:szCs w:val="24"/>
              </w:rPr>
              <w:t>ОК</w:t>
            </w:r>
            <w:proofErr w:type="gramEnd"/>
            <w:r w:rsidRPr="003B79AD">
              <w:rPr>
                <w:rFonts w:ascii="Times New Roman" w:eastAsia="Calibri" w:hAnsi="Times New Roman" w:cs="Times New Roman"/>
                <w:i/>
                <w:sz w:val="24"/>
                <w:szCs w:val="24"/>
              </w:rPr>
              <w:t xml:space="preserve"> 07</w:t>
            </w:r>
          </w:p>
        </w:tc>
        <w:tc>
          <w:tcPr>
            <w:tcW w:w="4348" w:type="dxa"/>
            <w:shd w:val="clear" w:color="auto" w:fill="auto"/>
          </w:tcPr>
          <w:p w:rsidR="003B79AD" w:rsidRPr="003B79AD" w:rsidRDefault="003B79AD" w:rsidP="003B79AD">
            <w:pPr>
              <w:spacing w:after="160" w:line="259" w:lineRule="auto"/>
              <w:ind w:left="107"/>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соблюдать нормы экологической безопасности;</w:t>
            </w:r>
          </w:p>
          <w:p w:rsidR="003B79AD" w:rsidRPr="003B79AD" w:rsidRDefault="003B79AD" w:rsidP="003B79AD">
            <w:pPr>
              <w:spacing w:after="160" w:line="259" w:lineRule="auto"/>
              <w:ind w:left="107"/>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организовывать и проводить мероприятия по защите работающих и населения от негативных</w:t>
            </w:r>
            <w:r w:rsidRPr="003B79AD">
              <w:rPr>
                <w:rFonts w:ascii="Times New Roman" w:eastAsia="Calibri" w:hAnsi="Times New Roman" w:cs="Times New Roman"/>
                <w:sz w:val="24"/>
                <w:szCs w:val="24"/>
              </w:rPr>
              <w:tab/>
              <w:t>воздействий чрезвычайных ситуаций;</w:t>
            </w:r>
          </w:p>
          <w:p w:rsidR="003B79AD" w:rsidRPr="003B79AD" w:rsidRDefault="003B79AD" w:rsidP="003B79AD">
            <w:pPr>
              <w:spacing w:after="160" w:line="259" w:lineRule="auto"/>
              <w:ind w:left="107"/>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3B79AD" w:rsidRPr="003B79AD" w:rsidRDefault="003B79AD" w:rsidP="003B79AD">
            <w:pPr>
              <w:spacing w:after="160" w:line="259" w:lineRule="auto"/>
              <w:ind w:left="107"/>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использовать средства индивидуальной и коллективной защиты от оружия массового поражения;</w:t>
            </w:r>
          </w:p>
          <w:p w:rsidR="003B79AD" w:rsidRPr="003B79AD" w:rsidRDefault="003B79AD" w:rsidP="003B79AD">
            <w:pPr>
              <w:spacing w:after="160" w:line="259" w:lineRule="auto"/>
              <w:ind w:left="107"/>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применять первичные средства пожаротушения;</w:t>
            </w:r>
          </w:p>
          <w:p w:rsidR="003B79AD" w:rsidRPr="003B79AD" w:rsidRDefault="003B79AD" w:rsidP="003B79AD">
            <w:pPr>
              <w:spacing w:after="160" w:line="259" w:lineRule="auto"/>
              <w:ind w:left="107"/>
              <w:jc w:val="both"/>
              <w:rPr>
                <w:rFonts w:ascii="Times New Roman" w:eastAsia="Calibri" w:hAnsi="Times New Roman" w:cs="Times New Roman"/>
                <w:sz w:val="24"/>
                <w:szCs w:val="24"/>
              </w:rPr>
            </w:pPr>
            <w:proofErr w:type="gramStart"/>
            <w:r w:rsidRPr="003B79AD">
              <w:rPr>
                <w:rFonts w:ascii="Times New Roman" w:eastAsia="Calibri" w:hAnsi="Times New Roman" w:cs="Times New Roman"/>
                <w:sz w:val="24"/>
                <w:szCs w:val="24"/>
              </w:rPr>
              <w:t>- ориентироваться в перечне военно-учетных специальностей и самостоятельно определять среди них родственные полученной специальности;</w:t>
            </w:r>
            <w:proofErr w:type="gramEnd"/>
          </w:p>
          <w:p w:rsidR="003B79AD" w:rsidRPr="003B79AD" w:rsidRDefault="003B79AD" w:rsidP="003B79AD">
            <w:pPr>
              <w:spacing w:after="160" w:line="259" w:lineRule="auto"/>
              <w:ind w:left="107"/>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3B79AD" w:rsidRPr="003B79AD" w:rsidRDefault="003B79AD" w:rsidP="003B79AD">
            <w:pPr>
              <w:spacing w:after="160" w:line="259" w:lineRule="auto"/>
              <w:ind w:left="107"/>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владеть</w:t>
            </w:r>
            <w:r w:rsidRPr="003B79AD">
              <w:rPr>
                <w:rFonts w:ascii="Times New Roman" w:eastAsia="Calibri" w:hAnsi="Times New Roman" w:cs="Times New Roman"/>
                <w:sz w:val="24"/>
                <w:szCs w:val="24"/>
              </w:rPr>
              <w:tab/>
              <w:t xml:space="preserve">способами бесконфликтного общения и саморегуляции в повседневной деятельности и экстремальных условиях </w:t>
            </w:r>
            <w:r w:rsidRPr="003B79AD">
              <w:rPr>
                <w:rFonts w:ascii="Times New Roman" w:eastAsia="Calibri" w:hAnsi="Times New Roman" w:cs="Times New Roman"/>
                <w:sz w:val="24"/>
                <w:szCs w:val="24"/>
              </w:rPr>
              <w:lastRenderedPageBreak/>
              <w:t>военной службы;</w:t>
            </w:r>
          </w:p>
          <w:p w:rsidR="003B79AD" w:rsidRPr="003B79AD" w:rsidRDefault="003B79AD" w:rsidP="003B79AD">
            <w:pPr>
              <w:spacing w:after="160" w:line="259" w:lineRule="auto"/>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оказывать первую (доврачебную) медицинскую помощь;</w:t>
            </w:r>
          </w:p>
        </w:tc>
        <w:tc>
          <w:tcPr>
            <w:tcW w:w="4536" w:type="dxa"/>
            <w:shd w:val="clear" w:color="auto" w:fill="auto"/>
          </w:tcPr>
          <w:p w:rsidR="003B79AD" w:rsidRPr="003B79AD" w:rsidRDefault="003B79AD" w:rsidP="003B79AD">
            <w:pPr>
              <w:numPr>
                <w:ilvl w:val="0"/>
                <w:numId w:val="1"/>
              </w:numPr>
              <w:spacing w:after="160" w:line="259" w:lineRule="auto"/>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lastRenderedPageBreak/>
              <w:t>правила</w:t>
            </w:r>
            <w:r w:rsidRPr="003B79AD">
              <w:rPr>
                <w:rFonts w:ascii="Times New Roman" w:eastAsia="Calibri" w:hAnsi="Times New Roman" w:cs="Times New Roman"/>
                <w:sz w:val="24"/>
                <w:szCs w:val="24"/>
              </w:rPr>
              <w:tab/>
              <w:t>экологической безопасности при ведении профессиональной деятельности;</w:t>
            </w:r>
          </w:p>
          <w:p w:rsidR="003B79AD" w:rsidRPr="003B79AD" w:rsidRDefault="003B79AD" w:rsidP="003B79AD">
            <w:pPr>
              <w:numPr>
                <w:ilvl w:val="0"/>
                <w:numId w:val="1"/>
              </w:numPr>
              <w:spacing w:after="160" w:line="259" w:lineRule="auto"/>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3B79AD" w:rsidRPr="003B79AD" w:rsidRDefault="003B79AD" w:rsidP="003B79AD">
            <w:pPr>
              <w:numPr>
                <w:ilvl w:val="0"/>
                <w:numId w:val="1"/>
              </w:numPr>
              <w:spacing w:after="160" w:line="259" w:lineRule="auto"/>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3B79AD" w:rsidRPr="003B79AD" w:rsidRDefault="003B79AD" w:rsidP="003B79AD">
            <w:pPr>
              <w:numPr>
                <w:ilvl w:val="0"/>
                <w:numId w:val="1"/>
              </w:numPr>
              <w:spacing w:after="160" w:line="259" w:lineRule="auto"/>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основы военной службы и обороны государства;</w:t>
            </w:r>
          </w:p>
          <w:p w:rsidR="003B79AD" w:rsidRPr="003B79AD" w:rsidRDefault="003B79AD" w:rsidP="003B79AD">
            <w:pPr>
              <w:numPr>
                <w:ilvl w:val="0"/>
                <w:numId w:val="1"/>
              </w:numPr>
              <w:spacing w:after="160" w:line="259" w:lineRule="auto"/>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задачи и основные мероприятия гражданской обороны;</w:t>
            </w:r>
          </w:p>
          <w:p w:rsidR="003B79AD" w:rsidRPr="003B79AD" w:rsidRDefault="003B79AD" w:rsidP="003B79AD">
            <w:pPr>
              <w:numPr>
                <w:ilvl w:val="0"/>
                <w:numId w:val="1"/>
              </w:numPr>
              <w:spacing w:after="160" w:line="259" w:lineRule="auto"/>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способы защиты населения от оружия массового поражения;</w:t>
            </w:r>
          </w:p>
          <w:p w:rsidR="003B79AD" w:rsidRPr="003B79AD" w:rsidRDefault="003B79AD" w:rsidP="003B79AD">
            <w:pPr>
              <w:numPr>
                <w:ilvl w:val="0"/>
                <w:numId w:val="1"/>
              </w:numPr>
              <w:spacing w:after="160" w:line="259" w:lineRule="auto"/>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меры пожарной безопасности и правила безопасного поведения при пожарах;</w:t>
            </w:r>
          </w:p>
          <w:p w:rsidR="003B79AD" w:rsidRPr="003B79AD" w:rsidRDefault="003B79AD" w:rsidP="003B79AD">
            <w:pPr>
              <w:numPr>
                <w:ilvl w:val="0"/>
                <w:numId w:val="1"/>
              </w:numPr>
              <w:spacing w:after="160" w:line="259" w:lineRule="auto"/>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организацию и порядок призыва граждан на военную службу и поступления на нее в добровольном порядке;</w:t>
            </w:r>
          </w:p>
          <w:p w:rsidR="003B79AD" w:rsidRPr="003B79AD" w:rsidRDefault="003B79AD" w:rsidP="003B79AD">
            <w:pPr>
              <w:numPr>
                <w:ilvl w:val="0"/>
                <w:numId w:val="1"/>
              </w:numPr>
              <w:spacing w:after="160" w:line="259" w:lineRule="auto"/>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основные виды вооружения, военной техники и специального снаряжения, </w:t>
            </w:r>
            <w:r w:rsidRPr="003B79AD">
              <w:rPr>
                <w:rFonts w:ascii="Times New Roman" w:eastAsia="Calibri" w:hAnsi="Times New Roman" w:cs="Times New Roman"/>
                <w:sz w:val="24"/>
                <w:szCs w:val="24"/>
              </w:rPr>
              <w:lastRenderedPageBreak/>
              <w:t>состоящих на вооружении (оснащении) воинских подразделений, в которых имеются военно-учетные специальности, родственные специальностям СПО;</w:t>
            </w:r>
          </w:p>
          <w:p w:rsidR="003B79AD" w:rsidRPr="003B79AD" w:rsidRDefault="003B79AD" w:rsidP="003B79AD">
            <w:pPr>
              <w:numPr>
                <w:ilvl w:val="0"/>
                <w:numId w:val="1"/>
              </w:numPr>
              <w:spacing w:after="160" w:line="259" w:lineRule="auto"/>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область применения получаемых профессиональных знаний при исполнении обязанностей военной службы;</w:t>
            </w:r>
          </w:p>
          <w:p w:rsidR="003B79AD" w:rsidRPr="003B79AD" w:rsidRDefault="003B79AD" w:rsidP="003B79AD">
            <w:pPr>
              <w:numPr>
                <w:ilvl w:val="0"/>
                <w:numId w:val="1"/>
              </w:numPr>
              <w:spacing w:after="160" w:line="259" w:lineRule="auto"/>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порядок и правила оказания перво</w:t>
            </w:r>
            <w:proofErr w:type="gramStart"/>
            <w:r w:rsidRPr="003B79AD">
              <w:rPr>
                <w:rFonts w:ascii="Times New Roman" w:eastAsia="Calibri" w:hAnsi="Times New Roman" w:cs="Times New Roman"/>
                <w:sz w:val="24"/>
                <w:szCs w:val="24"/>
              </w:rPr>
              <w:t>й(</w:t>
            </w:r>
            <w:proofErr w:type="gramEnd"/>
            <w:r w:rsidRPr="003B79AD">
              <w:rPr>
                <w:rFonts w:ascii="Times New Roman" w:eastAsia="Calibri" w:hAnsi="Times New Roman" w:cs="Times New Roman"/>
                <w:sz w:val="24"/>
                <w:szCs w:val="24"/>
              </w:rPr>
              <w:t>доврачебной) медицинской помощи</w:t>
            </w:r>
          </w:p>
        </w:tc>
      </w:tr>
    </w:tbl>
    <w:p w:rsidR="003B79AD" w:rsidRPr="003B79AD" w:rsidRDefault="003B79AD" w:rsidP="003B79AD">
      <w:pPr>
        <w:spacing w:after="160" w:line="259" w:lineRule="auto"/>
        <w:rPr>
          <w:rFonts w:ascii="Times New Roman" w:eastAsia="Calibri" w:hAnsi="Times New Roman" w:cs="Times New Roman"/>
          <w:i/>
          <w:sz w:val="24"/>
          <w:szCs w:val="24"/>
        </w:rPr>
        <w:sectPr w:rsidR="003B79AD" w:rsidRPr="003B79AD" w:rsidSect="00355D95">
          <w:type w:val="continuous"/>
          <w:pgSz w:w="11910" w:h="16840"/>
          <w:pgMar w:top="720" w:right="720" w:bottom="720" w:left="720" w:header="720" w:footer="720" w:gutter="0"/>
          <w:cols w:space="720"/>
        </w:sectPr>
      </w:pPr>
    </w:p>
    <w:p w:rsidR="003B79AD" w:rsidRPr="003B79AD" w:rsidRDefault="003B79AD" w:rsidP="003B79AD">
      <w:pPr>
        <w:spacing w:after="0" w:line="360" w:lineRule="auto"/>
        <w:jc w:val="center"/>
        <w:rPr>
          <w:rFonts w:ascii="Times New Roman" w:eastAsia="Calibri" w:hAnsi="Times New Roman" w:cs="Times New Roman"/>
          <w:b/>
          <w:bCs/>
          <w:sz w:val="24"/>
          <w:szCs w:val="24"/>
        </w:rPr>
      </w:pPr>
      <w:r w:rsidRPr="003B79AD">
        <w:rPr>
          <w:rFonts w:ascii="Times New Roman" w:eastAsia="Calibri" w:hAnsi="Times New Roman" w:cs="Times New Roman"/>
          <w:b/>
          <w:bCs/>
          <w:sz w:val="24"/>
          <w:szCs w:val="24"/>
        </w:rPr>
        <w:lastRenderedPageBreak/>
        <w:t>2.СТРУКТУРА И СОДЕРЖАНИЕ УЧЕБНОЙ ДИСЦИПЛИНЫ</w:t>
      </w:r>
    </w:p>
    <w:p w:rsidR="003B79AD" w:rsidRPr="003B79AD" w:rsidRDefault="003B79AD" w:rsidP="003B79AD">
      <w:pPr>
        <w:widowControl w:val="0"/>
        <w:numPr>
          <w:ilvl w:val="1"/>
          <w:numId w:val="5"/>
        </w:numPr>
        <w:autoSpaceDE w:val="0"/>
        <w:autoSpaceDN w:val="0"/>
        <w:spacing w:after="0" w:line="360" w:lineRule="auto"/>
        <w:rPr>
          <w:rFonts w:ascii="Times New Roman" w:eastAsia="Times New Roman" w:hAnsi="Times New Roman" w:cs="Times New Roman"/>
          <w:b/>
          <w:bCs/>
          <w:sz w:val="24"/>
          <w:szCs w:val="24"/>
        </w:rPr>
      </w:pPr>
      <w:r w:rsidRPr="003B79AD">
        <w:rPr>
          <w:rFonts w:ascii="Times New Roman" w:eastAsia="Times New Roman" w:hAnsi="Times New Roman" w:cs="Times New Roman"/>
          <w:b/>
          <w:bCs/>
          <w:sz w:val="24"/>
          <w:szCs w:val="24"/>
        </w:rPr>
        <w:t>Объем учебной дисциплины и виды учебной работы</w:t>
      </w:r>
    </w:p>
    <w:p w:rsidR="003B79AD" w:rsidRPr="003B79AD" w:rsidRDefault="003B79AD" w:rsidP="003B79AD">
      <w:pPr>
        <w:spacing w:after="0" w:line="360" w:lineRule="auto"/>
        <w:rPr>
          <w:rFonts w:ascii="Times New Roman" w:eastAsia="Calibri" w:hAnsi="Times New Roman" w:cs="Times New Roman"/>
          <w:b/>
          <w:sz w:val="24"/>
          <w:szCs w:val="24"/>
        </w:rPr>
      </w:pPr>
    </w:p>
    <w:tbl>
      <w:tblPr>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79"/>
        <w:gridCol w:w="2835"/>
      </w:tblGrid>
      <w:tr w:rsidR="003B79AD" w:rsidRPr="003B79AD" w:rsidTr="00AF2E2B">
        <w:trPr>
          <w:trHeight w:val="492"/>
        </w:trPr>
        <w:tc>
          <w:tcPr>
            <w:tcW w:w="6379" w:type="dxa"/>
            <w:shd w:val="clear" w:color="auto" w:fill="auto"/>
          </w:tcPr>
          <w:p w:rsidR="003B79AD" w:rsidRPr="003B79AD" w:rsidRDefault="003B79AD" w:rsidP="003B79AD">
            <w:pPr>
              <w:spacing w:after="0" w:line="360" w:lineRule="auto"/>
              <w:rPr>
                <w:rFonts w:ascii="Times New Roman" w:eastAsia="Calibri" w:hAnsi="Times New Roman" w:cs="Times New Roman"/>
                <w:b/>
                <w:sz w:val="24"/>
                <w:szCs w:val="24"/>
              </w:rPr>
            </w:pPr>
            <w:r w:rsidRPr="003B79AD">
              <w:rPr>
                <w:rFonts w:ascii="Times New Roman" w:eastAsia="Calibri" w:hAnsi="Times New Roman" w:cs="Times New Roman"/>
                <w:b/>
                <w:sz w:val="24"/>
                <w:szCs w:val="24"/>
              </w:rPr>
              <w:t>Вид учебной работы</w:t>
            </w:r>
          </w:p>
        </w:tc>
        <w:tc>
          <w:tcPr>
            <w:tcW w:w="2835" w:type="dxa"/>
            <w:shd w:val="clear" w:color="auto" w:fill="auto"/>
          </w:tcPr>
          <w:p w:rsidR="003B79AD" w:rsidRPr="003B79AD" w:rsidRDefault="003B79AD" w:rsidP="003B79AD">
            <w:pPr>
              <w:spacing w:after="0" w:line="360" w:lineRule="auto"/>
              <w:rPr>
                <w:rFonts w:ascii="Times New Roman" w:eastAsia="Calibri" w:hAnsi="Times New Roman" w:cs="Times New Roman"/>
                <w:b/>
                <w:sz w:val="24"/>
                <w:szCs w:val="24"/>
              </w:rPr>
            </w:pPr>
            <w:r w:rsidRPr="003B79AD">
              <w:rPr>
                <w:rFonts w:ascii="Times New Roman" w:eastAsia="Calibri" w:hAnsi="Times New Roman" w:cs="Times New Roman"/>
                <w:b/>
                <w:sz w:val="24"/>
                <w:szCs w:val="24"/>
              </w:rPr>
              <w:t>Объем в часах</w:t>
            </w:r>
          </w:p>
        </w:tc>
      </w:tr>
      <w:tr w:rsidR="003B79AD" w:rsidRPr="003B79AD" w:rsidTr="00AF2E2B">
        <w:trPr>
          <w:trHeight w:val="489"/>
        </w:trPr>
        <w:tc>
          <w:tcPr>
            <w:tcW w:w="6379" w:type="dxa"/>
            <w:shd w:val="clear" w:color="auto" w:fill="auto"/>
          </w:tcPr>
          <w:p w:rsidR="003B79AD" w:rsidRPr="003B79AD" w:rsidRDefault="003B79AD" w:rsidP="003B79AD">
            <w:pPr>
              <w:spacing w:after="0" w:line="360" w:lineRule="auto"/>
              <w:rPr>
                <w:rFonts w:ascii="Times New Roman" w:eastAsia="Calibri" w:hAnsi="Times New Roman" w:cs="Times New Roman"/>
                <w:sz w:val="24"/>
                <w:szCs w:val="24"/>
              </w:rPr>
            </w:pPr>
            <w:r w:rsidRPr="003B79AD">
              <w:rPr>
                <w:rFonts w:ascii="Times New Roman" w:eastAsia="Calibri" w:hAnsi="Times New Roman" w:cs="Times New Roman"/>
                <w:sz w:val="24"/>
                <w:szCs w:val="24"/>
              </w:rPr>
              <w:t>Объем образовательной программы учебной дисциплины</w:t>
            </w:r>
          </w:p>
        </w:tc>
        <w:tc>
          <w:tcPr>
            <w:tcW w:w="2835" w:type="dxa"/>
            <w:shd w:val="clear" w:color="auto" w:fill="auto"/>
          </w:tcPr>
          <w:p w:rsidR="003B79AD" w:rsidRPr="003B79AD" w:rsidRDefault="0031547B" w:rsidP="003B79AD">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105</w:t>
            </w:r>
          </w:p>
        </w:tc>
      </w:tr>
      <w:tr w:rsidR="003B79AD" w:rsidRPr="003B79AD" w:rsidTr="00AF2E2B">
        <w:trPr>
          <w:trHeight w:val="335"/>
        </w:trPr>
        <w:tc>
          <w:tcPr>
            <w:tcW w:w="9214" w:type="dxa"/>
            <w:gridSpan w:val="2"/>
            <w:shd w:val="clear" w:color="auto" w:fill="auto"/>
          </w:tcPr>
          <w:p w:rsidR="003B79AD" w:rsidRPr="003B79AD" w:rsidRDefault="0031547B" w:rsidP="003B79AD">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 т. ч.: </w:t>
            </w:r>
          </w:p>
        </w:tc>
      </w:tr>
      <w:tr w:rsidR="003B79AD" w:rsidRPr="003B79AD" w:rsidTr="00AF2E2B">
        <w:trPr>
          <w:trHeight w:val="489"/>
        </w:trPr>
        <w:tc>
          <w:tcPr>
            <w:tcW w:w="6379" w:type="dxa"/>
            <w:shd w:val="clear" w:color="auto" w:fill="auto"/>
          </w:tcPr>
          <w:p w:rsidR="003B79AD" w:rsidRPr="003B79AD" w:rsidRDefault="003B79AD" w:rsidP="003B79AD">
            <w:pPr>
              <w:spacing w:after="160" w:line="259" w:lineRule="auto"/>
              <w:rPr>
                <w:rFonts w:ascii="Times New Roman" w:eastAsia="Calibri" w:hAnsi="Times New Roman" w:cs="Times New Roman"/>
                <w:sz w:val="24"/>
                <w:szCs w:val="24"/>
              </w:rPr>
            </w:pPr>
            <w:r w:rsidRPr="003B79AD">
              <w:rPr>
                <w:rFonts w:ascii="Times New Roman" w:eastAsia="Calibri" w:hAnsi="Times New Roman" w:cs="Times New Roman"/>
                <w:sz w:val="24"/>
                <w:szCs w:val="24"/>
              </w:rPr>
              <w:t>теоретическое обучение</w:t>
            </w:r>
          </w:p>
        </w:tc>
        <w:tc>
          <w:tcPr>
            <w:tcW w:w="2835" w:type="dxa"/>
            <w:shd w:val="clear" w:color="auto" w:fill="auto"/>
          </w:tcPr>
          <w:p w:rsidR="003B79AD" w:rsidRPr="003B79AD" w:rsidRDefault="0031547B" w:rsidP="003B79AD">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r>
      <w:tr w:rsidR="003B79AD" w:rsidRPr="003B79AD" w:rsidTr="00AF2E2B">
        <w:trPr>
          <w:trHeight w:val="289"/>
        </w:trPr>
        <w:tc>
          <w:tcPr>
            <w:tcW w:w="6379" w:type="dxa"/>
            <w:shd w:val="clear" w:color="auto" w:fill="auto"/>
          </w:tcPr>
          <w:p w:rsidR="003B79AD" w:rsidRPr="003B79AD" w:rsidRDefault="003B79AD" w:rsidP="003B79AD">
            <w:pPr>
              <w:spacing w:after="160" w:line="259" w:lineRule="auto"/>
              <w:rPr>
                <w:rFonts w:ascii="Times New Roman" w:eastAsia="Calibri" w:hAnsi="Times New Roman" w:cs="Times New Roman"/>
                <w:i/>
                <w:sz w:val="24"/>
                <w:szCs w:val="24"/>
              </w:rPr>
            </w:pPr>
            <w:r w:rsidRPr="003B79AD">
              <w:rPr>
                <w:rFonts w:ascii="Times New Roman" w:eastAsia="Calibri" w:hAnsi="Times New Roman" w:cs="Times New Roman"/>
                <w:i/>
                <w:sz w:val="24"/>
                <w:szCs w:val="24"/>
              </w:rPr>
              <w:t>Самостоятельная работа</w:t>
            </w:r>
          </w:p>
        </w:tc>
        <w:tc>
          <w:tcPr>
            <w:tcW w:w="2835" w:type="dxa"/>
            <w:shd w:val="clear" w:color="auto" w:fill="auto"/>
          </w:tcPr>
          <w:p w:rsidR="003B79AD" w:rsidRPr="003B79AD" w:rsidRDefault="0031547B" w:rsidP="003B79AD">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r>
      <w:tr w:rsidR="003B79AD" w:rsidRPr="003B79AD" w:rsidTr="00AF2E2B">
        <w:trPr>
          <w:trHeight w:val="332"/>
        </w:trPr>
        <w:tc>
          <w:tcPr>
            <w:tcW w:w="6379" w:type="dxa"/>
            <w:shd w:val="clear" w:color="auto" w:fill="auto"/>
          </w:tcPr>
          <w:p w:rsidR="003B79AD" w:rsidRPr="003B79AD" w:rsidRDefault="003B79AD" w:rsidP="003B79AD">
            <w:pPr>
              <w:spacing w:after="160" w:line="259" w:lineRule="auto"/>
              <w:rPr>
                <w:rFonts w:ascii="Times New Roman" w:eastAsia="Calibri" w:hAnsi="Times New Roman" w:cs="Times New Roman"/>
                <w:b/>
                <w:sz w:val="24"/>
                <w:szCs w:val="24"/>
              </w:rPr>
            </w:pPr>
            <w:r w:rsidRPr="003B79AD">
              <w:rPr>
                <w:rFonts w:ascii="Times New Roman" w:eastAsia="Calibri" w:hAnsi="Times New Roman" w:cs="Times New Roman"/>
                <w:b/>
                <w:sz w:val="24"/>
                <w:szCs w:val="24"/>
              </w:rPr>
              <w:t>Промежуточная аттестация</w:t>
            </w:r>
          </w:p>
        </w:tc>
        <w:tc>
          <w:tcPr>
            <w:tcW w:w="2835" w:type="dxa"/>
            <w:shd w:val="clear" w:color="auto" w:fill="auto"/>
          </w:tcPr>
          <w:p w:rsidR="003B79AD" w:rsidRPr="003B79AD" w:rsidRDefault="0031547B" w:rsidP="003B79AD">
            <w:pPr>
              <w:spacing w:after="160" w:line="259"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Дифф</w:t>
            </w:r>
            <w:proofErr w:type="spellEnd"/>
            <w:r>
              <w:rPr>
                <w:rFonts w:ascii="Times New Roman" w:eastAsia="Calibri" w:hAnsi="Times New Roman" w:cs="Times New Roman"/>
                <w:sz w:val="24"/>
                <w:szCs w:val="24"/>
              </w:rPr>
              <w:t>. зачет 2, ДФК-1</w:t>
            </w:r>
          </w:p>
        </w:tc>
      </w:tr>
    </w:tbl>
    <w:p w:rsidR="003B79AD" w:rsidRPr="003B79AD" w:rsidRDefault="003B79AD" w:rsidP="003B79AD">
      <w:pPr>
        <w:spacing w:after="160" w:line="259" w:lineRule="auto"/>
        <w:rPr>
          <w:rFonts w:ascii="Times New Roman" w:eastAsia="Calibri" w:hAnsi="Times New Roman" w:cs="Times New Roman"/>
          <w:sz w:val="24"/>
          <w:szCs w:val="24"/>
        </w:rPr>
        <w:sectPr w:rsidR="003B79AD" w:rsidRPr="003B79AD" w:rsidSect="001B4C3D">
          <w:pgSz w:w="11910" w:h="16840"/>
          <w:pgMar w:top="720" w:right="720" w:bottom="720" w:left="1843" w:header="720" w:footer="720" w:gutter="0"/>
          <w:cols w:space="720"/>
        </w:sectPr>
      </w:pPr>
    </w:p>
    <w:p w:rsidR="003B79AD" w:rsidRPr="003B79AD" w:rsidRDefault="003B79AD" w:rsidP="003B79AD">
      <w:pPr>
        <w:widowControl w:val="0"/>
        <w:numPr>
          <w:ilvl w:val="1"/>
          <w:numId w:val="5"/>
        </w:numPr>
        <w:autoSpaceDE w:val="0"/>
        <w:autoSpaceDN w:val="0"/>
        <w:spacing w:after="0" w:line="240" w:lineRule="auto"/>
        <w:jc w:val="center"/>
        <w:rPr>
          <w:rFonts w:ascii="Times New Roman" w:eastAsia="Times New Roman" w:hAnsi="Times New Roman" w:cs="Times New Roman"/>
          <w:b/>
          <w:sz w:val="24"/>
          <w:szCs w:val="24"/>
        </w:rPr>
      </w:pPr>
      <w:r w:rsidRPr="003B79AD">
        <w:rPr>
          <w:rFonts w:ascii="Times New Roman" w:eastAsia="Times New Roman" w:hAnsi="Times New Roman" w:cs="Times New Roman"/>
          <w:b/>
          <w:sz w:val="24"/>
          <w:szCs w:val="24"/>
        </w:rPr>
        <w:lastRenderedPageBreak/>
        <w:t>Тематический план и содержание учебной дисциплины</w:t>
      </w:r>
    </w:p>
    <w:p w:rsidR="003B79AD" w:rsidRPr="003B79AD" w:rsidRDefault="003B79AD" w:rsidP="003B79AD">
      <w:pPr>
        <w:spacing w:after="160" w:line="259" w:lineRule="auto"/>
        <w:jc w:val="center"/>
        <w:rPr>
          <w:rFonts w:ascii="Calibri" w:eastAsia="Calibri" w:hAnsi="Calibri" w:cs="Times New Roman"/>
          <w:b/>
          <w:sz w:val="24"/>
          <w:szCs w:val="24"/>
        </w:rPr>
      </w:pPr>
    </w:p>
    <w:tbl>
      <w:tblPr>
        <w:tblStyle w:val="a3"/>
        <w:tblW w:w="9180" w:type="dxa"/>
        <w:tblLayout w:type="fixed"/>
        <w:tblLook w:val="04A0" w:firstRow="1" w:lastRow="0" w:firstColumn="1" w:lastColumn="0" w:noHBand="0" w:noVBand="1"/>
      </w:tblPr>
      <w:tblGrid>
        <w:gridCol w:w="2328"/>
        <w:gridCol w:w="4350"/>
        <w:gridCol w:w="943"/>
        <w:gridCol w:w="1559"/>
      </w:tblGrid>
      <w:tr w:rsidR="003B79AD" w:rsidRPr="003B79AD" w:rsidTr="00AF2E2B">
        <w:tc>
          <w:tcPr>
            <w:tcW w:w="2328" w:type="dxa"/>
          </w:tcPr>
          <w:p w:rsidR="003B79AD" w:rsidRPr="003B79AD" w:rsidRDefault="003B79AD" w:rsidP="003B79AD">
            <w:pPr>
              <w:jc w:val="center"/>
              <w:rPr>
                <w:rFonts w:ascii="Times New Roman" w:eastAsia="Calibri" w:hAnsi="Times New Roman" w:cs="Times New Roman"/>
                <w:b/>
                <w:sz w:val="24"/>
                <w:szCs w:val="24"/>
              </w:rPr>
            </w:pPr>
            <w:r w:rsidRPr="003B79AD">
              <w:rPr>
                <w:rFonts w:ascii="Times New Roman" w:eastAsia="Calibri" w:hAnsi="Times New Roman" w:cs="Times New Roman"/>
                <w:b/>
                <w:sz w:val="24"/>
                <w:szCs w:val="24"/>
              </w:rPr>
              <w:t xml:space="preserve">Наименование разделов и тем </w:t>
            </w:r>
          </w:p>
        </w:tc>
        <w:tc>
          <w:tcPr>
            <w:tcW w:w="4350" w:type="dxa"/>
          </w:tcPr>
          <w:p w:rsidR="003B79AD" w:rsidRPr="003B79AD" w:rsidRDefault="003B79AD" w:rsidP="003B79AD">
            <w:pPr>
              <w:jc w:val="center"/>
              <w:rPr>
                <w:rFonts w:ascii="Times New Roman" w:eastAsia="Calibri" w:hAnsi="Times New Roman" w:cs="Times New Roman"/>
                <w:b/>
                <w:sz w:val="24"/>
                <w:szCs w:val="24"/>
              </w:rPr>
            </w:pPr>
            <w:r w:rsidRPr="003B79AD">
              <w:rPr>
                <w:rFonts w:ascii="Times New Roman" w:eastAsia="Calibri" w:hAnsi="Times New Roman" w:cs="Times New Roman"/>
                <w:b/>
                <w:sz w:val="24"/>
                <w:szCs w:val="24"/>
              </w:rPr>
              <w:t xml:space="preserve">Содержание учебного материала и формы организации деятельности </w:t>
            </w:r>
            <w:proofErr w:type="gramStart"/>
            <w:r w:rsidRPr="003B79AD">
              <w:rPr>
                <w:rFonts w:ascii="Times New Roman" w:eastAsia="Calibri" w:hAnsi="Times New Roman" w:cs="Times New Roman"/>
                <w:b/>
                <w:sz w:val="24"/>
                <w:szCs w:val="24"/>
              </w:rPr>
              <w:t>обучающихся</w:t>
            </w:r>
            <w:proofErr w:type="gramEnd"/>
            <w:r w:rsidRPr="003B79AD">
              <w:rPr>
                <w:rFonts w:ascii="Times New Roman" w:eastAsia="Calibri" w:hAnsi="Times New Roman" w:cs="Times New Roman"/>
                <w:b/>
                <w:sz w:val="24"/>
                <w:szCs w:val="24"/>
              </w:rPr>
              <w:t xml:space="preserve"> </w:t>
            </w:r>
          </w:p>
        </w:tc>
        <w:tc>
          <w:tcPr>
            <w:tcW w:w="943" w:type="dxa"/>
          </w:tcPr>
          <w:p w:rsidR="003B79AD" w:rsidRPr="003B79AD" w:rsidRDefault="003B79AD" w:rsidP="003B79AD">
            <w:pPr>
              <w:jc w:val="center"/>
              <w:rPr>
                <w:rFonts w:ascii="Times New Roman" w:eastAsia="Calibri" w:hAnsi="Times New Roman" w:cs="Times New Roman"/>
                <w:b/>
                <w:sz w:val="24"/>
                <w:szCs w:val="24"/>
              </w:rPr>
            </w:pPr>
            <w:r w:rsidRPr="003B79AD">
              <w:rPr>
                <w:rFonts w:ascii="Times New Roman" w:eastAsia="Calibri" w:hAnsi="Times New Roman" w:cs="Times New Roman"/>
                <w:b/>
                <w:sz w:val="24"/>
                <w:szCs w:val="24"/>
              </w:rPr>
              <w:t xml:space="preserve">Объем, акад. </w:t>
            </w:r>
            <w:proofErr w:type="gramStart"/>
            <w:r w:rsidRPr="003B79AD">
              <w:rPr>
                <w:rFonts w:ascii="Times New Roman" w:eastAsia="Calibri" w:hAnsi="Times New Roman" w:cs="Times New Roman"/>
                <w:b/>
                <w:sz w:val="24"/>
                <w:szCs w:val="24"/>
              </w:rPr>
              <w:t>ч</w:t>
            </w:r>
            <w:proofErr w:type="gramEnd"/>
            <w:r w:rsidRPr="003B79AD">
              <w:rPr>
                <w:rFonts w:ascii="Times New Roman" w:eastAsia="Calibri" w:hAnsi="Times New Roman" w:cs="Times New Roman"/>
                <w:b/>
                <w:sz w:val="24"/>
                <w:szCs w:val="24"/>
              </w:rPr>
              <w:t xml:space="preserve"> / в том</w:t>
            </w:r>
          </w:p>
          <w:p w:rsidR="003B79AD" w:rsidRPr="003B79AD" w:rsidRDefault="003B79AD" w:rsidP="003B79AD">
            <w:pPr>
              <w:jc w:val="center"/>
              <w:rPr>
                <w:rFonts w:ascii="Times New Roman" w:eastAsia="Calibri" w:hAnsi="Times New Roman" w:cs="Times New Roman"/>
                <w:b/>
                <w:sz w:val="24"/>
                <w:szCs w:val="24"/>
              </w:rPr>
            </w:pPr>
            <w:r w:rsidRPr="003B79AD">
              <w:rPr>
                <w:rFonts w:ascii="Times New Roman" w:eastAsia="Calibri" w:hAnsi="Times New Roman" w:cs="Times New Roman"/>
                <w:b/>
                <w:sz w:val="24"/>
                <w:szCs w:val="24"/>
              </w:rPr>
              <w:t xml:space="preserve">числе в форме </w:t>
            </w:r>
            <w:proofErr w:type="spellStart"/>
            <w:proofErr w:type="gramStart"/>
            <w:r w:rsidRPr="003B79AD">
              <w:rPr>
                <w:rFonts w:ascii="Times New Roman" w:eastAsia="Calibri" w:hAnsi="Times New Roman" w:cs="Times New Roman"/>
                <w:b/>
                <w:sz w:val="24"/>
                <w:szCs w:val="24"/>
              </w:rPr>
              <w:t>практич</w:t>
            </w:r>
            <w:proofErr w:type="spellEnd"/>
            <w:r w:rsidRPr="003B79AD">
              <w:rPr>
                <w:rFonts w:ascii="Times New Roman" w:eastAsia="Calibri" w:hAnsi="Times New Roman" w:cs="Times New Roman"/>
                <w:b/>
                <w:sz w:val="24"/>
                <w:szCs w:val="24"/>
              </w:rPr>
              <w:t xml:space="preserve"> </w:t>
            </w:r>
            <w:proofErr w:type="spellStart"/>
            <w:r w:rsidRPr="003B79AD">
              <w:rPr>
                <w:rFonts w:ascii="Times New Roman" w:eastAsia="Calibri" w:hAnsi="Times New Roman" w:cs="Times New Roman"/>
                <w:b/>
                <w:sz w:val="24"/>
                <w:szCs w:val="24"/>
              </w:rPr>
              <w:t>еской</w:t>
            </w:r>
            <w:proofErr w:type="spellEnd"/>
            <w:proofErr w:type="gramEnd"/>
            <w:r w:rsidRPr="003B79AD">
              <w:rPr>
                <w:rFonts w:ascii="Times New Roman" w:eastAsia="Calibri" w:hAnsi="Times New Roman" w:cs="Times New Roman"/>
                <w:b/>
                <w:sz w:val="24"/>
                <w:szCs w:val="24"/>
              </w:rPr>
              <w:t xml:space="preserve"> </w:t>
            </w:r>
            <w:proofErr w:type="spellStart"/>
            <w:r w:rsidRPr="003B79AD">
              <w:rPr>
                <w:rFonts w:ascii="Times New Roman" w:eastAsia="Calibri" w:hAnsi="Times New Roman" w:cs="Times New Roman"/>
                <w:b/>
                <w:sz w:val="24"/>
                <w:szCs w:val="24"/>
              </w:rPr>
              <w:t>подготов</w:t>
            </w:r>
            <w:proofErr w:type="spellEnd"/>
            <w:r w:rsidRPr="003B79AD">
              <w:rPr>
                <w:rFonts w:ascii="Times New Roman" w:eastAsia="Calibri" w:hAnsi="Times New Roman" w:cs="Times New Roman"/>
                <w:b/>
                <w:sz w:val="24"/>
                <w:szCs w:val="24"/>
              </w:rPr>
              <w:t xml:space="preserve"> </w:t>
            </w:r>
            <w:proofErr w:type="spellStart"/>
            <w:r w:rsidRPr="003B79AD">
              <w:rPr>
                <w:rFonts w:ascii="Times New Roman" w:eastAsia="Calibri" w:hAnsi="Times New Roman" w:cs="Times New Roman"/>
                <w:b/>
                <w:sz w:val="24"/>
                <w:szCs w:val="24"/>
              </w:rPr>
              <w:t>ки</w:t>
            </w:r>
            <w:proofErr w:type="spellEnd"/>
            <w:r w:rsidRPr="003B79AD">
              <w:rPr>
                <w:rFonts w:ascii="Times New Roman" w:eastAsia="Calibri" w:hAnsi="Times New Roman" w:cs="Times New Roman"/>
                <w:b/>
                <w:sz w:val="24"/>
                <w:szCs w:val="24"/>
              </w:rPr>
              <w:t xml:space="preserve">, акад. ч. </w:t>
            </w:r>
          </w:p>
        </w:tc>
        <w:tc>
          <w:tcPr>
            <w:tcW w:w="1559" w:type="dxa"/>
          </w:tcPr>
          <w:p w:rsidR="003B79AD" w:rsidRPr="003B79AD" w:rsidRDefault="003B79AD" w:rsidP="003B79AD">
            <w:pPr>
              <w:jc w:val="center"/>
              <w:rPr>
                <w:rFonts w:ascii="Times New Roman" w:eastAsia="Calibri" w:hAnsi="Times New Roman" w:cs="Times New Roman"/>
                <w:b/>
                <w:sz w:val="24"/>
                <w:szCs w:val="24"/>
              </w:rPr>
            </w:pPr>
            <w:r w:rsidRPr="003B79AD">
              <w:rPr>
                <w:rFonts w:ascii="Times New Roman" w:eastAsia="Calibri" w:hAnsi="Times New Roman" w:cs="Times New Roman"/>
                <w:b/>
                <w:sz w:val="24"/>
                <w:szCs w:val="24"/>
              </w:rPr>
              <w:t>Коды компетенций, формированию которых способствует элемент программы</w:t>
            </w:r>
          </w:p>
        </w:tc>
      </w:tr>
      <w:tr w:rsidR="003B79AD" w:rsidRPr="003B79AD" w:rsidTr="00AF2E2B">
        <w:tc>
          <w:tcPr>
            <w:tcW w:w="2328" w:type="dxa"/>
          </w:tcPr>
          <w:p w:rsidR="003B79AD" w:rsidRPr="003B79AD" w:rsidRDefault="003B79AD" w:rsidP="003B79AD">
            <w:pPr>
              <w:spacing w:after="160" w:line="259" w:lineRule="auto"/>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1</w:t>
            </w:r>
          </w:p>
        </w:tc>
        <w:tc>
          <w:tcPr>
            <w:tcW w:w="4350" w:type="dxa"/>
          </w:tcPr>
          <w:p w:rsidR="003B79AD" w:rsidRPr="003B79AD" w:rsidRDefault="003B79AD" w:rsidP="003B79AD">
            <w:pPr>
              <w:spacing w:after="160" w:line="259" w:lineRule="auto"/>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2</w:t>
            </w:r>
          </w:p>
        </w:tc>
        <w:tc>
          <w:tcPr>
            <w:tcW w:w="943" w:type="dxa"/>
          </w:tcPr>
          <w:p w:rsidR="003B79AD" w:rsidRPr="003B79AD" w:rsidRDefault="003B79AD" w:rsidP="003B79AD">
            <w:pPr>
              <w:spacing w:after="160" w:line="259" w:lineRule="auto"/>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3</w:t>
            </w:r>
          </w:p>
        </w:tc>
        <w:tc>
          <w:tcPr>
            <w:tcW w:w="1559" w:type="dxa"/>
          </w:tcPr>
          <w:p w:rsidR="003B79AD" w:rsidRPr="003B79AD" w:rsidRDefault="003B79AD" w:rsidP="003B79AD">
            <w:pPr>
              <w:spacing w:after="160" w:line="259" w:lineRule="auto"/>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4</w:t>
            </w:r>
          </w:p>
        </w:tc>
      </w:tr>
      <w:tr w:rsidR="003B79AD" w:rsidRPr="003B79AD" w:rsidTr="00AF2E2B">
        <w:tc>
          <w:tcPr>
            <w:tcW w:w="6678" w:type="dxa"/>
            <w:gridSpan w:val="2"/>
          </w:tcPr>
          <w:p w:rsidR="003B79AD" w:rsidRPr="003B79AD" w:rsidRDefault="003B79AD" w:rsidP="003B79AD">
            <w:pPr>
              <w:jc w:val="center"/>
              <w:rPr>
                <w:rFonts w:ascii="Times New Roman" w:eastAsia="Calibri" w:hAnsi="Times New Roman" w:cs="Times New Roman"/>
                <w:b/>
                <w:sz w:val="24"/>
                <w:szCs w:val="24"/>
              </w:rPr>
            </w:pPr>
            <w:r w:rsidRPr="003B79AD">
              <w:rPr>
                <w:rFonts w:ascii="Times New Roman" w:eastAsia="Calibri" w:hAnsi="Times New Roman" w:cs="Times New Roman"/>
                <w:b/>
                <w:sz w:val="24"/>
                <w:szCs w:val="24"/>
              </w:rPr>
              <w:t>РАЗДЕЛ 1. Теоретические основы безопасности</w:t>
            </w:r>
          </w:p>
          <w:p w:rsidR="003B79AD" w:rsidRPr="003B79AD" w:rsidRDefault="003B79AD" w:rsidP="003B79AD">
            <w:pPr>
              <w:jc w:val="center"/>
              <w:rPr>
                <w:rFonts w:ascii="Times New Roman" w:eastAsia="Calibri" w:hAnsi="Times New Roman" w:cs="Times New Roman"/>
                <w:sz w:val="24"/>
                <w:szCs w:val="24"/>
              </w:rPr>
            </w:pPr>
            <w:r w:rsidRPr="003B79AD">
              <w:rPr>
                <w:rFonts w:ascii="Times New Roman" w:eastAsia="Calibri" w:hAnsi="Times New Roman" w:cs="Times New Roman"/>
                <w:b/>
                <w:sz w:val="24"/>
                <w:szCs w:val="24"/>
              </w:rPr>
              <w:t>жизнедеятельности</w:t>
            </w:r>
          </w:p>
        </w:tc>
        <w:tc>
          <w:tcPr>
            <w:tcW w:w="943" w:type="dxa"/>
            <w:shd w:val="clear" w:color="auto" w:fill="auto"/>
          </w:tcPr>
          <w:p w:rsidR="003B79AD" w:rsidRPr="003B79AD" w:rsidRDefault="003B79AD" w:rsidP="003B79AD">
            <w:pPr>
              <w:jc w:val="center"/>
              <w:rPr>
                <w:rFonts w:ascii="Times New Roman" w:eastAsia="Calibri" w:hAnsi="Times New Roman" w:cs="Times New Roman"/>
                <w:i/>
                <w:sz w:val="24"/>
                <w:szCs w:val="24"/>
              </w:rPr>
            </w:pPr>
          </w:p>
        </w:tc>
        <w:tc>
          <w:tcPr>
            <w:tcW w:w="1559" w:type="dxa"/>
            <w:shd w:val="clear" w:color="auto" w:fill="auto"/>
          </w:tcPr>
          <w:p w:rsidR="003B79AD" w:rsidRPr="003B79AD" w:rsidRDefault="003B79AD" w:rsidP="003B79AD">
            <w:pPr>
              <w:jc w:val="center"/>
              <w:rPr>
                <w:rFonts w:ascii="Times New Roman" w:eastAsia="Calibri" w:hAnsi="Times New Roman" w:cs="Times New Roman"/>
                <w:i/>
                <w:sz w:val="24"/>
                <w:szCs w:val="24"/>
              </w:rPr>
            </w:pPr>
          </w:p>
        </w:tc>
      </w:tr>
      <w:tr w:rsidR="003B79AD" w:rsidRPr="003B79AD" w:rsidTr="00AF2E2B">
        <w:tc>
          <w:tcPr>
            <w:tcW w:w="2328" w:type="dxa"/>
            <w:shd w:val="clear" w:color="auto" w:fill="auto"/>
          </w:tcPr>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1.1. Основные понятия</w:t>
            </w:r>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предметной области знаний</w:t>
            </w:r>
          </w:p>
          <w:p w:rsidR="003B79AD" w:rsidRPr="003B79AD" w:rsidRDefault="003B79AD" w:rsidP="003B79AD">
            <w:pPr>
              <w:rPr>
                <w:rFonts w:ascii="Times New Roman" w:eastAsia="Calibri" w:hAnsi="Times New Roman" w:cs="Times New Roman"/>
                <w:b/>
                <w:sz w:val="24"/>
                <w:szCs w:val="24"/>
              </w:rPr>
            </w:pPr>
            <w:r w:rsidRPr="003B79AD">
              <w:rPr>
                <w:rFonts w:ascii="Times New Roman" w:eastAsia="Calibri" w:hAnsi="Times New Roman" w:cs="Times New Roman"/>
                <w:sz w:val="24"/>
                <w:szCs w:val="24"/>
              </w:rPr>
              <w:t>«Безопасность жизнедеятельности»</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Основная цель и задачи учения о безопасности жизнедеятельности. Объект и предмет изучения безопасности жизнедеятельности. Классификация опасностей. Понятие прямой и потенциальной опасности. Системы безопасности. Безопасность и принципы технической защиты человека.</w:t>
            </w:r>
          </w:p>
        </w:tc>
        <w:tc>
          <w:tcPr>
            <w:tcW w:w="943" w:type="dxa"/>
            <w:shd w:val="clear" w:color="auto" w:fill="auto"/>
          </w:tcPr>
          <w:p w:rsidR="003B79AD" w:rsidRPr="003B79AD" w:rsidRDefault="003B79AD" w:rsidP="003B79AD">
            <w:pPr>
              <w:rPr>
                <w:rFonts w:ascii="Times New Roman" w:eastAsia="Calibri" w:hAnsi="Times New Roman" w:cs="Times New Roman"/>
                <w:b/>
                <w:sz w:val="24"/>
                <w:szCs w:val="24"/>
              </w:rPr>
            </w:pPr>
          </w:p>
          <w:p w:rsidR="003B79AD" w:rsidRPr="003B79AD" w:rsidRDefault="003B79AD" w:rsidP="003B79AD">
            <w:pPr>
              <w:rPr>
                <w:rFonts w:ascii="Times New Roman" w:eastAsia="Calibri" w:hAnsi="Times New Roman" w:cs="Times New Roman"/>
                <w:b/>
                <w:sz w:val="24"/>
                <w:szCs w:val="24"/>
              </w:rPr>
            </w:pPr>
          </w:p>
          <w:p w:rsidR="003B79AD" w:rsidRPr="003B79AD" w:rsidRDefault="003B79AD" w:rsidP="003B79AD">
            <w:pPr>
              <w:rPr>
                <w:rFonts w:ascii="Times New Roman" w:eastAsia="Calibri" w:hAnsi="Times New Roman" w:cs="Times New Roman"/>
                <w:b/>
                <w:sz w:val="24"/>
                <w:szCs w:val="24"/>
              </w:rPr>
            </w:pPr>
          </w:p>
          <w:p w:rsidR="003B79AD" w:rsidRPr="003B79AD" w:rsidRDefault="003B79AD" w:rsidP="003B79AD">
            <w:pPr>
              <w:jc w:val="center"/>
              <w:rPr>
                <w:rFonts w:ascii="Times New Roman" w:eastAsia="Calibri" w:hAnsi="Times New Roman" w:cs="Times New Roman"/>
                <w:i/>
                <w:sz w:val="24"/>
                <w:szCs w:val="24"/>
              </w:rPr>
            </w:pPr>
            <w:r w:rsidRPr="003B79AD">
              <w:rPr>
                <w:rFonts w:ascii="Times New Roman" w:eastAsia="Calibri" w:hAnsi="Times New Roman" w:cs="Times New Roman"/>
                <w:i/>
                <w:sz w:val="24"/>
                <w:szCs w:val="24"/>
              </w:rPr>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6678" w:type="dxa"/>
            <w:gridSpan w:val="2"/>
          </w:tcPr>
          <w:p w:rsidR="003B79AD" w:rsidRPr="003B79AD" w:rsidRDefault="003B79AD" w:rsidP="003B79AD">
            <w:pPr>
              <w:jc w:val="center"/>
              <w:rPr>
                <w:rFonts w:ascii="Times New Roman" w:eastAsia="Calibri" w:hAnsi="Times New Roman" w:cs="Times New Roman"/>
                <w:b/>
                <w:sz w:val="24"/>
                <w:szCs w:val="24"/>
              </w:rPr>
            </w:pPr>
            <w:r w:rsidRPr="003B79AD">
              <w:rPr>
                <w:rFonts w:ascii="Times New Roman" w:eastAsia="Calibri" w:hAnsi="Times New Roman" w:cs="Times New Roman"/>
                <w:b/>
                <w:sz w:val="24"/>
                <w:szCs w:val="24"/>
              </w:rPr>
              <w:t>РАЗДЕЛ 2. Чрезвычайные ситуации мирного и военного времени, организация защиты населения</w:t>
            </w:r>
          </w:p>
        </w:tc>
        <w:tc>
          <w:tcPr>
            <w:tcW w:w="943" w:type="dxa"/>
            <w:shd w:val="clear" w:color="auto" w:fill="auto"/>
          </w:tcPr>
          <w:p w:rsidR="003B79AD" w:rsidRPr="003B79AD" w:rsidRDefault="003B79AD" w:rsidP="003B79AD">
            <w:pPr>
              <w:jc w:val="center"/>
              <w:rPr>
                <w:rFonts w:ascii="Times New Roman" w:eastAsia="Calibri" w:hAnsi="Times New Roman" w:cs="Times New Roman"/>
                <w:i/>
                <w:sz w:val="24"/>
                <w:szCs w:val="24"/>
              </w:rPr>
            </w:pPr>
          </w:p>
        </w:tc>
        <w:tc>
          <w:tcPr>
            <w:tcW w:w="1559" w:type="dxa"/>
            <w:shd w:val="clear" w:color="auto" w:fill="auto"/>
          </w:tcPr>
          <w:p w:rsidR="003B79AD" w:rsidRPr="003B79AD" w:rsidRDefault="003B79AD" w:rsidP="003B79AD">
            <w:pPr>
              <w:jc w:val="center"/>
              <w:rPr>
                <w:rFonts w:ascii="Times New Roman" w:eastAsia="Calibri" w:hAnsi="Times New Roman" w:cs="Times New Roman"/>
                <w:i/>
                <w:sz w:val="24"/>
                <w:szCs w:val="24"/>
              </w:rPr>
            </w:pPr>
            <w:proofErr w:type="gramStart"/>
            <w:r w:rsidRPr="003B79AD">
              <w:rPr>
                <w:rFonts w:ascii="Times New Roman" w:eastAsia="Calibri" w:hAnsi="Times New Roman" w:cs="Times New Roman"/>
                <w:i/>
                <w:sz w:val="24"/>
                <w:szCs w:val="24"/>
              </w:rPr>
              <w:t>ОК</w:t>
            </w:r>
            <w:proofErr w:type="gramEnd"/>
            <w:r w:rsidRPr="003B79AD">
              <w:rPr>
                <w:rFonts w:ascii="Times New Roman" w:eastAsia="Calibri" w:hAnsi="Times New Roman" w:cs="Times New Roman"/>
                <w:i/>
                <w:sz w:val="24"/>
                <w:szCs w:val="24"/>
              </w:rPr>
              <w:t xml:space="preserve"> 07</w:t>
            </w: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Тема 2.1. </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Чрезвычайные</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Ситуации </w:t>
            </w:r>
            <w:proofErr w:type="gramStart"/>
            <w:r w:rsidRPr="003B79AD">
              <w:rPr>
                <w:rFonts w:ascii="Times New Roman" w:eastAsia="Calibri" w:hAnsi="Times New Roman" w:cs="Times New Roman"/>
                <w:sz w:val="24"/>
                <w:szCs w:val="24"/>
              </w:rPr>
              <w:t>природного</w:t>
            </w:r>
            <w:proofErr w:type="gramEnd"/>
            <w:r w:rsidRPr="003B79AD">
              <w:rPr>
                <w:rFonts w:ascii="Times New Roman" w:eastAsia="Calibri" w:hAnsi="Times New Roman" w:cs="Times New Roman"/>
                <w:sz w:val="24"/>
                <w:szCs w:val="24"/>
              </w:rPr>
              <w:t xml:space="preserve"> и</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техногенного</w:t>
            </w:r>
          </w:p>
          <w:p w:rsidR="003B79AD" w:rsidRPr="003B79AD" w:rsidRDefault="003B79AD" w:rsidP="003B79AD">
            <w:pPr>
              <w:spacing w:after="160" w:line="259" w:lineRule="auto"/>
              <w:jc w:val="both"/>
              <w:rPr>
                <w:rFonts w:ascii="Times New Roman" w:eastAsia="Calibri" w:hAnsi="Times New Roman" w:cs="Times New Roman"/>
                <w:b/>
                <w:sz w:val="24"/>
                <w:szCs w:val="24"/>
              </w:rPr>
            </w:pPr>
            <w:r w:rsidRPr="003B79AD">
              <w:rPr>
                <w:rFonts w:ascii="Times New Roman" w:eastAsia="Calibri" w:hAnsi="Times New Roman" w:cs="Times New Roman"/>
                <w:sz w:val="24"/>
                <w:szCs w:val="24"/>
              </w:rPr>
              <w:t>характера</w:t>
            </w:r>
          </w:p>
        </w:tc>
        <w:tc>
          <w:tcPr>
            <w:tcW w:w="4350" w:type="dxa"/>
            <w:shd w:val="clear" w:color="auto" w:fill="auto"/>
          </w:tcPr>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Чрезвычайные ситуации </w:t>
            </w:r>
            <w:proofErr w:type="gramStart"/>
            <w:r w:rsidRPr="003B79AD">
              <w:rPr>
                <w:rFonts w:ascii="Times New Roman" w:eastAsia="Calibri" w:hAnsi="Times New Roman" w:cs="Times New Roman"/>
                <w:sz w:val="24"/>
                <w:szCs w:val="24"/>
              </w:rPr>
              <w:t>природного</w:t>
            </w:r>
            <w:proofErr w:type="gramEnd"/>
            <w:r w:rsidRPr="003B79AD">
              <w:rPr>
                <w:rFonts w:ascii="Times New Roman" w:eastAsia="Calibri" w:hAnsi="Times New Roman" w:cs="Times New Roman"/>
                <w:sz w:val="24"/>
                <w:szCs w:val="24"/>
              </w:rPr>
              <w:t xml:space="preserve"> и</w:t>
            </w:r>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техногенного характера, причины и их возможные последствия. Основные виды</w:t>
            </w:r>
            <w:r w:rsidRPr="003B79AD">
              <w:rPr>
                <w:rFonts w:ascii="Times New Roman" w:eastAsia="Calibri" w:hAnsi="Times New Roman" w:cs="Times New Roman"/>
                <w:sz w:val="24"/>
                <w:szCs w:val="24"/>
              </w:rPr>
              <w:tab/>
              <w:t>потенциальных опасностей и их последствия в профессиональной деятельности</w:t>
            </w:r>
            <w:r w:rsidRPr="003B79AD">
              <w:rPr>
                <w:rFonts w:ascii="Times New Roman" w:eastAsia="Calibri" w:hAnsi="Times New Roman" w:cs="Times New Roman"/>
                <w:sz w:val="24"/>
                <w:szCs w:val="24"/>
              </w:rPr>
              <w:tab/>
              <w:t>и</w:t>
            </w:r>
            <w:r w:rsidRPr="003B79AD">
              <w:rPr>
                <w:rFonts w:ascii="Times New Roman" w:eastAsia="Calibri" w:hAnsi="Times New Roman" w:cs="Times New Roman"/>
                <w:sz w:val="24"/>
                <w:szCs w:val="24"/>
              </w:rPr>
              <w:tab/>
              <w:t>быту.</w:t>
            </w:r>
            <w:r w:rsidRPr="003B79AD">
              <w:rPr>
                <w:rFonts w:ascii="Times New Roman" w:eastAsia="Calibri" w:hAnsi="Times New Roman" w:cs="Times New Roman"/>
                <w:sz w:val="24"/>
                <w:szCs w:val="24"/>
              </w:rPr>
              <w:tab/>
              <w:t>Опасные природные явления.</w:t>
            </w:r>
            <w:r w:rsidRPr="003B79AD">
              <w:rPr>
                <w:rFonts w:ascii="Times New Roman" w:eastAsia="Calibri" w:hAnsi="Times New Roman" w:cs="Times New Roman"/>
                <w:sz w:val="24"/>
                <w:szCs w:val="24"/>
              </w:rPr>
              <w:tab/>
              <w:t>Техногенные опасности</w:t>
            </w:r>
            <w:r w:rsidRPr="003B79AD">
              <w:rPr>
                <w:rFonts w:ascii="Times New Roman" w:eastAsia="Calibri" w:hAnsi="Times New Roman" w:cs="Times New Roman"/>
                <w:sz w:val="24"/>
                <w:szCs w:val="24"/>
              </w:rPr>
              <w:tab/>
              <w:t>и</w:t>
            </w:r>
            <w:r w:rsidRPr="003B79AD">
              <w:rPr>
                <w:rFonts w:ascii="Times New Roman" w:eastAsia="Calibri" w:hAnsi="Times New Roman" w:cs="Times New Roman"/>
                <w:sz w:val="24"/>
                <w:szCs w:val="24"/>
              </w:rPr>
              <w:tab/>
              <w:t>угрозы (радиационно-опасные</w:t>
            </w:r>
            <w:r w:rsidRPr="003B79AD">
              <w:rPr>
                <w:rFonts w:ascii="Times New Roman" w:eastAsia="Calibri" w:hAnsi="Times New Roman" w:cs="Times New Roman"/>
                <w:sz w:val="24"/>
                <w:szCs w:val="24"/>
              </w:rPr>
              <w:tab/>
              <w:t xml:space="preserve">объекты, химически опасные объекты,  </w:t>
            </w:r>
            <w:proofErr w:type="spellStart"/>
            <w:r w:rsidRPr="003B79AD">
              <w:rPr>
                <w:rFonts w:ascii="Times New Roman" w:eastAsia="Calibri" w:hAnsi="Times New Roman" w:cs="Times New Roman"/>
                <w:sz w:val="24"/>
                <w:szCs w:val="24"/>
              </w:rPr>
              <w:t>пожар</w:t>
            </w:r>
            <w:proofErr w:type="gramStart"/>
            <w:r w:rsidRPr="003B79AD">
              <w:rPr>
                <w:rFonts w:ascii="Times New Roman" w:eastAsia="Calibri" w:hAnsi="Times New Roman" w:cs="Times New Roman"/>
                <w:sz w:val="24"/>
                <w:szCs w:val="24"/>
              </w:rPr>
              <w:t>о</w:t>
            </w:r>
            <w:proofErr w:type="spellEnd"/>
            <w:r w:rsidRPr="003B79AD">
              <w:rPr>
                <w:rFonts w:ascii="Times New Roman" w:eastAsia="Calibri" w:hAnsi="Times New Roman" w:cs="Times New Roman"/>
                <w:sz w:val="24"/>
                <w:szCs w:val="24"/>
              </w:rPr>
              <w:t>-</w:t>
            </w:r>
            <w:proofErr w:type="gramEnd"/>
            <w:r w:rsidRPr="003B79AD">
              <w:rPr>
                <w:rFonts w:ascii="Times New Roman" w:eastAsia="Calibri" w:hAnsi="Times New Roman" w:cs="Times New Roman"/>
                <w:sz w:val="24"/>
                <w:szCs w:val="24"/>
              </w:rPr>
              <w:t xml:space="preserve">  и  взрывоопасные объекты,</w:t>
            </w:r>
            <w:r w:rsidRPr="003B79AD">
              <w:rPr>
                <w:rFonts w:ascii="Times New Roman" w:eastAsia="Calibri" w:hAnsi="Times New Roman" w:cs="Times New Roman"/>
                <w:sz w:val="24"/>
                <w:szCs w:val="24"/>
              </w:rPr>
              <w:tab/>
              <w:t>газо-</w:t>
            </w:r>
            <w:r w:rsidRPr="003B79AD">
              <w:rPr>
                <w:rFonts w:ascii="Times New Roman" w:eastAsia="Calibri" w:hAnsi="Times New Roman" w:cs="Times New Roman"/>
                <w:sz w:val="24"/>
                <w:szCs w:val="24"/>
              </w:rPr>
              <w:tab/>
              <w:t>и нефтепроводы, транспорт, гидротехнические сооружения, объекты коммунального хозяйства).</w:t>
            </w:r>
          </w:p>
        </w:tc>
        <w:tc>
          <w:tcPr>
            <w:tcW w:w="943" w:type="dxa"/>
            <w:tcBorders>
              <w:bottom w:val="nil"/>
            </w:tcBorders>
            <w:shd w:val="clear" w:color="auto" w:fill="auto"/>
          </w:tcPr>
          <w:p w:rsidR="003B79AD" w:rsidRPr="003B79AD" w:rsidRDefault="003B79AD" w:rsidP="003B79AD">
            <w:pPr>
              <w:jc w:val="center"/>
              <w:rPr>
                <w:rFonts w:ascii="Times New Roman" w:eastAsia="Calibri" w:hAnsi="Times New Roman" w:cs="Times New Roman"/>
                <w:i/>
                <w:sz w:val="24"/>
                <w:szCs w:val="24"/>
              </w:rPr>
            </w:pPr>
            <w:r w:rsidRPr="003B79AD">
              <w:rPr>
                <w:rFonts w:ascii="Times New Roman" w:eastAsia="Calibri" w:hAnsi="Times New Roman" w:cs="Times New Roman"/>
                <w:i/>
                <w:sz w:val="24"/>
                <w:szCs w:val="24"/>
              </w:rPr>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2.2.</w:t>
            </w:r>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Чрезвычайные</w:t>
            </w:r>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ситуации военного</w:t>
            </w:r>
          </w:p>
          <w:p w:rsidR="003B79AD" w:rsidRPr="003B79AD" w:rsidRDefault="003B79AD" w:rsidP="003B79AD">
            <w:pPr>
              <w:spacing w:after="160" w:line="259" w:lineRule="auto"/>
              <w:rPr>
                <w:rFonts w:ascii="Times New Roman" w:eastAsia="Calibri" w:hAnsi="Times New Roman" w:cs="Times New Roman"/>
                <w:b/>
                <w:sz w:val="24"/>
                <w:szCs w:val="24"/>
              </w:rPr>
            </w:pPr>
            <w:r w:rsidRPr="003B79AD">
              <w:rPr>
                <w:rFonts w:ascii="Times New Roman" w:eastAsia="Calibri" w:hAnsi="Times New Roman" w:cs="Times New Roman"/>
                <w:sz w:val="24"/>
                <w:szCs w:val="24"/>
              </w:rPr>
              <w:t>характера</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Чрезвычайные</w:t>
            </w:r>
            <w:r w:rsidRPr="003B79AD">
              <w:rPr>
                <w:rFonts w:ascii="Times New Roman" w:eastAsia="Calibri" w:hAnsi="Times New Roman" w:cs="Times New Roman"/>
                <w:sz w:val="24"/>
                <w:szCs w:val="24"/>
              </w:rPr>
              <w:tab/>
              <w:t xml:space="preserve">ситуации военного характера. </w:t>
            </w:r>
            <w:proofErr w:type="gramStart"/>
            <w:r w:rsidRPr="003B79AD">
              <w:rPr>
                <w:rFonts w:ascii="Times New Roman" w:eastAsia="Calibri" w:hAnsi="Times New Roman" w:cs="Times New Roman"/>
                <w:sz w:val="24"/>
                <w:szCs w:val="24"/>
              </w:rPr>
              <w:t>Опасности, возникающие при ведении военных действий или вследствие этих действий (прямые,</w:t>
            </w:r>
            <w:proofErr w:type="gramEnd"/>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косвенные,</w:t>
            </w:r>
            <w:r w:rsidRPr="003B79AD">
              <w:rPr>
                <w:rFonts w:ascii="Times New Roman" w:eastAsia="Calibri" w:hAnsi="Times New Roman" w:cs="Times New Roman"/>
                <w:sz w:val="24"/>
                <w:szCs w:val="24"/>
              </w:rPr>
              <w:tab/>
              <w:t>связанные</w:t>
            </w:r>
            <w:r w:rsidRPr="003B79AD">
              <w:rPr>
                <w:rFonts w:ascii="Times New Roman" w:eastAsia="Calibri" w:hAnsi="Times New Roman" w:cs="Times New Roman"/>
                <w:sz w:val="24"/>
                <w:szCs w:val="24"/>
              </w:rPr>
              <w:tab/>
              <w:t>с изменением</w:t>
            </w:r>
            <w:r w:rsidRPr="003B79AD">
              <w:rPr>
                <w:rFonts w:ascii="Times New Roman" w:eastAsia="Calibri" w:hAnsi="Times New Roman" w:cs="Times New Roman"/>
                <w:sz w:val="24"/>
                <w:szCs w:val="24"/>
              </w:rPr>
              <w:tab/>
              <w:t>среды обитания людей). Ядерное,</w:t>
            </w:r>
            <w:r w:rsidRPr="003B79AD">
              <w:rPr>
                <w:rFonts w:ascii="Times New Roman" w:eastAsia="Calibri" w:hAnsi="Times New Roman" w:cs="Times New Roman"/>
                <w:sz w:val="24"/>
                <w:szCs w:val="24"/>
              </w:rPr>
              <w:tab/>
              <w:t>химическое,</w:t>
            </w:r>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бактериологическое оружие. Обычные средства поражения.  Мероприятия  по  предупреждению возникновения</w:t>
            </w:r>
            <w:r w:rsidRPr="003B79AD">
              <w:rPr>
                <w:rFonts w:ascii="Times New Roman" w:eastAsia="Calibri" w:hAnsi="Times New Roman" w:cs="Times New Roman"/>
                <w:sz w:val="24"/>
                <w:szCs w:val="24"/>
              </w:rPr>
              <w:tab/>
              <w:t xml:space="preserve">и </w:t>
            </w:r>
            <w:r w:rsidRPr="003B79AD">
              <w:rPr>
                <w:rFonts w:ascii="Times New Roman" w:eastAsia="Calibri" w:hAnsi="Times New Roman" w:cs="Times New Roman"/>
                <w:sz w:val="24"/>
                <w:szCs w:val="24"/>
              </w:rPr>
              <w:lastRenderedPageBreak/>
              <w:t>развития</w:t>
            </w:r>
            <w:r w:rsidRPr="003B79AD">
              <w:rPr>
                <w:rFonts w:ascii="Times New Roman" w:eastAsia="Calibri" w:hAnsi="Times New Roman" w:cs="Times New Roman"/>
                <w:sz w:val="24"/>
                <w:szCs w:val="24"/>
              </w:rPr>
              <w:tab/>
              <w:t>чрезвычайных ситуаций</w:t>
            </w:r>
          </w:p>
        </w:tc>
        <w:tc>
          <w:tcPr>
            <w:tcW w:w="943" w:type="dxa"/>
            <w:tcBorders>
              <w:bottom w:val="nil"/>
            </w:tcBorders>
            <w:shd w:val="clear" w:color="auto" w:fill="auto"/>
          </w:tcPr>
          <w:p w:rsidR="003B79AD" w:rsidRPr="003B79AD" w:rsidRDefault="003B79AD" w:rsidP="003B79AD">
            <w:pPr>
              <w:jc w:val="center"/>
              <w:rPr>
                <w:rFonts w:ascii="Times New Roman" w:eastAsia="Calibri" w:hAnsi="Times New Roman" w:cs="Times New Roman"/>
                <w:i/>
                <w:sz w:val="24"/>
                <w:szCs w:val="24"/>
              </w:rPr>
            </w:pPr>
            <w:r w:rsidRPr="003B79AD">
              <w:rPr>
                <w:rFonts w:ascii="Times New Roman" w:eastAsia="Calibri" w:hAnsi="Times New Roman" w:cs="Times New Roman"/>
                <w:i/>
                <w:sz w:val="24"/>
                <w:szCs w:val="24"/>
              </w:rPr>
              <w:lastRenderedPageBreak/>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lastRenderedPageBreak/>
              <w:t>Тема 2.3.</w:t>
            </w:r>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Организационные</w:t>
            </w:r>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основы защиты</w:t>
            </w:r>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населения от</w:t>
            </w:r>
            <w:r w:rsidRPr="003B79AD">
              <w:rPr>
                <w:rFonts w:ascii="Calibri" w:eastAsia="Calibri" w:hAnsi="Calibri" w:cs="Times New Roman"/>
              </w:rPr>
              <w:t xml:space="preserve"> </w:t>
            </w:r>
            <w:proofErr w:type="gramStart"/>
            <w:r w:rsidRPr="003B79AD">
              <w:rPr>
                <w:rFonts w:ascii="Times New Roman" w:eastAsia="Calibri" w:hAnsi="Times New Roman" w:cs="Times New Roman"/>
                <w:sz w:val="24"/>
                <w:szCs w:val="24"/>
              </w:rPr>
              <w:t>чрезвычайных</w:t>
            </w:r>
            <w:proofErr w:type="gramEnd"/>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ситуаций </w:t>
            </w:r>
            <w:proofErr w:type="gramStart"/>
            <w:r w:rsidRPr="003B79AD">
              <w:rPr>
                <w:rFonts w:ascii="Times New Roman" w:eastAsia="Calibri" w:hAnsi="Times New Roman" w:cs="Times New Roman"/>
                <w:sz w:val="24"/>
                <w:szCs w:val="24"/>
              </w:rPr>
              <w:t>мирного</w:t>
            </w:r>
            <w:proofErr w:type="gramEnd"/>
            <w:r w:rsidRPr="003B79AD">
              <w:rPr>
                <w:rFonts w:ascii="Times New Roman" w:eastAsia="Calibri" w:hAnsi="Times New Roman" w:cs="Times New Roman"/>
                <w:sz w:val="24"/>
                <w:szCs w:val="24"/>
              </w:rPr>
              <w:t xml:space="preserve"> и</w:t>
            </w:r>
          </w:p>
          <w:p w:rsidR="003B79AD" w:rsidRPr="003B79AD" w:rsidRDefault="003B79AD" w:rsidP="003B79AD">
            <w:pPr>
              <w:spacing w:after="160" w:line="259" w:lineRule="auto"/>
              <w:rPr>
                <w:rFonts w:ascii="Times New Roman" w:eastAsia="Calibri" w:hAnsi="Times New Roman" w:cs="Times New Roman"/>
                <w:sz w:val="24"/>
                <w:szCs w:val="24"/>
              </w:rPr>
            </w:pPr>
            <w:r w:rsidRPr="003B79AD">
              <w:rPr>
                <w:rFonts w:ascii="Times New Roman" w:eastAsia="Calibri" w:hAnsi="Times New Roman" w:cs="Times New Roman"/>
                <w:sz w:val="24"/>
                <w:szCs w:val="24"/>
              </w:rPr>
              <w:t>военного времени</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МЧС России – федеральный орган управления в области  защиты  населения  и  территорий  от чрезвычайных ситуаций. Основные задачи МЧС России в области гражданской обороны, защиты</w:t>
            </w:r>
            <w:r w:rsidRPr="003B79AD">
              <w:rPr>
                <w:rFonts w:ascii="Calibri" w:eastAsia="Calibri" w:hAnsi="Calibri" w:cs="Times New Roman"/>
              </w:rPr>
              <w:t xml:space="preserve"> </w:t>
            </w:r>
            <w:r w:rsidRPr="003B79AD">
              <w:rPr>
                <w:rFonts w:ascii="Times New Roman" w:eastAsia="Calibri" w:hAnsi="Times New Roman" w:cs="Times New Roman"/>
                <w:sz w:val="24"/>
                <w:szCs w:val="24"/>
              </w:rPr>
              <w:t>населения</w:t>
            </w:r>
            <w:r w:rsidRPr="003B79AD">
              <w:rPr>
                <w:rFonts w:ascii="Times New Roman" w:eastAsia="Calibri" w:hAnsi="Times New Roman" w:cs="Times New Roman"/>
                <w:sz w:val="24"/>
                <w:szCs w:val="24"/>
              </w:rPr>
              <w:tab/>
              <w:t>и</w:t>
            </w:r>
            <w:r w:rsidRPr="003B79AD">
              <w:rPr>
                <w:rFonts w:ascii="Times New Roman" w:eastAsia="Calibri" w:hAnsi="Times New Roman" w:cs="Times New Roman"/>
                <w:sz w:val="24"/>
                <w:szCs w:val="24"/>
              </w:rPr>
              <w:tab/>
              <w:t>территорий</w:t>
            </w:r>
            <w:r w:rsidRPr="003B79AD">
              <w:rPr>
                <w:rFonts w:ascii="Times New Roman" w:eastAsia="Calibri" w:hAnsi="Times New Roman" w:cs="Times New Roman"/>
                <w:sz w:val="24"/>
                <w:szCs w:val="24"/>
              </w:rPr>
              <w:tab/>
              <w:t>от чрезвычайных ситуаций.</w:t>
            </w:r>
            <w:r w:rsidRPr="003B79AD">
              <w:rPr>
                <w:rFonts w:ascii="Times New Roman" w:eastAsia="Calibri" w:hAnsi="Times New Roman" w:cs="Times New Roman"/>
                <w:sz w:val="24"/>
                <w:szCs w:val="24"/>
              </w:rPr>
              <w:tab/>
              <w:t>Единая государственная</w:t>
            </w:r>
            <w:r w:rsidRPr="003B79AD">
              <w:rPr>
                <w:rFonts w:ascii="Times New Roman" w:eastAsia="Calibri" w:hAnsi="Times New Roman" w:cs="Times New Roman"/>
                <w:sz w:val="24"/>
                <w:szCs w:val="24"/>
              </w:rPr>
              <w:tab/>
              <w:t>система</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предупреждения и ликвидации   чрезвычайных ситуаций (РСЧС). Задачи РСЧС, силы и средства. Гражданская оборона, её структура и задачи по защите населения от опасностей, возникающих при ведении военных действий или вследствие этих действий.</w:t>
            </w:r>
          </w:p>
        </w:tc>
        <w:tc>
          <w:tcPr>
            <w:tcW w:w="943" w:type="dxa"/>
            <w:tcBorders>
              <w:bottom w:val="nil"/>
            </w:tcBorders>
            <w:shd w:val="clear" w:color="auto" w:fill="auto"/>
          </w:tcPr>
          <w:p w:rsidR="003B79AD" w:rsidRPr="003B79AD" w:rsidRDefault="003B79AD" w:rsidP="003B79AD">
            <w:pPr>
              <w:jc w:val="center"/>
              <w:rPr>
                <w:rFonts w:ascii="Times New Roman" w:eastAsia="Calibri" w:hAnsi="Times New Roman" w:cs="Times New Roman"/>
                <w:i/>
                <w:sz w:val="24"/>
                <w:szCs w:val="24"/>
              </w:rPr>
            </w:pPr>
            <w:r w:rsidRPr="003B79AD">
              <w:rPr>
                <w:rFonts w:ascii="Times New Roman" w:eastAsia="Calibri" w:hAnsi="Times New Roman" w:cs="Times New Roman"/>
                <w:i/>
                <w:sz w:val="24"/>
                <w:szCs w:val="24"/>
              </w:rPr>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2.4. Основные</w:t>
            </w:r>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принципы и</w:t>
            </w:r>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нормативная база</w:t>
            </w:r>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защиты населения</w:t>
            </w:r>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от чрезвычайных</w:t>
            </w:r>
          </w:p>
          <w:p w:rsidR="003B79AD" w:rsidRPr="003B79AD" w:rsidRDefault="003B79AD" w:rsidP="003B79AD">
            <w:pPr>
              <w:spacing w:after="160" w:line="259" w:lineRule="auto"/>
              <w:rPr>
                <w:rFonts w:ascii="Times New Roman" w:eastAsia="Calibri" w:hAnsi="Times New Roman" w:cs="Times New Roman"/>
                <w:b/>
                <w:sz w:val="24"/>
                <w:szCs w:val="24"/>
              </w:rPr>
            </w:pPr>
            <w:r w:rsidRPr="003B79AD">
              <w:rPr>
                <w:rFonts w:ascii="Times New Roman" w:eastAsia="Calibri" w:hAnsi="Times New Roman" w:cs="Times New Roman"/>
                <w:sz w:val="24"/>
                <w:szCs w:val="24"/>
              </w:rPr>
              <w:t>ситуаций</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Законодательные акты и нормативно-техническая документация по действиям в чрезвычайных ситуациях. Основные положения </w:t>
            </w:r>
            <w:proofErr w:type="gramStart"/>
            <w:r w:rsidRPr="003B79AD">
              <w:rPr>
                <w:rFonts w:ascii="Times New Roman" w:eastAsia="Calibri" w:hAnsi="Times New Roman" w:cs="Times New Roman"/>
                <w:sz w:val="24"/>
                <w:szCs w:val="24"/>
              </w:rPr>
              <w:t>Федеральных</w:t>
            </w:r>
            <w:proofErr w:type="gramEnd"/>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Законов «О защите населения и территории от чрезвычайных ситуаций природного и техногенного характера» и «О гражданской обороне». Основные мероприятия, проводимые в Российской Федерации по защите населения </w:t>
            </w:r>
            <w:proofErr w:type="gramStart"/>
            <w:r w:rsidRPr="003B79AD">
              <w:rPr>
                <w:rFonts w:ascii="Times New Roman" w:eastAsia="Calibri" w:hAnsi="Times New Roman" w:cs="Times New Roman"/>
                <w:sz w:val="24"/>
                <w:szCs w:val="24"/>
              </w:rPr>
              <w:t>от</w:t>
            </w:r>
            <w:proofErr w:type="gramEnd"/>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чрезвычайных ситуаций. Инженерная защита населения. Мероприятия медицинской защиты. Комплекс стандартов «БЧС» - «Безопасность в чрезвычайных ситуациях». Задачи и содержание комплекса «БЧС». Организация и выполнение эвакуационных мероприятий. Организация аварийно-спасательных и других неотложных работ в зонах чрезвычайных ситуаций</w:t>
            </w:r>
          </w:p>
        </w:tc>
        <w:tc>
          <w:tcPr>
            <w:tcW w:w="943" w:type="dxa"/>
            <w:tcBorders>
              <w:bottom w:val="nil"/>
            </w:tcBorders>
            <w:shd w:val="clear" w:color="auto" w:fill="auto"/>
          </w:tcPr>
          <w:p w:rsidR="003B79AD" w:rsidRPr="003B79AD" w:rsidRDefault="003B79AD" w:rsidP="003B79AD">
            <w:pPr>
              <w:jc w:val="center"/>
              <w:rPr>
                <w:rFonts w:ascii="Times New Roman" w:eastAsia="Calibri" w:hAnsi="Times New Roman" w:cs="Times New Roman"/>
                <w:i/>
                <w:sz w:val="24"/>
                <w:szCs w:val="24"/>
              </w:rPr>
            </w:pPr>
            <w:r w:rsidRPr="003B79AD">
              <w:rPr>
                <w:rFonts w:ascii="Times New Roman" w:eastAsia="Calibri" w:hAnsi="Times New Roman" w:cs="Times New Roman"/>
                <w:i/>
                <w:sz w:val="24"/>
                <w:szCs w:val="24"/>
              </w:rPr>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6678" w:type="dxa"/>
            <w:gridSpan w:val="2"/>
          </w:tcPr>
          <w:p w:rsidR="003B79AD" w:rsidRPr="003B79AD" w:rsidRDefault="003B79AD" w:rsidP="003B79AD">
            <w:pPr>
              <w:jc w:val="center"/>
              <w:rPr>
                <w:rFonts w:ascii="Times New Roman" w:eastAsia="Calibri" w:hAnsi="Times New Roman" w:cs="Times New Roman"/>
                <w:b/>
                <w:sz w:val="24"/>
                <w:szCs w:val="24"/>
              </w:rPr>
            </w:pPr>
            <w:r w:rsidRPr="003B79AD">
              <w:rPr>
                <w:rFonts w:ascii="Times New Roman" w:eastAsia="Calibri" w:hAnsi="Times New Roman" w:cs="Times New Roman"/>
                <w:b/>
                <w:sz w:val="24"/>
                <w:szCs w:val="24"/>
              </w:rPr>
              <w:t>РАЗДЕЛ 3. Безопасность современных видов деятельности человека</w:t>
            </w:r>
          </w:p>
        </w:tc>
        <w:tc>
          <w:tcPr>
            <w:tcW w:w="943" w:type="dxa"/>
            <w:shd w:val="clear" w:color="auto" w:fill="auto"/>
          </w:tcPr>
          <w:p w:rsidR="003B79AD" w:rsidRPr="003B79AD" w:rsidRDefault="003B79AD" w:rsidP="003B79AD">
            <w:pPr>
              <w:rPr>
                <w:rFonts w:ascii="Times New Roman" w:eastAsia="Calibri" w:hAnsi="Times New Roman" w:cs="Times New Roman"/>
                <w:b/>
                <w:i/>
                <w:sz w:val="24"/>
                <w:szCs w:val="24"/>
              </w:rPr>
            </w:pPr>
          </w:p>
        </w:tc>
        <w:tc>
          <w:tcPr>
            <w:tcW w:w="1559" w:type="dxa"/>
            <w:shd w:val="clear" w:color="auto" w:fill="auto"/>
          </w:tcPr>
          <w:p w:rsidR="003B79AD" w:rsidRPr="003B79AD" w:rsidRDefault="003B79AD" w:rsidP="003B79AD">
            <w:pPr>
              <w:rPr>
                <w:rFonts w:ascii="Times New Roman" w:eastAsia="Calibri" w:hAnsi="Times New Roman" w:cs="Times New Roman"/>
                <w:b/>
                <w:i/>
                <w:sz w:val="24"/>
                <w:szCs w:val="24"/>
              </w:rPr>
            </w:pPr>
            <w:proofErr w:type="gramStart"/>
            <w:r w:rsidRPr="003B79AD">
              <w:rPr>
                <w:rFonts w:ascii="Times New Roman" w:eastAsia="Calibri" w:hAnsi="Times New Roman" w:cs="Times New Roman"/>
                <w:b/>
                <w:i/>
                <w:sz w:val="24"/>
                <w:szCs w:val="24"/>
              </w:rPr>
              <w:t>ОК</w:t>
            </w:r>
            <w:proofErr w:type="gramEnd"/>
            <w:r w:rsidRPr="003B79AD">
              <w:rPr>
                <w:rFonts w:ascii="Times New Roman" w:eastAsia="Calibri" w:hAnsi="Times New Roman" w:cs="Times New Roman"/>
                <w:b/>
                <w:i/>
                <w:sz w:val="24"/>
                <w:szCs w:val="24"/>
              </w:rPr>
              <w:t xml:space="preserve"> 07</w:t>
            </w:r>
          </w:p>
        </w:tc>
      </w:tr>
      <w:tr w:rsidR="003B79AD" w:rsidRPr="003B79AD" w:rsidTr="00AF2E2B">
        <w:tc>
          <w:tcPr>
            <w:tcW w:w="2328" w:type="dxa"/>
            <w:tcBorders>
              <w:bottom w:val="nil"/>
            </w:tcBorders>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3.1. Основные виды потенциальных опасностей и их последствия в профессиональной деятельности и</w:t>
            </w:r>
          </w:p>
          <w:p w:rsidR="003B79AD" w:rsidRPr="003B79AD" w:rsidRDefault="003B79AD" w:rsidP="003B79AD">
            <w:pPr>
              <w:rPr>
                <w:rFonts w:ascii="Times New Roman" w:eastAsia="Calibri" w:hAnsi="Times New Roman" w:cs="Times New Roman"/>
                <w:b/>
                <w:sz w:val="24"/>
                <w:szCs w:val="24"/>
              </w:rPr>
            </w:pPr>
            <w:r w:rsidRPr="003B79AD">
              <w:rPr>
                <w:rFonts w:ascii="Times New Roman" w:eastAsia="Calibri" w:hAnsi="Times New Roman" w:cs="Times New Roman"/>
                <w:sz w:val="24"/>
                <w:szCs w:val="24"/>
              </w:rPr>
              <w:t>быту.</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Микроклимат и освещенность – важнейшие источники опасных и вредных факторов бытовой, производственной и окружающей среды. Принципы снижения вероятности реализации потенциальных опасностей в профессиональной деятельности. Контроль службы охраны труда за состоянием рабочих мест сотрудников. Необходимость прохождения инструктажа на рабочем месте. Виды инструктажей.</w:t>
            </w:r>
          </w:p>
        </w:tc>
        <w:tc>
          <w:tcPr>
            <w:tcW w:w="943" w:type="dxa"/>
            <w:tcBorders>
              <w:bottom w:val="nil"/>
            </w:tcBorders>
            <w:shd w:val="clear" w:color="auto" w:fill="auto"/>
          </w:tcPr>
          <w:p w:rsidR="003B79AD" w:rsidRPr="003B79AD" w:rsidRDefault="003B79AD" w:rsidP="003B79AD">
            <w:pPr>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lastRenderedPageBreak/>
              <w:t>Тема 3.2. Основы</w:t>
            </w:r>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обеспечения</w:t>
            </w:r>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пожарной</w:t>
            </w:r>
          </w:p>
          <w:p w:rsidR="003B79AD" w:rsidRPr="003B79AD" w:rsidRDefault="003B79AD" w:rsidP="003B79AD">
            <w:pPr>
              <w:spacing w:after="160" w:line="259" w:lineRule="auto"/>
              <w:rPr>
                <w:rFonts w:ascii="Times New Roman" w:eastAsia="Calibri" w:hAnsi="Times New Roman" w:cs="Times New Roman"/>
                <w:sz w:val="24"/>
                <w:szCs w:val="24"/>
              </w:rPr>
            </w:pPr>
            <w:r w:rsidRPr="003B79AD">
              <w:rPr>
                <w:rFonts w:ascii="Times New Roman" w:eastAsia="Calibri" w:hAnsi="Times New Roman" w:cs="Times New Roman"/>
                <w:sz w:val="24"/>
                <w:szCs w:val="24"/>
              </w:rPr>
              <w:t>безопасности.</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Мероприятия по обеспечению пожарной безопасности. Меры пожарной безопасности. Правила безопасного поведения при пожарах. </w:t>
            </w:r>
            <w:r w:rsidRPr="003B79AD">
              <w:rPr>
                <w:rFonts w:ascii="Times New Roman" w:eastAsia="Calibri" w:hAnsi="Times New Roman" w:cs="Times New Roman"/>
                <w:i/>
                <w:sz w:val="24"/>
                <w:szCs w:val="24"/>
              </w:rPr>
              <w:t>Практическое занятие «Первичные средства</w:t>
            </w:r>
            <w:r w:rsidRPr="003B79AD">
              <w:rPr>
                <w:rFonts w:ascii="Times New Roman" w:eastAsia="Calibri" w:hAnsi="Times New Roman" w:cs="Times New Roman"/>
                <w:sz w:val="24"/>
                <w:szCs w:val="24"/>
              </w:rPr>
              <w:t xml:space="preserve"> </w:t>
            </w:r>
            <w:r w:rsidRPr="003B79AD">
              <w:rPr>
                <w:rFonts w:ascii="Times New Roman" w:eastAsia="Calibri" w:hAnsi="Times New Roman" w:cs="Times New Roman"/>
                <w:i/>
                <w:sz w:val="24"/>
                <w:szCs w:val="24"/>
              </w:rPr>
              <w:t>пожаротушения»</w:t>
            </w:r>
          </w:p>
        </w:tc>
        <w:tc>
          <w:tcPr>
            <w:tcW w:w="943" w:type="dxa"/>
            <w:tcBorders>
              <w:bottom w:val="nil"/>
            </w:tcBorders>
            <w:shd w:val="clear" w:color="auto" w:fill="auto"/>
          </w:tcPr>
          <w:p w:rsidR="003B79AD" w:rsidRPr="003B79AD" w:rsidRDefault="003B79AD" w:rsidP="003B79AD">
            <w:pPr>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3.3.</w:t>
            </w:r>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Обеспечение</w:t>
            </w:r>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устойчивости</w:t>
            </w:r>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функционирования</w:t>
            </w:r>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объектов</w:t>
            </w:r>
          </w:p>
          <w:p w:rsidR="003B79AD" w:rsidRPr="003B79AD" w:rsidRDefault="003B79AD" w:rsidP="003B79AD">
            <w:pPr>
              <w:spacing w:after="160" w:line="259" w:lineRule="auto"/>
              <w:rPr>
                <w:rFonts w:ascii="Times New Roman" w:eastAsia="Calibri" w:hAnsi="Times New Roman" w:cs="Times New Roman"/>
                <w:sz w:val="24"/>
                <w:szCs w:val="24"/>
              </w:rPr>
            </w:pPr>
            <w:r w:rsidRPr="003B79AD">
              <w:rPr>
                <w:rFonts w:ascii="Times New Roman" w:eastAsia="Calibri" w:hAnsi="Times New Roman" w:cs="Times New Roman"/>
                <w:sz w:val="24"/>
                <w:szCs w:val="24"/>
              </w:rPr>
              <w:t>экономики</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Понятие об устойчивости объектов экономики в чрезвычайной ситуации. Факторы, определяющие стабильность функционирования технических систем и бытовых объектов. Критерии устойчивости. Принципы обеспечения</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устойчивости объектов экономики, прогнозирования развития событий и оценки последствий при техногенных, чрезвычайных ситуациях и стихийных явлениях. Основные мероприятия, обеспечивающие повышение устойчивости объектов экономики. Обеспечение надёжной защиты рабочих и служащих, повышение надёжности инженерно-технического комплекса. Системы непрерывного контроля. Резервирование бытовых и технических объектов. Подготовка объектов к переводу на аварийный режим работы, подготовка к восстановлению нарушенного производства</w:t>
            </w:r>
          </w:p>
        </w:tc>
        <w:tc>
          <w:tcPr>
            <w:tcW w:w="943" w:type="dxa"/>
            <w:tcBorders>
              <w:bottom w:val="nil"/>
            </w:tcBorders>
            <w:shd w:val="clear" w:color="auto" w:fill="auto"/>
          </w:tcPr>
          <w:p w:rsidR="003B79AD" w:rsidRPr="003B79AD" w:rsidRDefault="003B79AD" w:rsidP="003B79AD">
            <w:pPr>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6678" w:type="dxa"/>
            <w:gridSpan w:val="2"/>
          </w:tcPr>
          <w:p w:rsidR="003B79AD" w:rsidRPr="003B79AD" w:rsidRDefault="003B79AD" w:rsidP="003B79AD">
            <w:pPr>
              <w:jc w:val="center"/>
              <w:rPr>
                <w:rFonts w:ascii="Times New Roman" w:eastAsia="Calibri" w:hAnsi="Times New Roman" w:cs="Times New Roman"/>
                <w:b/>
                <w:sz w:val="24"/>
                <w:szCs w:val="24"/>
              </w:rPr>
            </w:pPr>
            <w:r w:rsidRPr="003B79AD">
              <w:rPr>
                <w:rFonts w:ascii="Times New Roman" w:eastAsia="Calibri" w:hAnsi="Times New Roman" w:cs="Times New Roman"/>
                <w:b/>
                <w:sz w:val="24"/>
                <w:szCs w:val="24"/>
              </w:rPr>
              <w:t>РАЗДЕЛ 4. Основы медицинских знаний</w:t>
            </w:r>
          </w:p>
        </w:tc>
        <w:tc>
          <w:tcPr>
            <w:tcW w:w="943" w:type="dxa"/>
            <w:shd w:val="clear" w:color="auto" w:fill="auto"/>
          </w:tcPr>
          <w:p w:rsidR="003B79AD" w:rsidRPr="003B79AD" w:rsidRDefault="003B79AD" w:rsidP="003B79AD">
            <w:pPr>
              <w:rPr>
                <w:rFonts w:ascii="Times New Roman" w:eastAsia="Calibri" w:hAnsi="Times New Roman" w:cs="Times New Roman"/>
                <w:b/>
                <w:sz w:val="24"/>
                <w:szCs w:val="24"/>
              </w:rPr>
            </w:pPr>
          </w:p>
        </w:tc>
        <w:tc>
          <w:tcPr>
            <w:tcW w:w="1559" w:type="dxa"/>
            <w:shd w:val="clear" w:color="auto" w:fill="auto"/>
          </w:tcPr>
          <w:p w:rsidR="003B79AD" w:rsidRPr="003B79AD" w:rsidRDefault="003B79AD" w:rsidP="003B79AD">
            <w:pPr>
              <w:rPr>
                <w:rFonts w:ascii="Times New Roman" w:eastAsia="Calibri" w:hAnsi="Times New Roman" w:cs="Times New Roman"/>
                <w:b/>
                <w:i/>
                <w:sz w:val="24"/>
                <w:szCs w:val="24"/>
              </w:rPr>
            </w:pPr>
            <w:proofErr w:type="gramStart"/>
            <w:r w:rsidRPr="003B79AD">
              <w:rPr>
                <w:rFonts w:ascii="Times New Roman" w:eastAsia="Calibri" w:hAnsi="Times New Roman" w:cs="Times New Roman"/>
                <w:b/>
                <w:i/>
                <w:sz w:val="24"/>
                <w:szCs w:val="24"/>
              </w:rPr>
              <w:t>ОК</w:t>
            </w:r>
            <w:proofErr w:type="gramEnd"/>
            <w:r w:rsidRPr="003B79AD">
              <w:rPr>
                <w:rFonts w:ascii="Times New Roman" w:eastAsia="Calibri" w:hAnsi="Times New Roman" w:cs="Times New Roman"/>
                <w:b/>
                <w:i/>
                <w:sz w:val="24"/>
                <w:szCs w:val="24"/>
              </w:rPr>
              <w:t xml:space="preserve"> 07</w:t>
            </w: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4.2.4. Первая помощь при ранах</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Виды ран. Признаки колотых, резанных, рваных, ушибленных, огнестрельных ран. Оказание первой помощи при ранениях. Техника правила наложения повязок при различных ранах.</w:t>
            </w:r>
          </w:p>
        </w:tc>
        <w:tc>
          <w:tcPr>
            <w:tcW w:w="943" w:type="dxa"/>
            <w:shd w:val="clear" w:color="auto" w:fill="auto"/>
          </w:tcPr>
          <w:p w:rsidR="003B79AD" w:rsidRPr="003B79AD" w:rsidRDefault="003B79AD" w:rsidP="003B79AD">
            <w:pPr>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Тема 4.2.5. Первая помощь </w:t>
            </w:r>
            <w:proofErr w:type="gramStart"/>
            <w:r w:rsidRPr="003B79AD">
              <w:rPr>
                <w:rFonts w:ascii="Times New Roman" w:eastAsia="Calibri" w:hAnsi="Times New Roman" w:cs="Times New Roman"/>
                <w:sz w:val="24"/>
                <w:szCs w:val="24"/>
              </w:rPr>
              <w:t>при</w:t>
            </w:r>
            <w:proofErr w:type="gramEnd"/>
          </w:p>
          <w:p w:rsidR="003B79AD" w:rsidRPr="003B79AD" w:rsidRDefault="003B79AD" w:rsidP="003B79AD">
            <w:pPr>
              <w:jc w:val="both"/>
              <w:rPr>
                <w:rFonts w:ascii="Times New Roman" w:eastAsia="Calibri" w:hAnsi="Times New Roman" w:cs="Times New Roman"/>
                <w:sz w:val="24"/>
                <w:szCs w:val="24"/>
              </w:rPr>
            </w:pPr>
            <w:proofErr w:type="spellStart"/>
            <w:r w:rsidRPr="003B79AD">
              <w:rPr>
                <w:rFonts w:ascii="Times New Roman" w:eastAsia="Calibri" w:hAnsi="Times New Roman" w:cs="Times New Roman"/>
                <w:sz w:val="24"/>
                <w:szCs w:val="24"/>
              </w:rPr>
              <w:t>электротравмах</w:t>
            </w:r>
            <w:proofErr w:type="spellEnd"/>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Виды </w:t>
            </w:r>
            <w:proofErr w:type="spellStart"/>
            <w:r w:rsidRPr="003B79AD">
              <w:rPr>
                <w:rFonts w:ascii="Times New Roman" w:eastAsia="Calibri" w:hAnsi="Times New Roman" w:cs="Times New Roman"/>
                <w:sz w:val="24"/>
                <w:szCs w:val="24"/>
              </w:rPr>
              <w:t>электротравм</w:t>
            </w:r>
            <w:proofErr w:type="spellEnd"/>
            <w:r w:rsidRPr="003B79AD">
              <w:rPr>
                <w:rFonts w:ascii="Times New Roman" w:eastAsia="Calibri" w:hAnsi="Times New Roman" w:cs="Times New Roman"/>
                <w:sz w:val="24"/>
                <w:szCs w:val="24"/>
              </w:rPr>
              <w:t xml:space="preserve"> по источнику воздействия. Общие и местные проявления </w:t>
            </w:r>
            <w:proofErr w:type="spellStart"/>
            <w:r w:rsidRPr="003B79AD">
              <w:rPr>
                <w:rFonts w:ascii="Times New Roman" w:eastAsia="Calibri" w:hAnsi="Times New Roman" w:cs="Times New Roman"/>
                <w:sz w:val="24"/>
                <w:szCs w:val="24"/>
              </w:rPr>
              <w:t>электротравм</w:t>
            </w:r>
            <w:proofErr w:type="spellEnd"/>
            <w:r w:rsidRPr="003B79AD">
              <w:rPr>
                <w:rFonts w:ascii="Times New Roman" w:eastAsia="Calibri" w:hAnsi="Times New Roman" w:cs="Times New Roman"/>
                <w:sz w:val="24"/>
                <w:szCs w:val="24"/>
              </w:rPr>
              <w:t>.</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Первая помощь при контакте человека с электрическим током высокого напряжения. Особенности первой помощи при поражении молнией.</w:t>
            </w:r>
          </w:p>
        </w:tc>
        <w:tc>
          <w:tcPr>
            <w:tcW w:w="943" w:type="dxa"/>
            <w:shd w:val="clear" w:color="auto" w:fill="auto"/>
          </w:tcPr>
          <w:p w:rsidR="003B79AD" w:rsidRPr="003B79AD" w:rsidRDefault="003B79AD" w:rsidP="003B79AD">
            <w:pPr>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Тема 4.2.6. Первая помощь при </w:t>
            </w:r>
            <w:proofErr w:type="gramStart"/>
            <w:r w:rsidRPr="003B79AD">
              <w:rPr>
                <w:rFonts w:ascii="Times New Roman" w:eastAsia="Calibri" w:hAnsi="Times New Roman" w:cs="Times New Roman"/>
                <w:sz w:val="24"/>
                <w:szCs w:val="24"/>
              </w:rPr>
              <w:t>неотложных</w:t>
            </w:r>
            <w:proofErr w:type="gramEnd"/>
          </w:p>
          <w:p w:rsidR="003B79AD" w:rsidRPr="003B79AD" w:rsidRDefault="003B79AD" w:rsidP="003B79AD">
            <w:pPr>
              <w:jc w:val="both"/>
              <w:rPr>
                <w:rFonts w:ascii="Times New Roman" w:eastAsia="Calibri" w:hAnsi="Times New Roman" w:cs="Times New Roman"/>
                <w:sz w:val="24"/>
                <w:szCs w:val="24"/>
              </w:rPr>
            </w:pPr>
            <w:proofErr w:type="gramStart"/>
            <w:r w:rsidRPr="003B79AD">
              <w:rPr>
                <w:rFonts w:ascii="Times New Roman" w:eastAsia="Calibri" w:hAnsi="Times New Roman" w:cs="Times New Roman"/>
                <w:sz w:val="24"/>
                <w:szCs w:val="24"/>
              </w:rPr>
              <w:t>состояниях</w:t>
            </w:r>
            <w:proofErr w:type="gramEnd"/>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пищеварительной, выделительной</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систем</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Основные признаки неотложных состояний пищеварительной системы. Понятие об «остром животе». Первая помощь при приступе аппендицита, холецистита, панкреатита, ущемлённой грыже, прободной язве желудка, непроходимости кишечника. Первая помощь при приступе почечной колики. Первая помощь при рвоте, желудочном кровотечении. Первая помощь при </w:t>
            </w:r>
            <w:proofErr w:type="gramStart"/>
            <w:r w:rsidRPr="003B79AD">
              <w:rPr>
                <w:rFonts w:ascii="Times New Roman" w:eastAsia="Calibri" w:hAnsi="Times New Roman" w:cs="Times New Roman"/>
                <w:sz w:val="24"/>
                <w:szCs w:val="24"/>
              </w:rPr>
              <w:t>диабетической</w:t>
            </w:r>
            <w:proofErr w:type="gramEnd"/>
            <w:r w:rsidRPr="003B79AD">
              <w:rPr>
                <w:rFonts w:ascii="Times New Roman" w:eastAsia="Calibri" w:hAnsi="Times New Roman" w:cs="Times New Roman"/>
                <w:sz w:val="24"/>
                <w:szCs w:val="24"/>
              </w:rPr>
              <w:t xml:space="preserve"> коме. Аллергические реакции, судорожные </w:t>
            </w:r>
            <w:r w:rsidRPr="003B79AD">
              <w:rPr>
                <w:rFonts w:ascii="Times New Roman" w:eastAsia="Calibri" w:hAnsi="Times New Roman" w:cs="Times New Roman"/>
                <w:sz w:val="24"/>
                <w:szCs w:val="24"/>
              </w:rPr>
              <w:lastRenderedPageBreak/>
              <w:t xml:space="preserve">состояния. Причины возникновения, признаки, первая помощь при возникновении крапивницы, отёка </w:t>
            </w:r>
            <w:proofErr w:type="spellStart"/>
            <w:r w:rsidRPr="003B79AD">
              <w:rPr>
                <w:rFonts w:ascii="Times New Roman" w:eastAsia="Calibri" w:hAnsi="Times New Roman" w:cs="Times New Roman"/>
                <w:sz w:val="24"/>
                <w:szCs w:val="24"/>
              </w:rPr>
              <w:t>Квинке</w:t>
            </w:r>
            <w:proofErr w:type="spellEnd"/>
            <w:r w:rsidRPr="003B79AD">
              <w:rPr>
                <w:rFonts w:ascii="Times New Roman" w:eastAsia="Calibri" w:hAnsi="Times New Roman" w:cs="Times New Roman"/>
                <w:sz w:val="24"/>
                <w:szCs w:val="24"/>
              </w:rPr>
              <w:t>, анафилактического шока, сенной лихорадки.</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Судорожные состояния. Причины возникновения, признаки, первая помощь при судорожных состояниях. Первая помощь при истерическом, эпилептическом припадке.</w:t>
            </w:r>
          </w:p>
        </w:tc>
        <w:tc>
          <w:tcPr>
            <w:tcW w:w="943" w:type="dxa"/>
            <w:shd w:val="clear" w:color="auto" w:fill="auto"/>
          </w:tcPr>
          <w:p w:rsidR="003B79AD" w:rsidRPr="003B79AD" w:rsidRDefault="003B79AD" w:rsidP="003B79AD">
            <w:pPr>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lastRenderedPageBreak/>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lastRenderedPageBreak/>
              <w:t>Тема 4.2.7. Первая помощь при отравлениях</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Виды отравлений и общие правила оказания медицинской помощи. Правила оказания первой медицинской помощи при отравлении угарным газом. Отравление продуктами переработки нефти и угля и правила оказания первой помощи. Первая помощь при острых пищевых, лекарственных отравлениях, отравлениях препаратами бытовой химии, ядохимикатами. Техника промывания желудка, постановки клизм.</w:t>
            </w:r>
          </w:p>
        </w:tc>
        <w:tc>
          <w:tcPr>
            <w:tcW w:w="943" w:type="dxa"/>
            <w:shd w:val="clear" w:color="auto" w:fill="auto"/>
          </w:tcPr>
          <w:p w:rsidR="003B79AD" w:rsidRPr="003B79AD" w:rsidRDefault="003B79AD" w:rsidP="003B79AD">
            <w:pPr>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4.2.8. Способы сердечно-легочной реанимации</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Понятие сердечно-легочной реанимации (СЛР) Этапы элементарной сердечно-легочной реанимации. Искусственная вентиляция легких (ИВЛ). Техники ИВЛ. Непрямой массаж сердца. Техника проведения непрямого (закрытого) массажа сердца взрослому человеку. Сочетание приемов восстановления дыхания и сердечной деятельности. Показатели </w:t>
            </w:r>
            <w:proofErr w:type="gramStart"/>
            <w:r w:rsidRPr="003B79AD">
              <w:rPr>
                <w:rFonts w:ascii="Times New Roman" w:eastAsia="Calibri" w:hAnsi="Times New Roman" w:cs="Times New Roman"/>
                <w:sz w:val="24"/>
                <w:szCs w:val="24"/>
              </w:rPr>
              <w:t>эффективной</w:t>
            </w:r>
            <w:proofErr w:type="gramEnd"/>
            <w:r w:rsidRPr="003B79AD">
              <w:rPr>
                <w:rFonts w:ascii="Times New Roman" w:eastAsia="Calibri" w:hAnsi="Times New Roman" w:cs="Times New Roman"/>
                <w:sz w:val="24"/>
                <w:szCs w:val="24"/>
              </w:rPr>
              <w:t xml:space="preserve"> СЛР.</w:t>
            </w:r>
          </w:p>
        </w:tc>
        <w:tc>
          <w:tcPr>
            <w:tcW w:w="943" w:type="dxa"/>
            <w:shd w:val="clear" w:color="auto" w:fill="auto"/>
          </w:tcPr>
          <w:p w:rsidR="003B79AD" w:rsidRPr="003B79AD" w:rsidRDefault="003B79AD" w:rsidP="003B79AD">
            <w:pPr>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4.2.9. Диагностика клинической и биологической смерти</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Клиническая и биологическая смерть. Отличие клинической смерти </w:t>
            </w:r>
            <w:proofErr w:type="gramStart"/>
            <w:r w:rsidRPr="003B79AD">
              <w:rPr>
                <w:rFonts w:ascii="Times New Roman" w:eastAsia="Calibri" w:hAnsi="Times New Roman" w:cs="Times New Roman"/>
                <w:sz w:val="24"/>
                <w:szCs w:val="24"/>
              </w:rPr>
              <w:t>от</w:t>
            </w:r>
            <w:proofErr w:type="gramEnd"/>
            <w:r w:rsidRPr="003B79AD">
              <w:rPr>
                <w:rFonts w:ascii="Times New Roman" w:eastAsia="Calibri" w:hAnsi="Times New Roman" w:cs="Times New Roman"/>
                <w:sz w:val="24"/>
                <w:szCs w:val="24"/>
              </w:rPr>
              <w:t xml:space="preserve"> биологической.</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Симптомы клинической смерти. Базовые и специализированные реанимационные мероприятия восстановления жизненно важных функций организма человека. Причины биологической смерти. Виды биологической смерти. Признаки, этапы биологической смерти. Констатация биологической смерти.</w:t>
            </w:r>
          </w:p>
        </w:tc>
        <w:tc>
          <w:tcPr>
            <w:tcW w:w="943" w:type="dxa"/>
            <w:shd w:val="clear" w:color="auto" w:fill="auto"/>
          </w:tcPr>
          <w:p w:rsidR="003B79AD" w:rsidRPr="003B79AD" w:rsidRDefault="003B79AD" w:rsidP="003B79AD">
            <w:pPr>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4.3. Понятие об эпидемиологии</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Определение </w:t>
            </w:r>
            <w:proofErr w:type="spellStart"/>
            <w:r w:rsidRPr="003B79AD">
              <w:rPr>
                <w:rFonts w:ascii="Times New Roman" w:eastAsia="Calibri" w:hAnsi="Times New Roman" w:cs="Times New Roman"/>
                <w:sz w:val="24"/>
                <w:szCs w:val="24"/>
              </w:rPr>
              <w:t>эпидочага</w:t>
            </w:r>
            <w:proofErr w:type="spellEnd"/>
            <w:r w:rsidRPr="003B79AD">
              <w:rPr>
                <w:rFonts w:ascii="Times New Roman" w:eastAsia="Calibri" w:hAnsi="Times New Roman" w:cs="Times New Roman"/>
                <w:sz w:val="24"/>
                <w:szCs w:val="24"/>
              </w:rPr>
              <w:t xml:space="preserve"> и </w:t>
            </w:r>
            <w:proofErr w:type="spellStart"/>
            <w:r w:rsidRPr="003B79AD">
              <w:rPr>
                <w:rFonts w:ascii="Times New Roman" w:eastAsia="Calibri" w:hAnsi="Times New Roman" w:cs="Times New Roman"/>
                <w:sz w:val="24"/>
                <w:szCs w:val="24"/>
              </w:rPr>
              <w:t>эпидпроцесса</w:t>
            </w:r>
            <w:proofErr w:type="spellEnd"/>
            <w:r w:rsidRPr="003B79AD">
              <w:rPr>
                <w:rFonts w:ascii="Times New Roman" w:eastAsia="Calibri" w:hAnsi="Times New Roman" w:cs="Times New Roman"/>
                <w:sz w:val="24"/>
                <w:szCs w:val="24"/>
              </w:rPr>
              <w:t xml:space="preserve">. Формы </w:t>
            </w:r>
            <w:proofErr w:type="spellStart"/>
            <w:r w:rsidRPr="003B79AD">
              <w:rPr>
                <w:rFonts w:ascii="Times New Roman" w:eastAsia="Calibri" w:hAnsi="Times New Roman" w:cs="Times New Roman"/>
                <w:sz w:val="24"/>
                <w:szCs w:val="24"/>
              </w:rPr>
              <w:t>эпидпроцесса</w:t>
            </w:r>
            <w:proofErr w:type="spellEnd"/>
            <w:r w:rsidRPr="003B79AD">
              <w:rPr>
                <w:rFonts w:ascii="Times New Roman" w:eastAsia="Calibri" w:hAnsi="Times New Roman" w:cs="Times New Roman"/>
                <w:sz w:val="24"/>
                <w:szCs w:val="24"/>
              </w:rPr>
              <w:t xml:space="preserve">. Основные черты инфекционных заболеваний. Три звена </w:t>
            </w:r>
            <w:proofErr w:type="spellStart"/>
            <w:r w:rsidRPr="003B79AD">
              <w:rPr>
                <w:rFonts w:ascii="Times New Roman" w:eastAsia="Calibri" w:hAnsi="Times New Roman" w:cs="Times New Roman"/>
                <w:sz w:val="24"/>
                <w:szCs w:val="24"/>
              </w:rPr>
              <w:t>эпидпроцесса</w:t>
            </w:r>
            <w:proofErr w:type="spellEnd"/>
            <w:r w:rsidRPr="003B79AD">
              <w:rPr>
                <w:rFonts w:ascii="Times New Roman" w:eastAsia="Calibri" w:hAnsi="Times New Roman" w:cs="Times New Roman"/>
                <w:sz w:val="24"/>
                <w:szCs w:val="24"/>
              </w:rPr>
              <w:t>. Основные направления борьбы с инфекционными заболеваниями.</w:t>
            </w:r>
          </w:p>
        </w:tc>
        <w:tc>
          <w:tcPr>
            <w:tcW w:w="943" w:type="dxa"/>
            <w:shd w:val="clear" w:color="auto" w:fill="auto"/>
          </w:tcPr>
          <w:p w:rsidR="003B79AD" w:rsidRPr="003B79AD" w:rsidRDefault="003B79AD" w:rsidP="003B79AD">
            <w:pPr>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Тема 4.3.1. Профилактика инфекционных </w:t>
            </w:r>
            <w:r w:rsidRPr="003B79AD">
              <w:rPr>
                <w:rFonts w:ascii="Times New Roman" w:eastAsia="Calibri" w:hAnsi="Times New Roman" w:cs="Times New Roman"/>
                <w:sz w:val="24"/>
                <w:szCs w:val="24"/>
              </w:rPr>
              <w:lastRenderedPageBreak/>
              <w:t>заболеваний</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lastRenderedPageBreak/>
              <w:t xml:space="preserve">Инфекционные болезни. Эпидемический процесс. Иммунитет. Календарь прививок. Воздушно- </w:t>
            </w:r>
            <w:r w:rsidRPr="003B79AD">
              <w:rPr>
                <w:rFonts w:ascii="Times New Roman" w:eastAsia="Calibri" w:hAnsi="Times New Roman" w:cs="Times New Roman"/>
                <w:sz w:val="24"/>
                <w:szCs w:val="24"/>
              </w:rPr>
              <w:lastRenderedPageBreak/>
              <w:t>капельные инфекции. Кишечные инфекции.</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Инфекционные болезни. Эпидемический процесс. Иммунитет. Календарь прививок. </w:t>
            </w:r>
            <w:proofErr w:type="gramStart"/>
            <w:r w:rsidRPr="003B79AD">
              <w:rPr>
                <w:rFonts w:ascii="Times New Roman" w:eastAsia="Calibri" w:hAnsi="Times New Roman" w:cs="Times New Roman"/>
                <w:sz w:val="24"/>
                <w:szCs w:val="24"/>
              </w:rPr>
              <w:t>Воздушно- капельные инфекции: корь, скарлатина, дифтерия, ветряная оспа, паротит, коклюш, ОРЗ, грипп.</w:t>
            </w:r>
            <w:proofErr w:type="gramEnd"/>
            <w:r w:rsidRPr="003B79AD">
              <w:rPr>
                <w:rFonts w:ascii="Times New Roman" w:eastAsia="Calibri" w:hAnsi="Times New Roman" w:cs="Times New Roman"/>
                <w:sz w:val="24"/>
                <w:szCs w:val="24"/>
              </w:rPr>
              <w:t xml:space="preserve"> Кишечные инфекции: холера, дизентерия, вирусный гепатит.</w:t>
            </w:r>
          </w:p>
        </w:tc>
        <w:tc>
          <w:tcPr>
            <w:tcW w:w="943" w:type="dxa"/>
            <w:shd w:val="clear" w:color="auto" w:fill="auto"/>
          </w:tcPr>
          <w:p w:rsidR="003B79AD" w:rsidRPr="003B79AD" w:rsidRDefault="003B79AD" w:rsidP="003B79AD">
            <w:pPr>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lastRenderedPageBreak/>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lastRenderedPageBreak/>
              <w:t>Тема</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4.3.2.Инфекции, передаваемые половым путём. Паразитарные инфекции.</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Грибковые заболевания</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Инфекции, передаваемые половым путём: сифилис, гонорея, гепатит, ВИЧ-инфекция. Паразитарные инфекции: аскаридоз, энтеробиоз, педикулёз, чесотка. Грибковые заболевания: микозы, стригущий лишай.</w:t>
            </w:r>
          </w:p>
          <w:p w:rsidR="003B79AD" w:rsidRPr="003B79AD" w:rsidRDefault="003B79AD" w:rsidP="003B79AD">
            <w:pPr>
              <w:jc w:val="both"/>
              <w:rPr>
                <w:rFonts w:ascii="Times New Roman" w:eastAsia="Calibri" w:hAnsi="Times New Roman" w:cs="Times New Roman"/>
                <w:sz w:val="24"/>
                <w:szCs w:val="24"/>
              </w:rPr>
            </w:pPr>
            <w:proofErr w:type="spellStart"/>
            <w:r w:rsidRPr="003B79AD">
              <w:rPr>
                <w:rFonts w:ascii="Times New Roman" w:eastAsia="Calibri" w:hAnsi="Times New Roman" w:cs="Times New Roman"/>
                <w:sz w:val="24"/>
                <w:szCs w:val="24"/>
              </w:rPr>
              <w:t>Проивоэпидемические</w:t>
            </w:r>
            <w:proofErr w:type="spellEnd"/>
            <w:r w:rsidRPr="003B79AD">
              <w:rPr>
                <w:rFonts w:ascii="Times New Roman" w:eastAsia="Calibri" w:hAnsi="Times New Roman" w:cs="Times New Roman"/>
                <w:sz w:val="24"/>
                <w:szCs w:val="24"/>
              </w:rPr>
              <w:t xml:space="preserve"> мероприятия.</w:t>
            </w:r>
          </w:p>
        </w:tc>
        <w:tc>
          <w:tcPr>
            <w:tcW w:w="943" w:type="dxa"/>
            <w:shd w:val="clear" w:color="auto" w:fill="auto"/>
          </w:tcPr>
          <w:p w:rsidR="003B79AD" w:rsidRPr="003B79AD" w:rsidRDefault="003B79AD" w:rsidP="003B79AD">
            <w:pPr>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1</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4.3.3. Понятие об иммунитете</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Виды иммунитета. Факторы, снижающие и повышающие иммунитет.</w:t>
            </w:r>
          </w:p>
        </w:tc>
        <w:tc>
          <w:tcPr>
            <w:tcW w:w="943" w:type="dxa"/>
            <w:shd w:val="clear" w:color="auto" w:fill="auto"/>
          </w:tcPr>
          <w:p w:rsidR="003B79AD" w:rsidRPr="003B79AD" w:rsidRDefault="003B79AD" w:rsidP="003B79AD">
            <w:pPr>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4.4. Методы и средства ухода за больными</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Общие принципы ухода за больными. Личная гигиена больного: уход за кожей, за волосами, за полостью рта, за ушами, носом, глазами. Смена постельного и нательного белья.</w:t>
            </w:r>
          </w:p>
        </w:tc>
        <w:tc>
          <w:tcPr>
            <w:tcW w:w="943" w:type="dxa"/>
            <w:shd w:val="clear" w:color="auto" w:fill="auto"/>
          </w:tcPr>
          <w:p w:rsidR="003B79AD" w:rsidRPr="003B79AD" w:rsidRDefault="003B79AD" w:rsidP="003B79AD">
            <w:pPr>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1</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4.4.1. Питание больных</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Основные принципы лечебного питания. Организация питания и кормления больных.</w:t>
            </w:r>
            <w:r w:rsidRPr="003B79AD">
              <w:rPr>
                <w:rFonts w:ascii="Calibri" w:eastAsia="Calibri" w:hAnsi="Calibri" w:cs="Times New Roman"/>
              </w:rPr>
              <w:t xml:space="preserve"> </w:t>
            </w:r>
            <w:r w:rsidRPr="003B79AD">
              <w:rPr>
                <w:rFonts w:ascii="Times New Roman" w:eastAsia="Calibri" w:hAnsi="Times New Roman" w:cs="Times New Roman"/>
                <w:sz w:val="24"/>
                <w:szCs w:val="24"/>
              </w:rPr>
              <w:t>Кормление тяжелобольных. Искусственное питание. Правила передачи и хранения продуктов.</w:t>
            </w:r>
          </w:p>
        </w:tc>
        <w:tc>
          <w:tcPr>
            <w:tcW w:w="943" w:type="dxa"/>
            <w:shd w:val="clear" w:color="auto" w:fill="auto"/>
          </w:tcPr>
          <w:p w:rsidR="003B79AD" w:rsidRPr="003B79AD" w:rsidRDefault="003B79AD" w:rsidP="003B79AD">
            <w:pPr>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4.5. Основы здорового образа жизни</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Определение понятия «образ жизни». Основные пути формирования здоровья. Приоритеты здорового образа жизни. Составляющие здорового образа жизни. Здоровое питание, двигательная активность, занятия физкультурой и спортом, закаливание, личная гигиена.</w:t>
            </w:r>
          </w:p>
        </w:tc>
        <w:tc>
          <w:tcPr>
            <w:tcW w:w="943" w:type="dxa"/>
            <w:shd w:val="clear" w:color="auto" w:fill="auto"/>
          </w:tcPr>
          <w:p w:rsidR="003B79AD" w:rsidRPr="003B79AD" w:rsidRDefault="003B79AD" w:rsidP="003B79AD">
            <w:pPr>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4.5.1.</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Пропаганда</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здорового образа жизни</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Основные направления и методы пропаганды здорового образа жизни. Роль педагога в формировании здоровья учащихся и профилактике заболеваний. Средства массовой информации в пропаганде ЗОЖ. Сохранение и укрепление здоровья населения Российской Федерации, как один из приоритетов современной государственной политики.</w:t>
            </w:r>
          </w:p>
        </w:tc>
        <w:tc>
          <w:tcPr>
            <w:tcW w:w="943" w:type="dxa"/>
            <w:shd w:val="clear" w:color="auto" w:fill="auto"/>
          </w:tcPr>
          <w:p w:rsidR="003B79AD" w:rsidRPr="003B79AD" w:rsidRDefault="003B79AD" w:rsidP="003B79AD">
            <w:pPr>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t>1</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Тема 4.5.2. Биологические ритмы и их влияние </w:t>
            </w:r>
            <w:proofErr w:type="gramStart"/>
            <w:r w:rsidRPr="003B79AD">
              <w:rPr>
                <w:rFonts w:ascii="Times New Roman" w:eastAsia="Calibri" w:hAnsi="Times New Roman" w:cs="Times New Roman"/>
                <w:sz w:val="24"/>
                <w:szCs w:val="24"/>
              </w:rPr>
              <w:t>на</w:t>
            </w:r>
            <w:proofErr w:type="gramEnd"/>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работоспособность человека</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Биоритмы – цикличность процессов в живом организме. Физические биоритмы человека. </w:t>
            </w:r>
            <w:proofErr w:type="gramStart"/>
            <w:r w:rsidRPr="003B79AD">
              <w:rPr>
                <w:rFonts w:ascii="Times New Roman" w:eastAsia="Calibri" w:hAnsi="Times New Roman" w:cs="Times New Roman"/>
                <w:sz w:val="24"/>
                <w:szCs w:val="24"/>
              </w:rPr>
              <w:t>Эмоциональный</w:t>
            </w:r>
            <w:proofErr w:type="gramEnd"/>
            <w:r w:rsidRPr="003B79AD">
              <w:rPr>
                <w:rFonts w:ascii="Times New Roman" w:eastAsia="Calibri" w:hAnsi="Times New Roman" w:cs="Times New Roman"/>
                <w:sz w:val="24"/>
                <w:szCs w:val="24"/>
              </w:rPr>
              <w:t xml:space="preserve"> биоритмы. Интеллектуальные биоритмы человека. Суточные биоритмы - влияние на работу мозга и </w:t>
            </w:r>
            <w:r w:rsidRPr="003B79AD">
              <w:rPr>
                <w:rFonts w:ascii="Times New Roman" w:eastAsia="Calibri" w:hAnsi="Times New Roman" w:cs="Times New Roman"/>
                <w:sz w:val="24"/>
                <w:szCs w:val="24"/>
              </w:rPr>
              <w:lastRenderedPageBreak/>
              <w:t>эмоций. Суточные биоритмы человека и его внутренних органов. Расчёт биоритмов человека.</w:t>
            </w:r>
          </w:p>
        </w:tc>
        <w:tc>
          <w:tcPr>
            <w:tcW w:w="943" w:type="dxa"/>
            <w:shd w:val="clear" w:color="auto" w:fill="auto"/>
          </w:tcPr>
          <w:p w:rsidR="003B79AD" w:rsidRPr="003B79AD" w:rsidRDefault="003B79AD" w:rsidP="003B79AD">
            <w:pPr>
              <w:jc w:val="center"/>
              <w:rPr>
                <w:rFonts w:ascii="Times New Roman" w:eastAsia="Calibri" w:hAnsi="Times New Roman" w:cs="Times New Roman"/>
                <w:sz w:val="24"/>
                <w:szCs w:val="24"/>
              </w:rPr>
            </w:pPr>
            <w:r w:rsidRPr="003B79AD">
              <w:rPr>
                <w:rFonts w:ascii="Times New Roman" w:eastAsia="Calibri" w:hAnsi="Times New Roman" w:cs="Times New Roman"/>
                <w:sz w:val="24"/>
                <w:szCs w:val="24"/>
              </w:rPr>
              <w:lastRenderedPageBreak/>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lastRenderedPageBreak/>
              <w:t>Тема 4.5.3. Режим труда и отдыха, хороший сон –</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составляющие</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здорового образа жизни</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Режим труда и отдыха, хороший сон – составляющие здорового образа жизни. Регулярные физические нагрузки. Чередование работы и отдыха – необходимое условие сохранения здоровья. Гигиена одежды.</w:t>
            </w:r>
          </w:p>
        </w:tc>
        <w:tc>
          <w:tcPr>
            <w:tcW w:w="943" w:type="dxa"/>
            <w:shd w:val="clear" w:color="auto" w:fill="auto"/>
          </w:tcPr>
          <w:p w:rsidR="003B79AD" w:rsidRPr="003B79AD" w:rsidRDefault="003B79AD" w:rsidP="003B79AD">
            <w:pPr>
              <w:jc w:val="center"/>
              <w:rPr>
                <w:rFonts w:ascii="Times New Roman" w:eastAsia="Calibri" w:hAnsi="Times New Roman" w:cs="Times New Roman"/>
                <w:i/>
                <w:sz w:val="24"/>
                <w:szCs w:val="24"/>
              </w:rPr>
            </w:pPr>
            <w:r w:rsidRPr="003B79AD">
              <w:rPr>
                <w:rFonts w:ascii="Times New Roman" w:eastAsia="Calibri" w:hAnsi="Times New Roman" w:cs="Times New Roman"/>
                <w:i/>
                <w:sz w:val="24"/>
                <w:szCs w:val="24"/>
              </w:rPr>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Тема 4.5.4. Вредные привычки, их влияние </w:t>
            </w:r>
            <w:proofErr w:type="gramStart"/>
            <w:r w:rsidRPr="003B79AD">
              <w:rPr>
                <w:rFonts w:ascii="Times New Roman" w:eastAsia="Calibri" w:hAnsi="Times New Roman" w:cs="Times New Roman"/>
                <w:sz w:val="24"/>
                <w:szCs w:val="24"/>
              </w:rPr>
              <w:t>на</w:t>
            </w:r>
            <w:proofErr w:type="gramEnd"/>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здоровье</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Классификация вредных привычек. Основные вредные привычки современного человека и их влияние на здоровье человека. Основные причины возникновения вредных привычек.</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Методы и способы борьбы с вредными привычками. Профилактике вредных привычек.</w:t>
            </w:r>
          </w:p>
        </w:tc>
        <w:tc>
          <w:tcPr>
            <w:tcW w:w="943" w:type="dxa"/>
            <w:shd w:val="clear" w:color="auto" w:fill="auto"/>
          </w:tcPr>
          <w:p w:rsidR="003B79AD" w:rsidRPr="003B79AD" w:rsidRDefault="003B79AD" w:rsidP="003B79AD">
            <w:pPr>
              <w:jc w:val="center"/>
              <w:rPr>
                <w:rFonts w:ascii="Times New Roman" w:eastAsia="Calibri" w:hAnsi="Times New Roman" w:cs="Times New Roman"/>
                <w:i/>
                <w:sz w:val="24"/>
                <w:szCs w:val="24"/>
              </w:rPr>
            </w:pPr>
            <w:r w:rsidRPr="003B79AD">
              <w:rPr>
                <w:rFonts w:ascii="Times New Roman" w:eastAsia="Calibri" w:hAnsi="Times New Roman" w:cs="Times New Roman"/>
                <w:i/>
                <w:sz w:val="24"/>
                <w:szCs w:val="24"/>
              </w:rPr>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4.5.5. Рациональное питание. Основы подбора продуктов питания</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Рациональное питание: нормы, принципы, правила. Основные функции питания. Теория рационального питания, разработанная советским академиком А.А. Покровским. Принципы рационального питания: умеренность, разнообразие, режим приема пищи. Основы подбора продуктов питания.</w:t>
            </w:r>
          </w:p>
        </w:tc>
        <w:tc>
          <w:tcPr>
            <w:tcW w:w="943" w:type="dxa"/>
            <w:shd w:val="clear" w:color="auto" w:fill="auto"/>
          </w:tcPr>
          <w:p w:rsidR="003B79AD" w:rsidRPr="003B79AD" w:rsidRDefault="003B79AD" w:rsidP="003B79AD">
            <w:pPr>
              <w:jc w:val="center"/>
              <w:rPr>
                <w:rFonts w:ascii="Times New Roman" w:eastAsia="Calibri" w:hAnsi="Times New Roman" w:cs="Times New Roman"/>
                <w:i/>
                <w:sz w:val="24"/>
                <w:szCs w:val="24"/>
              </w:rPr>
            </w:pPr>
            <w:r w:rsidRPr="003B79AD">
              <w:rPr>
                <w:rFonts w:ascii="Times New Roman" w:eastAsia="Calibri" w:hAnsi="Times New Roman" w:cs="Times New Roman"/>
                <w:i/>
                <w:sz w:val="24"/>
                <w:szCs w:val="24"/>
              </w:rPr>
              <w:t>2</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r w:rsidR="003B79AD" w:rsidRPr="003B79AD" w:rsidTr="00AF2E2B">
        <w:tc>
          <w:tcPr>
            <w:tcW w:w="6678" w:type="dxa"/>
            <w:gridSpan w:val="2"/>
          </w:tcPr>
          <w:p w:rsidR="003B79AD" w:rsidRPr="003B79AD" w:rsidRDefault="003B79AD" w:rsidP="003B79AD">
            <w:pPr>
              <w:jc w:val="center"/>
              <w:rPr>
                <w:rFonts w:ascii="Times New Roman" w:eastAsia="Calibri" w:hAnsi="Times New Roman" w:cs="Times New Roman"/>
                <w:b/>
                <w:sz w:val="24"/>
                <w:szCs w:val="24"/>
              </w:rPr>
            </w:pPr>
            <w:r w:rsidRPr="003B79AD">
              <w:rPr>
                <w:rFonts w:ascii="Times New Roman" w:eastAsia="Calibri" w:hAnsi="Times New Roman" w:cs="Times New Roman"/>
                <w:b/>
                <w:sz w:val="24"/>
                <w:szCs w:val="24"/>
              </w:rPr>
              <w:t>РАЗДЕЛ 5. Основы военной службы</w:t>
            </w:r>
          </w:p>
        </w:tc>
        <w:tc>
          <w:tcPr>
            <w:tcW w:w="943" w:type="dxa"/>
            <w:shd w:val="clear" w:color="auto" w:fill="auto"/>
          </w:tcPr>
          <w:p w:rsidR="003B79AD" w:rsidRPr="003B79AD" w:rsidRDefault="003B79AD" w:rsidP="003B79AD">
            <w:pPr>
              <w:jc w:val="center"/>
              <w:rPr>
                <w:rFonts w:ascii="Times New Roman" w:eastAsia="Calibri" w:hAnsi="Times New Roman" w:cs="Times New Roman"/>
                <w:i/>
                <w:sz w:val="24"/>
                <w:szCs w:val="24"/>
              </w:rPr>
            </w:pPr>
          </w:p>
        </w:tc>
        <w:tc>
          <w:tcPr>
            <w:tcW w:w="1559" w:type="dxa"/>
            <w:shd w:val="clear" w:color="auto" w:fill="auto"/>
          </w:tcPr>
          <w:p w:rsidR="003B79AD" w:rsidRPr="003B79AD" w:rsidRDefault="003B79AD" w:rsidP="003B79AD">
            <w:pPr>
              <w:jc w:val="center"/>
              <w:rPr>
                <w:rFonts w:ascii="Times New Roman" w:eastAsia="Calibri" w:hAnsi="Times New Roman" w:cs="Times New Roman"/>
                <w:b/>
                <w:i/>
                <w:sz w:val="24"/>
                <w:szCs w:val="24"/>
              </w:rPr>
            </w:pPr>
            <w:proofErr w:type="gramStart"/>
            <w:r w:rsidRPr="003B79AD">
              <w:rPr>
                <w:rFonts w:ascii="Times New Roman" w:eastAsia="Calibri" w:hAnsi="Times New Roman" w:cs="Times New Roman"/>
                <w:b/>
                <w:i/>
                <w:sz w:val="24"/>
                <w:szCs w:val="24"/>
              </w:rPr>
              <w:t>ОК</w:t>
            </w:r>
            <w:proofErr w:type="gramEnd"/>
            <w:r w:rsidRPr="003B79AD">
              <w:rPr>
                <w:rFonts w:ascii="Times New Roman" w:eastAsia="Calibri" w:hAnsi="Times New Roman" w:cs="Times New Roman"/>
                <w:b/>
                <w:i/>
                <w:sz w:val="24"/>
                <w:szCs w:val="24"/>
              </w:rPr>
              <w:t xml:space="preserve"> 07</w:t>
            </w: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5.1. Основы обороны государства</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Понятие обороны государства. Оборона, как одна из важнейших функций государства.</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Вооруженные Силы Российской Федерации – основа обороны нашего государства. Состав и структура вооружённых сил России.</w:t>
            </w:r>
          </w:p>
        </w:tc>
        <w:tc>
          <w:tcPr>
            <w:tcW w:w="943" w:type="dxa"/>
            <w:shd w:val="clear" w:color="auto" w:fill="auto"/>
          </w:tcPr>
          <w:p w:rsidR="003B79AD" w:rsidRPr="003B79AD" w:rsidRDefault="003B79AD" w:rsidP="003B79AD">
            <w:pPr>
              <w:jc w:val="center"/>
              <w:rPr>
                <w:rFonts w:ascii="Times New Roman" w:eastAsia="Calibri" w:hAnsi="Times New Roman" w:cs="Times New Roman"/>
                <w:i/>
                <w:sz w:val="24"/>
                <w:szCs w:val="24"/>
              </w:rPr>
            </w:pPr>
            <w:r w:rsidRPr="003B79AD">
              <w:rPr>
                <w:rFonts w:ascii="Times New Roman" w:eastAsia="Calibri" w:hAnsi="Times New Roman" w:cs="Times New Roman"/>
                <w:i/>
                <w:sz w:val="24"/>
                <w:szCs w:val="24"/>
              </w:rPr>
              <w:t>2</w:t>
            </w:r>
          </w:p>
        </w:tc>
        <w:tc>
          <w:tcPr>
            <w:tcW w:w="1559" w:type="dxa"/>
            <w:shd w:val="clear" w:color="auto" w:fill="auto"/>
          </w:tcPr>
          <w:p w:rsidR="003B79AD" w:rsidRPr="003B79AD" w:rsidRDefault="003B79AD" w:rsidP="003B79AD">
            <w:pP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5.2. Терроризм как угроза национальной безопасности</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Национальная безопасность и национальные интересы России. Терроризм, как угроза национальной безопасности России. Меры по обеспечению национальных интересов безопасности РФ. Социально-политические условия возникновения терроризма в России. Специфика терроризма в современной России. Тенденции развития терроризма в России и мире. Международное сотрудничество РФ в сфере противодействия террористической угрозе.</w:t>
            </w:r>
          </w:p>
        </w:tc>
        <w:tc>
          <w:tcPr>
            <w:tcW w:w="943" w:type="dxa"/>
            <w:shd w:val="clear" w:color="auto" w:fill="auto"/>
          </w:tcPr>
          <w:p w:rsidR="003B79AD" w:rsidRPr="003B79AD" w:rsidRDefault="003B79AD" w:rsidP="003B79AD">
            <w:pPr>
              <w:jc w:val="center"/>
              <w:rPr>
                <w:rFonts w:ascii="Times New Roman" w:eastAsia="Calibri" w:hAnsi="Times New Roman" w:cs="Times New Roman"/>
                <w:i/>
                <w:sz w:val="24"/>
                <w:szCs w:val="24"/>
              </w:rPr>
            </w:pPr>
            <w:r w:rsidRPr="003B79AD">
              <w:rPr>
                <w:rFonts w:ascii="Times New Roman" w:eastAsia="Calibri" w:hAnsi="Times New Roman" w:cs="Times New Roman"/>
                <w:i/>
                <w:sz w:val="24"/>
                <w:szCs w:val="24"/>
              </w:rPr>
              <w:t>2</w:t>
            </w:r>
          </w:p>
        </w:tc>
        <w:tc>
          <w:tcPr>
            <w:tcW w:w="1559" w:type="dxa"/>
            <w:shd w:val="clear" w:color="auto" w:fill="auto"/>
          </w:tcPr>
          <w:p w:rsidR="003B79AD" w:rsidRPr="003B79AD" w:rsidRDefault="003B79AD" w:rsidP="003B79AD">
            <w:pP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5.3. Правовые основы, цели и принципы борьбы с терроризмом</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Правовые, нормативные и организационные основы противодействия терроризму. Уголовн</w:t>
            </w:r>
            <w:proofErr w:type="gramStart"/>
            <w:r w:rsidRPr="003B79AD">
              <w:rPr>
                <w:rFonts w:ascii="Times New Roman" w:eastAsia="Calibri" w:hAnsi="Times New Roman" w:cs="Times New Roman"/>
                <w:sz w:val="24"/>
                <w:szCs w:val="24"/>
              </w:rPr>
              <w:t>о-</w:t>
            </w:r>
            <w:proofErr w:type="gramEnd"/>
            <w:r w:rsidRPr="003B79AD">
              <w:rPr>
                <w:rFonts w:ascii="Times New Roman" w:eastAsia="Calibri" w:hAnsi="Times New Roman" w:cs="Times New Roman"/>
                <w:sz w:val="24"/>
                <w:szCs w:val="24"/>
              </w:rPr>
              <w:t xml:space="preserve"> правовая и криминологическая характеристика терроризма Мониторинг и прогнозирование террористической </w:t>
            </w:r>
            <w:r w:rsidRPr="003B79AD">
              <w:rPr>
                <w:rFonts w:ascii="Times New Roman" w:eastAsia="Calibri" w:hAnsi="Times New Roman" w:cs="Times New Roman"/>
                <w:sz w:val="24"/>
                <w:szCs w:val="24"/>
              </w:rPr>
              <w:lastRenderedPageBreak/>
              <w:t>активности в России.</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Основные принципы борьбы с терроризмом в РФ. Политика противодействию терроризма и профилактика терроризма</w:t>
            </w:r>
          </w:p>
        </w:tc>
        <w:tc>
          <w:tcPr>
            <w:tcW w:w="943" w:type="dxa"/>
            <w:shd w:val="clear" w:color="auto" w:fill="auto"/>
          </w:tcPr>
          <w:p w:rsidR="003B79AD" w:rsidRPr="003B79AD" w:rsidRDefault="003B79AD" w:rsidP="003B79AD">
            <w:pPr>
              <w:jc w:val="center"/>
              <w:rPr>
                <w:rFonts w:ascii="Times New Roman" w:eastAsia="Calibri" w:hAnsi="Times New Roman" w:cs="Times New Roman"/>
                <w:b/>
                <w:sz w:val="24"/>
                <w:szCs w:val="24"/>
              </w:rPr>
            </w:pPr>
          </w:p>
          <w:p w:rsidR="003B79AD" w:rsidRPr="003B79AD" w:rsidRDefault="003B79AD" w:rsidP="003B79AD">
            <w:pPr>
              <w:jc w:val="center"/>
              <w:rPr>
                <w:rFonts w:ascii="Times New Roman" w:eastAsia="Calibri" w:hAnsi="Times New Roman" w:cs="Times New Roman"/>
                <w:b/>
                <w:sz w:val="24"/>
                <w:szCs w:val="24"/>
              </w:rPr>
            </w:pPr>
          </w:p>
          <w:p w:rsidR="003B79AD" w:rsidRPr="003B79AD" w:rsidRDefault="003B79AD" w:rsidP="003B79AD">
            <w:pPr>
              <w:jc w:val="center"/>
              <w:rPr>
                <w:rFonts w:ascii="Times New Roman" w:eastAsia="Calibri" w:hAnsi="Times New Roman" w:cs="Times New Roman"/>
                <w:b/>
                <w:sz w:val="24"/>
                <w:szCs w:val="24"/>
              </w:rPr>
            </w:pPr>
          </w:p>
          <w:p w:rsidR="003B79AD" w:rsidRPr="003B79AD" w:rsidRDefault="003B79AD" w:rsidP="003B79AD">
            <w:pPr>
              <w:jc w:val="center"/>
              <w:rPr>
                <w:rFonts w:ascii="Times New Roman" w:eastAsia="Calibri" w:hAnsi="Times New Roman" w:cs="Times New Roman"/>
                <w:i/>
                <w:sz w:val="24"/>
                <w:szCs w:val="24"/>
              </w:rPr>
            </w:pPr>
            <w:r w:rsidRPr="003B79AD">
              <w:rPr>
                <w:rFonts w:ascii="Times New Roman" w:eastAsia="Calibri" w:hAnsi="Times New Roman" w:cs="Times New Roman"/>
                <w:i/>
                <w:sz w:val="24"/>
                <w:szCs w:val="24"/>
              </w:rPr>
              <w:t>2</w:t>
            </w:r>
          </w:p>
        </w:tc>
        <w:tc>
          <w:tcPr>
            <w:tcW w:w="1559" w:type="dxa"/>
            <w:shd w:val="clear" w:color="auto" w:fill="auto"/>
          </w:tcPr>
          <w:p w:rsidR="003B79AD" w:rsidRPr="003B79AD" w:rsidRDefault="003B79AD" w:rsidP="003B79AD">
            <w:pP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lastRenderedPageBreak/>
              <w:t>Тема 5.4. Правила и порядок действия населения при угрозе и</w:t>
            </w:r>
          </w:p>
          <w:p w:rsidR="003B79AD" w:rsidRPr="003B79AD" w:rsidRDefault="003B79AD" w:rsidP="003B79AD">
            <w:pPr>
              <w:jc w:val="both"/>
              <w:rPr>
                <w:rFonts w:ascii="Times New Roman" w:eastAsia="Calibri" w:hAnsi="Times New Roman" w:cs="Times New Roman"/>
                <w:sz w:val="24"/>
                <w:szCs w:val="24"/>
              </w:rPr>
            </w:pPr>
            <w:proofErr w:type="gramStart"/>
            <w:r w:rsidRPr="003B79AD">
              <w:rPr>
                <w:rFonts w:ascii="Times New Roman" w:eastAsia="Calibri" w:hAnsi="Times New Roman" w:cs="Times New Roman"/>
                <w:sz w:val="24"/>
                <w:szCs w:val="24"/>
              </w:rPr>
              <w:t>осуществлении</w:t>
            </w:r>
            <w:proofErr w:type="gramEnd"/>
            <w:r w:rsidRPr="003B79AD">
              <w:rPr>
                <w:rFonts w:ascii="Times New Roman" w:eastAsia="Calibri" w:hAnsi="Times New Roman" w:cs="Times New Roman"/>
                <w:sz w:val="24"/>
                <w:szCs w:val="24"/>
              </w:rPr>
              <w:t xml:space="preserve"> террористических актов</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Уровни террористической опасности. Признаки подготовки террористического акта. Контроль ситуации. Информирование правоохранительных органов. Если обнаружен подозрительный предмет Действия при возникновении паники.</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Правила поведения при захвате в заложники.</w:t>
            </w:r>
          </w:p>
        </w:tc>
        <w:tc>
          <w:tcPr>
            <w:tcW w:w="943" w:type="dxa"/>
            <w:shd w:val="clear" w:color="auto" w:fill="auto"/>
          </w:tcPr>
          <w:p w:rsidR="003B79AD" w:rsidRPr="003B79AD" w:rsidRDefault="003B79AD" w:rsidP="003B79AD">
            <w:pPr>
              <w:rPr>
                <w:rFonts w:ascii="Times New Roman" w:eastAsia="Calibri" w:hAnsi="Times New Roman" w:cs="Times New Roman"/>
                <w:b/>
                <w:sz w:val="24"/>
                <w:szCs w:val="24"/>
              </w:rPr>
            </w:pPr>
          </w:p>
          <w:p w:rsidR="003B79AD" w:rsidRPr="003B79AD" w:rsidRDefault="003B79AD" w:rsidP="003B79AD">
            <w:pPr>
              <w:jc w:val="center"/>
              <w:rPr>
                <w:rFonts w:ascii="Times New Roman" w:eastAsia="Calibri" w:hAnsi="Times New Roman" w:cs="Times New Roman"/>
                <w:i/>
                <w:sz w:val="24"/>
                <w:szCs w:val="24"/>
              </w:rPr>
            </w:pPr>
            <w:r w:rsidRPr="003B79AD">
              <w:rPr>
                <w:rFonts w:ascii="Times New Roman" w:eastAsia="Calibri" w:hAnsi="Times New Roman" w:cs="Times New Roman"/>
                <w:i/>
                <w:sz w:val="24"/>
                <w:szCs w:val="24"/>
              </w:rPr>
              <w:t>2</w:t>
            </w:r>
          </w:p>
        </w:tc>
        <w:tc>
          <w:tcPr>
            <w:tcW w:w="1559" w:type="dxa"/>
            <w:shd w:val="clear" w:color="auto" w:fill="auto"/>
          </w:tcPr>
          <w:p w:rsidR="003B79AD" w:rsidRPr="003B79AD" w:rsidRDefault="003B79AD" w:rsidP="003B79AD">
            <w:pP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5.5. Военная доктрина</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Российской Федерации</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Основные принципы ВД. Основные понятия. Внешние и внутренние военные угрозы для страны. Главные угрозы для РФ. Военная политика государства. Основные задачи военн</w:t>
            </w:r>
            <w:proofErr w:type="gramStart"/>
            <w:r w:rsidRPr="003B79AD">
              <w:rPr>
                <w:rFonts w:ascii="Times New Roman" w:eastAsia="Calibri" w:hAnsi="Times New Roman" w:cs="Times New Roman"/>
                <w:sz w:val="24"/>
                <w:szCs w:val="24"/>
              </w:rPr>
              <w:t>о-</w:t>
            </w:r>
            <w:proofErr w:type="gramEnd"/>
            <w:r w:rsidRPr="003B79AD">
              <w:rPr>
                <w:rFonts w:ascii="Times New Roman" w:eastAsia="Calibri" w:hAnsi="Times New Roman" w:cs="Times New Roman"/>
                <w:sz w:val="24"/>
                <w:szCs w:val="24"/>
              </w:rPr>
              <w:t xml:space="preserve"> экономического обеспечения обороны.</w:t>
            </w:r>
          </w:p>
        </w:tc>
        <w:tc>
          <w:tcPr>
            <w:tcW w:w="943" w:type="dxa"/>
            <w:shd w:val="clear" w:color="auto" w:fill="auto"/>
          </w:tcPr>
          <w:p w:rsidR="003B79AD" w:rsidRPr="003B79AD" w:rsidRDefault="003B79AD" w:rsidP="003B79AD">
            <w:pPr>
              <w:jc w:val="center"/>
              <w:rPr>
                <w:rFonts w:ascii="Times New Roman" w:eastAsia="Calibri" w:hAnsi="Times New Roman" w:cs="Times New Roman"/>
                <w:b/>
                <w:sz w:val="24"/>
                <w:szCs w:val="24"/>
              </w:rPr>
            </w:pPr>
          </w:p>
          <w:p w:rsidR="003B79AD" w:rsidRPr="003B79AD" w:rsidRDefault="003B79AD" w:rsidP="003B79AD">
            <w:pPr>
              <w:jc w:val="center"/>
              <w:rPr>
                <w:rFonts w:ascii="Times New Roman" w:eastAsia="Calibri" w:hAnsi="Times New Roman" w:cs="Times New Roman"/>
                <w:b/>
                <w:sz w:val="24"/>
                <w:szCs w:val="24"/>
              </w:rPr>
            </w:pPr>
          </w:p>
          <w:p w:rsidR="003B79AD" w:rsidRPr="003B79AD" w:rsidRDefault="003B79AD" w:rsidP="003B79AD">
            <w:pPr>
              <w:jc w:val="center"/>
              <w:rPr>
                <w:rFonts w:ascii="Times New Roman" w:eastAsia="Calibri" w:hAnsi="Times New Roman" w:cs="Times New Roman"/>
                <w:i/>
                <w:sz w:val="24"/>
                <w:szCs w:val="24"/>
              </w:rPr>
            </w:pPr>
            <w:r w:rsidRPr="003B79AD">
              <w:rPr>
                <w:rFonts w:ascii="Times New Roman" w:eastAsia="Calibri" w:hAnsi="Times New Roman" w:cs="Times New Roman"/>
                <w:i/>
                <w:sz w:val="24"/>
                <w:szCs w:val="24"/>
              </w:rPr>
              <w:t>2</w:t>
            </w:r>
          </w:p>
        </w:tc>
        <w:tc>
          <w:tcPr>
            <w:tcW w:w="1559" w:type="dxa"/>
            <w:shd w:val="clear" w:color="auto" w:fill="auto"/>
          </w:tcPr>
          <w:p w:rsidR="003B79AD" w:rsidRPr="003B79AD" w:rsidRDefault="003B79AD" w:rsidP="003B79AD">
            <w:pP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5.6.</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Вооруженные силы России</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Вооруженные силы России, их структура и предназначение. Виды и рода войск Вооруженных сил России: общая характеристика.</w:t>
            </w:r>
          </w:p>
        </w:tc>
        <w:tc>
          <w:tcPr>
            <w:tcW w:w="943" w:type="dxa"/>
            <w:shd w:val="clear" w:color="auto" w:fill="auto"/>
          </w:tcPr>
          <w:p w:rsidR="003B79AD" w:rsidRPr="003B79AD" w:rsidRDefault="003B79AD" w:rsidP="003B79AD">
            <w:pPr>
              <w:jc w:val="center"/>
              <w:rPr>
                <w:rFonts w:ascii="Times New Roman" w:eastAsia="Calibri" w:hAnsi="Times New Roman" w:cs="Times New Roman"/>
                <w:b/>
                <w:sz w:val="24"/>
                <w:szCs w:val="24"/>
              </w:rPr>
            </w:pPr>
          </w:p>
          <w:p w:rsidR="003B79AD" w:rsidRPr="003B79AD" w:rsidRDefault="003B79AD" w:rsidP="003B79AD">
            <w:pPr>
              <w:jc w:val="center"/>
              <w:rPr>
                <w:rFonts w:ascii="Times New Roman" w:eastAsia="Calibri" w:hAnsi="Times New Roman" w:cs="Times New Roman"/>
                <w:i/>
                <w:sz w:val="24"/>
                <w:szCs w:val="24"/>
              </w:rPr>
            </w:pPr>
            <w:r w:rsidRPr="003B79AD">
              <w:rPr>
                <w:rFonts w:ascii="Times New Roman" w:eastAsia="Calibri" w:hAnsi="Times New Roman" w:cs="Times New Roman"/>
                <w:i/>
                <w:sz w:val="24"/>
                <w:szCs w:val="24"/>
              </w:rPr>
              <w:t>2</w:t>
            </w:r>
          </w:p>
        </w:tc>
        <w:tc>
          <w:tcPr>
            <w:tcW w:w="1559" w:type="dxa"/>
            <w:shd w:val="clear" w:color="auto" w:fill="auto"/>
          </w:tcPr>
          <w:p w:rsidR="003B79AD" w:rsidRPr="003B79AD" w:rsidRDefault="003B79AD" w:rsidP="003B79AD">
            <w:pP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5.7. Основные виды вооружения</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w:t>
            </w:r>
            <w:proofErr w:type="gramStart"/>
            <w:r w:rsidRPr="003B79AD">
              <w:rPr>
                <w:rFonts w:ascii="Times New Roman" w:eastAsia="Calibri" w:hAnsi="Times New Roman" w:cs="Times New Roman"/>
                <w:sz w:val="24"/>
                <w:szCs w:val="24"/>
              </w:rPr>
              <w:t>о-</w:t>
            </w:r>
            <w:proofErr w:type="gramEnd"/>
            <w:r w:rsidRPr="003B79AD">
              <w:rPr>
                <w:rFonts w:ascii="Times New Roman" w:eastAsia="Calibri" w:hAnsi="Times New Roman" w:cs="Times New Roman"/>
                <w:sz w:val="24"/>
                <w:szCs w:val="24"/>
              </w:rPr>
              <w:t xml:space="preserve"> учетные специальности, родственные специальностям СПО</w:t>
            </w:r>
          </w:p>
        </w:tc>
        <w:tc>
          <w:tcPr>
            <w:tcW w:w="943" w:type="dxa"/>
            <w:shd w:val="clear" w:color="auto" w:fill="auto"/>
          </w:tcPr>
          <w:p w:rsidR="003B79AD" w:rsidRPr="003B79AD" w:rsidRDefault="003B79AD" w:rsidP="003B79AD">
            <w:pPr>
              <w:jc w:val="center"/>
              <w:rPr>
                <w:rFonts w:ascii="Times New Roman" w:eastAsia="Calibri" w:hAnsi="Times New Roman" w:cs="Times New Roman"/>
                <w:b/>
                <w:sz w:val="24"/>
                <w:szCs w:val="24"/>
              </w:rPr>
            </w:pPr>
          </w:p>
          <w:p w:rsidR="003B79AD" w:rsidRPr="003B79AD" w:rsidRDefault="003B79AD" w:rsidP="003B79AD">
            <w:pPr>
              <w:jc w:val="center"/>
              <w:rPr>
                <w:rFonts w:ascii="Times New Roman" w:eastAsia="Calibri" w:hAnsi="Times New Roman" w:cs="Times New Roman"/>
                <w:b/>
                <w:sz w:val="24"/>
                <w:szCs w:val="24"/>
              </w:rPr>
            </w:pPr>
          </w:p>
          <w:p w:rsidR="003B79AD" w:rsidRPr="003B79AD" w:rsidRDefault="003B79AD" w:rsidP="003B79AD">
            <w:pPr>
              <w:jc w:val="center"/>
              <w:rPr>
                <w:rFonts w:ascii="Times New Roman" w:eastAsia="Calibri" w:hAnsi="Times New Roman" w:cs="Times New Roman"/>
                <w:i/>
                <w:sz w:val="24"/>
                <w:szCs w:val="24"/>
              </w:rPr>
            </w:pPr>
            <w:r w:rsidRPr="003B79AD">
              <w:rPr>
                <w:rFonts w:ascii="Times New Roman" w:eastAsia="Calibri" w:hAnsi="Times New Roman" w:cs="Times New Roman"/>
                <w:i/>
                <w:sz w:val="24"/>
                <w:szCs w:val="24"/>
              </w:rPr>
              <w:t>2</w:t>
            </w:r>
          </w:p>
        </w:tc>
        <w:tc>
          <w:tcPr>
            <w:tcW w:w="1559" w:type="dxa"/>
            <w:shd w:val="clear" w:color="auto" w:fill="auto"/>
          </w:tcPr>
          <w:p w:rsidR="003B79AD" w:rsidRPr="003B79AD" w:rsidRDefault="003B79AD" w:rsidP="003B79AD">
            <w:pP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5.8. Виды военной техники</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Классификация военной техники. Категории военной техники: «активная» боевая техника, «пассивная» боевая техника, «обеспечивающая»</w:t>
            </w:r>
            <w:r w:rsidRPr="003B79AD">
              <w:rPr>
                <w:rFonts w:ascii="Calibri" w:eastAsia="Calibri" w:hAnsi="Calibri" w:cs="Times New Roman"/>
              </w:rPr>
              <w:t xml:space="preserve"> </w:t>
            </w:r>
            <w:r w:rsidRPr="003B79AD">
              <w:rPr>
                <w:rFonts w:ascii="Times New Roman" w:eastAsia="Calibri" w:hAnsi="Times New Roman" w:cs="Times New Roman"/>
                <w:sz w:val="24"/>
                <w:szCs w:val="24"/>
              </w:rPr>
              <w:t>военная техника. Стратегическое оружие. Тактическое оружие.</w:t>
            </w:r>
          </w:p>
        </w:tc>
        <w:tc>
          <w:tcPr>
            <w:tcW w:w="943" w:type="dxa"/>
            <w:shd w:val="clear" w:color="auto" w:fill="auto"/>
          </w:tcPr>
          <w:p w:rsidR="003B79AD" w:rsidRPr="003B79AD" w:rsidRDefault="003B79AD" w:rsidP="003B79AD">
            <w:pPr>
              <w:jc w:val="center"/>
              <w:rPr>
                <w:rFonts w:ascii="Times New Roman" w:eastAsia="Calibri" w:hAnsi="Times New Roman" w:cs="Times New Roman"/>
                <w:i/>
                <w:sz w:val="24"/>
                <w:szCs w:val="24"/>
              </w:rPr>
            </w:pPr>
            <w:r w:rsidRPr="003B79AD">
              <w:rPr>
                <w:rFonts w:ascii="Times New Roman" w:eastAsia="Calibri" w:hAnsi="Times New Roman" w:cs="Times New Roman"/>
                <w:i/>
                <w:sz w:val="24"/>
                <w:szCs w:val="24"/>
              </w:rPr>
              <w:t>2</w:t>
            </w:r>
          </w:p>
        </w:tc>
        <w:tc>
          <w:tcPr>
            <w:tcW w:w="1559" w:type="dxa"/>
            <w:shd w:val="clear" w:color="auto" w:fill="auto"/>
          </w:tcPr>
          <w:p w:rsidR="003B79AD" w:rsidRPr="003B79AD" w:rsidRDefault="003B79AD" w:rsidP="003B79AD">
            <w:pPr>
              <w:rPr>
                <w:rFonts w:ascii="Times New Roman" w:eastAsia="Calibri" w:hAnsi="Times New Roman" w:cs="Times New Roman"/>
                <w:sz w:val="24"/>
                <w:szCs w:val="24"/>
              </w:rPr>
            </w:pPr>
          </w:p>
        </w:tc>
      </w:tr>
      <w:tr w:rsidR="003B79AD" w:rsidRPr="003B79AD" w:rsidTr="00AF2E2B">
        <w:tc>
          <w:tcPr>
            <w:tcW w:w="2328" w:type="dxa"/>
            <w:shd w:val="clear" w:color="auto" w:fill="auto"/>
          </w:tcPr>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Тема 5.9. Военная</w:t>
            </w:r>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служба по призыву.</w:t>
            </w:r>
          </w:p>
          <w:p w:rsidR="003B79AD" w:rsidRPr="003B79AD" w:rsidRDefault="003B79AD" w:rsidP="003B79AD">
            <w:pPr>
              <w:rPr>
                <w:rFonts w:ascii="Times New Roman" w:eastAsia="Calibri" w:hAnsi="Times New Roman" w:cs="Times New Roman"/>
                <w:sz w:val="24"/>
                <w:szCs w:val="24"/>
              </w:rPr>
            </w:pPr>
            <w:r w:rsidRPr="003B79AD">
              <w:rPr>
                <w:rFonts w:ascii="Times New Roman" w:eastAsia="Calibri" w:hAnsi="Times New Roman" w:cs="Times New Roman"/>
                <w:sz w:val="24"/>
                <w:szCs w:val="24"/>
              </w:rPr>
              <w:t>Виды воинской деятельности</w:t>
            </w:r>
          </w:p>
        </w:tc>
        <w:tc>
          <w:tcPr>
            <w:tcW w:w="4350" w:type="dxa"/>
            <w:shd w:val="clear" w:color="auto" w:fill="auto"/>
          </w:tcPr>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Порядок прохождения военной службы по призыву. Военная присяга. Увольнение с военной службы. Обеспечение безопасности военной службы. Военно-учетные специальности, родственные специальностям СПО. Область применения получаемых профессиональных знаний при исполнении военной службы.</w:t>
            </w:r>
          </w:p>
          <w:p w:rsidR="003B79AD" w:rsidRPr="003B79AD" w:rsidRDefault="003B79AD" w:rsidP="003B79AD">
            <w:pPr>
              <w:jc w:val="both"/>
              <w:rPr>
                <w:rFonts w:ascii="Times New Roman" w:eastAsia="Calibri" w:hAnsi="Times New Roman" w:cs="Times New Roman"/>
                <w:sz w:val="24"/>
                <w:szCs w:val="24"/>
              </w:rPr>
            </w:pPr>
            <w:r w:rsidRPr="003B79AD">
              <w:rPr>
                <w:rFonts w:ascii="Times New Roman" w:eastAsia="Calibri" w:hAnsi="Times New Roman" w:cs="Times New Roman"/>
                <w:sz w:val="24"/>
                <w:szCs w:val="24"/>
              </w:rPr>
              <w:t>Воинские звания. Знаки отличия. Современная форма Российской армии.</w:t>
            </w:r>
          </w:p>
        </w:tc>
        <w:tc>
          <w:tcPr>
            <w:tcW w:w="943" w:type="dxa"/>
            <w:shd w:val="clear" w:color="auto" w:fill="auto"/>
          </w:tcPr>
          <w:p w:rsidR="003B79AD" w:rsidRPr="003B79AD" w:rsidRDefault="003B79AD" w:rsidP="003B79AD">
            <w:pPr>
              <w:rPr>
                <w:rFonts w:ascii="Times New Roman" w:eastAsia="Calibri" w:hAnsi="Times New Roman" w:cs="Times New Roman"/>
                <w:b/>
                <w:sz w:val="24"/>
                <w:szCs w:val="24"/>
              </w:rPr>
            </w:pPr>
          </w:p>
          <w:p w:rsidR="003B79AD" w:rsidRPr="003B79AD" w:rsidRDefault="003B79AD" w:rsidP="003B79AD">
            <w:pPr>
              <w:rPr>
                <w:rFonts w:ascii="Times New Roman" w:eastAsia="Calibri" w:hAnsi="Times New Roman" w:cs="Times New Roman"/>
                <w:b/>
                <w:sz w:val="24"/>
                <w:szCs w:val="24"/>
              </w:rPr>
            </w:pPr>
          </w:p>
          <w:p w:rsidR="003B79AD" w:rsidRPr="003B79AD" w:rsidRDefault="003B79AD" w:rsidP="003B79AD">
            <w:pPr>
              <w:rPr>
                <w:rFonts w:ascii="Times New Roman" w:eastAsia="Calibri" w:hAnsi="Times New Roman" w:cs="Times New Roman"/>
                <w:b/>
                <w:sz w:val="24"/>
                <w:szCs w:val="24"/>
              </w:rPr>
            </w:pPr>
          </w:p>
          <w:p w:rsidR="003B79AD" w:rsidRPr="003B79AD" w:rsidRDefault="003B79AD" w:rsidP="003B79AD">
            <w:pPr>
              <w:rPr>
                <w:rFonts w:ascii="Times New Roman" w:eastAsia="Calibri" w:hAnsi="Times New Roman" w:cs="Times New Roman"/>
                <w:b/>
                <w:sz w:val="24"/>
                <w:szCs w:val="24"/>
              </w:rPr>
            </w:pPr>
          </w:p>
          <w:p w:rsidR="003B79AD" w:rsidRPr="003B79AD" w:rsidRDefault="003B79AD" w:rsidP="003B79AD">
            <w:pPr>
              <w:jc w:val="center"/>
              <w:rPr>
                <w:rFonts w:ascii="Times New Roman" w:eastAsia="Calibri" w:hAnsi="Times New Roman" w:cs="Times New Roman"/>
                <w:sz w:val="24"/>
                <w:szCs w:val="24"/>
              </w:rPr>
            </w:pPr>
            <w:r w:rsidRPr="003B79AD">
              <w:rPr>
                <w:rFonts w:ascii="Times New Roman" w:eastAsia="Calibri" w:hAnsi="Times New Roman" w:cs="Times New Roman"/>
                <w:i/>
                <w:sz w:val="24"/>
                <w:szCs w:val="24"/>
              </w:rPr>
              <w:t>2</w:t>
            </w:r>
          </w:p>
        </w:tc>
        <w:tc>
          <w:tcPr>
            <w:tcW w:w="1559" w:type="dxa"/>
          </w:tcPr>
          <w:p w:rsidR="003B79AD" w:rsidRPr="003B79AD" w:rsidRDefault="003B79AD" w:rsidP="003B79AD">
            <w:pPr>
              <w:jc w:val="center"/>
              <w:rPr>
                <w:rFonts w:ascii="Times New Roman" w:eastAsia="Calibri" w:hAnsi="Times New Roman" w:cs="Times New Roman"/>
                <w:sz w:val="24"/>
                <w:szCs w:val="24"/>
              </w:rPr>
            </w:pPr>
            <w:bookmarkStart w:id="0" w:name="_GoBack"/>
            <w:bookmarkEnd w:id="0"/>
          </w:p>
        </w:tc>
      </w:tr>
      <w:tr w:rsidR="003B79AD" w:rsidRPr="003B79AD" w:rsidTr="00AF2E2B">
        <w:tc>
          <w:tcPr>
            <w:tcW w:w="6678" w:type="dxa"/>
            <w:gridSpan w:val="2"/>
          </w:tcPr>
          <w:p w:rsidR="003B79AD" w:rsidRPr="003B79AD" w:rsidRDefault="003B79AD" w:rsidP="003B79AD">
            <w:pPr>
              <w:jc w:val="center"/>
              <w:rPr>
                <w:rFonts w:ascii="Times New Roman" w:eastAsia="Calibri" w:hAnsi="Times New Roman" w:cs="Times New Roman"/>
                <w:b/>
                <w:sz w:val="24"/>
                <w:szCs w:val="24"/>
              </w:rPr>
            </w:pPr>
            <w:r w:rsidRPr="003B79AD">
              <w:rPr>
                <w:rFonts w:ascii="Times New Roman" w:eastAsia="Calibri" w:hAnsi="Times New Roman" w:cs="Times New Roman"/>
                <w:b/>
                <w:sz w:val="24"/>
                <w:szCs w:val="24"/>
              </w:rPr>
              <w:t>Подготовка реферата, дифференцированный зачет</w:t>
            </w:r>
          </w:p>
        </w:tc>
        <w:tc>
          <w:tcPr>
            <w:tcW w:w="943" w:type="dxa"/>
            <w:shd w:val="clear" w:color="auto" w:fill="auto"/>
          </w:tcPr>
          <w:p w:rsidR="003B79AD" w:rsidRPr="003B79AD" w:rsidRDefault="0031547B" w:rsidP="003B79AD">
            <w:pPr>
              <w:jc w:val="center"/>
              <w:rPr>
                <w:rFonts w:ascii="Times New Roman" w:eastAsia="Calibri" w:hAnsi="Times New Roman" w:cs="Times New Roman"/>
                <w:sz w:val="24"/>
                <w:szCs w:val="24"/>
              </w:rPr>
            </w:pPr>
            <w:r>
              <w:rPr>
                <w:rFonts w:ascii="Times New Roman" w:eastAsia="Calibri" w:hAnsi="Times New Roman" w:cs="Times New Roman"/>
                <w:i/>
                <w:sz w:val="24"/>
                <w:szCs w:val="24"/>
              </w:rPr>
              <w:t>105</w:t>
            </w:r>
          </w:p>
        </w:tc>
        <w:tc>
          <w:tcPr>
            <w:tcW w:w="1559" w:type="dxa"/>
          </w:tcPr>
          <w:p w:rsidR="003B79AD" w:rsidRPr="003B79AD" w:rsidRDefault="003B79AD" w:rsidP="003B79AD">
            <w:pPr>
              <w:jc w:val="center"/>
              <w:rPr>
                <w:rFonts w:ascii="Times New Roman" w:eastAsia="Calibri" w:hAnsi="Times New Roman" w:cs="Times New Roman"/>
                <w:sz w:val="24"/>
                <w:szCs w:val="24"/>
              </w:rPr>
            </w:pPr>
          </w:p>
        </w:tc>
      </w:tr>
    </w:tbl>
    <w:p w:rsidR="003B79AD" w:rsidRPr="003B79AD" w:rsidRDefault="003B79AD" w:rsidP="003B79AD">
      <w:pPr>
        <w:spacing w:after="160" w:line="259" w:lineRule="auto"/>
        <w:jc w:val="center"/>
        <w:rPr>
          <w:rFonts w:ascii="Calibri" w:eastAsia="Calibri" w:hAnsi="Calibri" w:cs="Times New Roman"/>
          <w:b/>
          <w:sz w:val="24"/>
          <w:szCs w:val="24"/>
        </w:rPr>
      </w:pPr>
    </w:p>
    <w:p w:rsidR="003B79AD" w:rsidRPr="003B79AD" w:rsidRDefault="003B79AD" w:rsidP="003B79AD">
      <w:pPr>
        <w:spacing w:after="160" w:line="259" w:lineRule="auto"/>
        <w:rPr>
          <w:rFonts w:ascii="Times New Roman" w:eastAsia="Calibri" w:hAnsi="Times New Roman" w:cs="Times New Roman"/>
          <w:b/>
          <w:sz w:val="24"/>
          <w:szCs w:val="24"/>
        </w:rPr>
      </w:pPr>
    </w:p>
    <w:p w:rsidR="003B79AD" w:rsidRPr="003B79AD" w:rsidRDefault="003B79AD" w:rsidP="003B79AD">
      <w:pPr>
        <w:spacing w:after="160" w:line="259" w:lineRule="auto"/>
        <w:rPr>
          <w:rFonts w:ascii="Times New Roman" w:eastAsia="Calibri" w:hAnsi="Times New Roman" w:cs="Times New Roman"/>
          <w:b/>
          <w:sz w:val="24"/>
          <w:szCs w:val="24"/>
        </w:rPr>
      </w:pPr>
    </w:p>
    <w:p w:rsidR="003B79AD" w:rsidRPr="003B79AD" w:rsidRDefault="003B79AD" w:rsidP="003B79AD">
      <w:pPr>
        <w:spacing w:after="0" w:line="360" w:lineRule="auto"/>
        <w:jc w:val="center"/>
        <w:rPr>
          <w:rFonts w:ascii="Times New Roman" w:eastAsia="Calibri" w:hAnsi="Times New Roman" w:cs="Times New Roman"/>
          <w:b/>
          <w:sz w:val="24"/>
          <w:szCs w:val="24"/>
        </w:rPr>
      </w:pPr>
      <w:r w:rsidRPr="003B79AD">
        <w:rPr>
          <w:rFonts w:ascii="Times New Roman" w:eastAsia="Calibri" w:hAnsi="Times New Roman" w:cs="Times New Roman"/>
          <w:b/>
          <w:sz w:val="24"/>
          <w:szCs w:val="24"/>
        </w:rPr>
        <w:lastRenderedPageBreak/>
        <w:t>3.УСЛОВИЯ РЕАЛИЗАЦИИ ПРОГРАММЫ УЧЕБНОЙ ДИСЦИПЛИНЫ</w:t>
      </w:r>
    </w:p>
    <w:p w:rsidR="003B79AD" w:rsidRPr="003B79AD" w:rsidRDefault="003B79AD" w:rsidP="003B79AD">
      <w:pPr>
        <w:spacing w:after="0" w:line="360" w:lineRule="auto"/>
        <w:rPr>
          <w:rFonts w:ascii="Times New Roman" w:eastAsia="Calibri" w:hAnsi="Times New Roman" w:cs="Times New Roman"/>
          <w:b/>
          <w:bCs/>
          <w:sz w:val="24"/>
          <w:szCs w:val="24"/>
        </w:rPr>
      </w:pPr>
      <w:r w:rsidRPr="003B79AD">
        <w:rPr>
          <w:rFonts w:ascii="Times New Roman" w:eastAsia="Calibri" w:hAnsi="Times New Roman" w:cs="Times New Roman"/>
          <w:b/>
          <w:bCs/>
          <w:sz w:val="24"/>
          <w:szCs w:val="24"/>
        </w:rPr>
        <w:t>3.1. Для реализации программы учебной дисциплины должны быть предусмотрены следующие специальные помещения</w:t>
      </w:r>
      <w:r w:rsidRPr="003B79AD">
        <w:rPr>
          <w:rFonts w:ascii="Times New Roman" w:eastAsia="Calibri" w:hAnsi="Times New Roman" w:cs="Times New Roman"/>
          <w:bCs/>
          <w:sz w:val="24"/>
          <w:szCs w:val="24"/>
        </w:rPr>
        <w:t>:</w:t>
      </w:r>
    </w:p>
    <w:p w:rsidR="003B79AD" w:rsidRPr="003B79AD" w:rsidRDefault="003B79AD" w:rsidP="003B79AD">
      <w:pPr>
        <w:spacing w:after="0" w:line="360" w:lineRule="auto"/>
        <w:rPr>
          <w:rFonts w:ascii="Times New Roman" w:eastAsia="Calibri" w:hAnsi="Times New Roman" w:cs="Times New Roman"/>
          <w:sz w:val="24"/>
          <w:szCs w:val="24"/>
        </w:rPr>
      </w:pPr>
      <w:r w:rsidRPr="003B79AD">
        <w:rPr>
          <w:rFonts w:ascii="Times New Roman" w:eastAsia="Calibri" w:hAnsi="Times New Roman" w:cs="Times New Roman"/>
          <w:sz w:val="24"/>
          <w:szCs w:val="24"/>
        </w:rPr>
        <w:t>Кабинет гуманитарных и социально-экономических дисциплин, оснащенный оборудованием: стол, стул преподавателя; стол, стул ученический (по кол-ву студентов в группе); шкафы; стеллажи для материалов и проектов.</w:t>
      </w:r>
    </w:p>
    <w:p w:rsidR="003B79AD" w:rsidRPr="003B79AD" w:rsidRDefault="003B79AD" w:rsidP="003B79AD">
      <w:pPr>
        <w:spacing w:after="0" w:line="360" w:lineRule="auto"/>
        <w:rPr>
          <w:rFonts w:ascii="Times New Roman" w:eastAsia="Calibri" w:hAnsi="Times New Roman" w:cs="Times New Roman"/>
          <w:sz w:val="24"/>
          <w:szCs w:val="24"/>
        </w:rPr>
      </w:pPr>
      <w:proofErr w:type="gramStart"/>
      <w:r w:rsidRPr="003B79AD">
        <w:rPr>
          <w:rFonts w:ascii="Times New Roman" w:eastAsia="Calibri" w:hAnsi="Times New Roman" w:cs="Times New Roman"/>
          <w:sz w:val="24"/>
          <w:szCs w:val="24"/>
        </w:rPr>
        <w:t>Для проведения практических занятий по дисциплине необходимы:</w:t>
      </w:r>
      <w:proofErr w:type="gramEnd"/>
    </w:p>
    <w:p w:rsidR="003B79AD" w:rsidRPr="003B79AD" w:rsidRDefault="003B79AD" w:rsidP="003B79AD">
      <w:pPr>
        <w:spacing w:after="0" w:line="360" w:lineRule="auto"/>
        <w:rPr>
          <w:rFonts w:ascii="Times New Roman" w:eastAsia="Calibri" w:hAnsi="Times New Roman" w:cs="Times New Roman"/>
          <w:sz w:val="24"/>
          <w:szCs w:val="24"/>
        </w:rPr>
      </w:pPr>
      <w:proofErr w:type="gramStart"/>
      <w:r w:rsidRPr="003B79AD">
        <w:rPr>
          <w:rFonts w:ascii="Times New Roman" w:eastAsia="Calibri" w:hAnsi="Times New Roman" w:cs="Times New Roman"/>
          <w:sz w:val="24"/>
          <w:szCs w:val="24"/>
        </w:rPr>
        <w:t>-  стандартные первичные средства пожаротушения (кошма, ПК, огнетушители (порошковые, газовые, углекислотные), пожарный щит);</w:t>
      </w:r>
      <w:proofErr w:type="gramEnd"/>
    </w:p>
    <w:p w:rsidR="003B79AD" w:rsidRPr="003B79AD" w:rsidRDefault="003B79AD" w:rsidP="003B79AD">
      <w:pPr>
        <w:spacing w:after="0" w:line="360" w:lineRule="auto"/>
        <w:rPr>
          <w:rFonts w:ascii="Times New Roman" w:eastAsia="Calibri" w:hAnsi="Times New Roman" w:cs="Times New Roman"/>
          <w:sz w:val="24"/>
          <w:szCs w:val="24"/>
        </w:rPr>
      </w:pPr>
      <w:proofErr w:type="gramStart"/>
      <w:r w:rsidRPr="003B79AD">
        <w:rPr>
          <w:rFonts w:ascii="Times New Roman" w:eastAsia="Calibri" w:hAnsi="Times New Roman" w:cs="Times New Roman"/>
          <w:sz w:val="24"/>
          <w:szCs w:val="24"/>
        </w:rPr>
        <w:t>- стандартные средства индивидуальной защиты (ватно-марлевые повязки, респираторы, противогазы, набор подручных материалов для изготовления СИЗ, манекен для отработки навыков оказания экстренной доврачебной помощи с монитором (например,</w:t>
      </w:r>
      <w:proofErr w:type="gramEnd"/>
    </w:p>
    <w:p w:rsidR="003B79AD" w:rsidRPr="003B79AD" w:rsidRDefault="003B79AD" w:rsidP="003B79AD">
      <w:pPr>
        <w:spacing w:after="0" w:line="360" w:lineRule="auto"/>
        <w:rPr>
          <w:rFonts w:ascii="Times New Roman" w:eastAsia="Calibri" w:hAnsi="Times New Roman" w:cs="Times New Roman"/>
          <w:sz w:val="24"/>
          <w:szCs w:val="24"/>
        </w:rPr>
      </w:pPr>
      <w:proofErr w:type="gramStart"/>
      <w:r w:rsidRPr="003B79AD">
        <w:rPr>
          <w:rFonts w:ascii="Times New Roman" w:eastAsia="Calibri" w:hAnsi="Times New Roman" w:cs="Times New Roman"/>
          <w:sz w:val="24"/>
          <w:szCs w:val="24"/>
        </w:rPr>
        <w:t>«Гоша-Универсал»), носилки.</w:t>
      </w:r>
      <w:proofErr w:type="gramEnd"/>
    </w:p>
    <w:p w:rsidR="003B79AD" w:rsidRPr="003B79AD" w:rsidRDefault="003B79AD" w:rsidP="003B79AD">
      <w:pPr>
        <w:spacing w:after="0" w:line="360" w:lineRule="auto"/>
        <w:rPr>
          <w:rFonts w:ascii="Times New Roman" w:eastAsia="Calibri" w:hAnsi="Times New Roman" w:cs="Times New Roman"/>
          <w:b/>
          <w:bCs/>
          <w:sz w:val="24"/>
          <w:szCs w:val="24"/>
        </w:rPr>
      </w:pPr>
    </w:p>
    <w:p w:rsidR="003B79AD" w:rsidRPr="003B79AD" w:rsidRDefault="003B79AD" w:rsidP="003B79AD">
      <w:pPr>
        <w:spacing w:after="0" w:line="360" w:lineRule="auto"/>
        <w:rPr>
          <w:rFonts w:ascii="Times New Roman" w:eastAsia="Calibri" w:hAnsi="Times New Roman" w:cs="Times New Roman"/>
          <w:b/>
          <w:bCs/>
          <w:sz w:val="24"/>
          <w:szCs w:val="24"/>
        </w:rPr>
      </w:pPr>
      <w:r w:rsidRPr="003B79AD">
        <w:rPr>
          <w:rFonts w:ascii="Times New Roman" w:eastAsia="Calibri" w:hAnsi="Times New Roman" w:cs="Times New Roman"/>
          <w:b/>
          <w:bCs/>
          <w:sz w:val="24"/>
          <w:szCs w:val="24"/>
        </w:rPr>
        <w:t>3.2.Информационное обеспечение реализации программы</w:t>
      </w:r>
    </w:p>
    <w:p w:rsidR="003B79AD" w:rsidRPr="003B79AD" w:rsidRDefault="003B79AD" w:rsidP="003B79AD">
      <w:pPr>
        <w:spacing w:after="0" w:line="360" w:lineRule="auto"/>
        <w:rPr>
          <w:rFonts w:ascii="Times New Roman" w:eastAsia="Calibri" w:hAnsi="Times New Roman" w:cs="Times New Roman"/>
          <w:sz w:val="24"/>
          <w:szCs w:val="24"/>
        </w:rPr>
      </w:pPr>
      <w:r w:rsidRPr="003B79AD">
        <w:rPr>
          <w:rFonts w:ascii="Times New Roman" w:eastAsia="Calibri" w:hAnsi="Times New Roman" w:cs="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w:t>
      </w:r>
      <w:proofErr w:type="gramStart"/>
      <w:r w:rsidRPr="003B79AD">
        <w:rPr>
          <w:rFonts w:ascii="Times New Roman" w:eastAsia="Calibri" w:hAnsi="Times New Roman" w:cs="Times New Roman"/>
          <w:sz w:val="24"/>
          <w:szCs w:val="24"/>
        </w:rPr>
        <w:t>выбирается не менее одного издания</w:t>
      </w:r>
      <w:proofErr w:type="gramEnd"/>
      <w:r w:rsidRPr="003B79AD">
        <w:rPr>
          <w:rFonts w:ascii="Times New Roman" w:eastAsia="Calibri" w:hAnsi="Times New Roman" w:cs="Times New Roman"/>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3B79AD" w:rsidRPr="003B79AD" w:rsidRDefault="003B79AD" w:rsidP="003B79AD">
      <w:pPr>
        <w:spacing w:after="0" w:line="360" w:lineRule="auto"/>
        <w:rPr>
          <w:rFonts w:ascii="Times New Roman" w:eastAsia="Calibri" w:hAnsi="Times New Roman" w:cs="Times New Roman"/>
          <w:sz w:val="24"/>
          <w:szCs w:val="24"/>
        </w:rPr>
      </w:pPr>
    </w:p>
    <w:p w:rsidR="003B79AD" w:rsidRPr="003B79AD" w:rsidRDefault="003B79AD" w:rsidP="003B79AD">
      <w:pPr>
        <w:spacing w:after="0" w:line="360" w:lineRule="auto"/>
        <w:rPr>
          <w:rFonts w:ascii="Times New Roman" w:eastAsia="Calibri" w:hAnsi="Times New Roman" w:cs="Times New Roman"/>
          <w:b/>
          <w:bCs/>
          <w:sz w:val="24"/>
          <w:szCs w:val="24"/>
        </w:rPr>
      </w:pPr>
      <w:r w:rsidRPr="003B79AD">
        <w:rPr>
          <w:rFonts w:ascii="Times New Roman" w:eastAsia="Calibri" w:hAnsi="Times New Roman" w:cs="Times New Roman"/>
          <w:b/>
          <w:bCs/>
          <w:sz w:val="24"/>
          <w:szCs w:val="24"/>
        </w:rPr>
        <w:t>3.2.1. Обязательные печатные издания</w:t>
      </w:r>
    </w:p>
    <w:p w:rsidR="003B79AD" w:rsidRPr="003B79AD" w:rsidRDefault="003B79AD" w:rsidP="003B79AD">
      <w:pPr>
        <w:spacing w:after="0" w:line="360" w:lineRule="auto"/>
        <w:rPr>
          <w:rFonts w:ascii="Times New Roman" w:eastAsia="Calibri" w:hAnsi="Times New Roman" w:cs="Times New Roman"/>
          <w:sz w:val="24"/>
          <w:szCs w:val="24"/>
        </w:rPr>
      </w:pPr>
      <w:r w:rsidRPr="003B79AD">
        <w:rPr>
          <w:rFonts w:ascii="Times New Roman" w:eastAsia="Calibri" w:hAnsi="Times New Roman" w:cs="Times New Roman"/>
          <w:sz w:val="24"/>
          <w:szCs w:val="24"/>
        </w:rPr>
        <w:t>1.Безопасность жизнедеятельности. Практикум: учеб. пособие для СПО [Электронный ресурс] / Я.Д. Вишняков [и др.]; под общ. ред. Я.Д. Вишнякова</w:t>
      </w:r>
      <w:proofErr w:type="gramStart"/>
      <w:r w:rsidRPr="003B79AD">
        <w:rPr>
          <w:rFonts w:ascii="Times New Roman" w:eastAsia="Calibri" w:hAnsi="Times New Roman" w:cs="Times New Roman"/>
          <w:sz w:val="24"/>
          <w:szCs w:val="24"/>
        </w:rPr>
        <w:t xml:space="preserve"> .</w:t>
      </w:r>
      <w:proofErr w:type="gramEnd"/>
      <w:r w:rsidRPr="003B79AD">
        <w:rPr>
          <w:rFonts w:ascii="Times New Roman" w:eastAsia="Calibri" w:hAnsi="Times New Roman" w:cs="Times New Roman"/>
          <w:sz w:val="24"/>
          <w:szCs w:val="24"/>
        </w:rPr>
        <w:t xml:space="preserve">- М.: </w:t>
      </w:r>
      <w:proofErr w:type="spellStart"/>
      <w:r w:rsidRPr="003B79AD">
        <w:rPr>
          <w:rFonts w:ascii="Times New Roman" w:eastAsia="Calibri" w:hAnsi="Times New Roman" w:cs="Times New Roman"/>
          <w:sz w:val="24"/>
          <w:szCs w:val="24"/>
        </w:rPr>
        <w:t>Юрайт</w:t>
      </w:r>
      <w:proofErr w:type="spellEnd"/>
      <w:r w:rsidRPr="003B79AD">
        <w:rPr>
          <w:rFonts w:ascii="Times New Roman" w:eastAsia="Calibri" w:hAnsi="Times New Roman" w:cs="Times New Roman"/>
          <w:sz w:val="24"/>
          <w:szCs w:val="24"/>
        </w:rPr>
        <w:t>, 2019</w:t>
      </w:r>
    </w:p>
    <w:p w:rsidR="003B79AD" w:rsidRPr="003B79AD" w:rsidRDefault="003B79AD" w:rsidP="003B79AD">
      <w:pPr>
        <w:spacing w:after="0" w:line="360" w:lineRule="auto"/>
        <w:rPr>
          <w:rFonts w:ascii="Times New Roman" w:eastAsia="Calibri" w:hAnsi="Times New Roman" w:cs="Times New Roman"/>
          <w:sz w:val="24"/>
          <w:szCs w:val="24"/>
        </w:rPr>
      </w:pPr>
    </w:p>
    <w:p w:rsidR="003B79AD" w:rsidRPr="003B79AD" w:rsidRDefault="003B79AD" w:rsidP="003B79AD">
      <w:pPr>
        <w:spacing w:after="0" w:line="360" w:lineRule="auto"/>
        <w:rPr>
          <w:rFonts w:ascii="Times New Roman" w:eastAsia="Calibri" w:hAnsi="Times New Roman" w:cs="Times New Roman"/>
          <w:b/>
          <w:sz w:val="24"/>
          <w:szCs w:val="24"/>
        </w:rPr>
      </w:pPr>
      <w:r w:rsidRPr="003B79AD">
        <w:rPr>
          <w:rFonts w:ascii="Times New Roman" w:eastAsia="Calibri" w:hAnsi="Times New Roman" w:cs="Times New Roman"/>
          <w:sz w:val="24"/>
          <w:szCs w:val="24"/>
        </w:rPr>
        <w:t>2.Безопасность жизнедеятельности: учеб. и практикум для СПО [Электронный ресурс] / С.В. Абрамова [и др.]; под общ. ред. В.П. Соломина</w:t>
      </w:r>
      <w:proofErr w:type="gramStart"/>
      <w:r w:rsidRPr="003B79AD">
        <w:rPr>
          <w:rFonts w:ascii="Times New Roman" w:eastAsia="Calibri" w:hAnsi="Times New Roman" w:cs="Times New Roman"/>
          <w:sz w:val="24"/>
          <w:szCs w:val="24"/>
        </w:rPr>
        <w:t xml:space="preserve"> .</w:t>
      </w:r>
      <w:proofErr w:type="gramEnd"/>
      <w:r w:rsidRPr="003B79AD">
        <w:rPr>
          <w:rFonts w:ascii="Times New Roman" w:eastAsia="Calibri" w:hAnsi="Times New Roman" w:cs="Times New Roman"/>
          <w:sz w:val="24"/>
          <w:szCs w:val="24"/>
        </w:rPr>
        <w:t xml:space="preserve">- М.: </w:t>
      </w:r>
      <w:proofErr w:type="spellStart"/>
      <w:r w:rsidRPr="003B79AD">
        <w:rPr>
          <w:rFonts w:ascii="Times New Roman" w:eastAsia="Calibri" w:hAnsi="Times New Roman" w:cs="Times New Roman"/>
          <w:sz w:val="24"/>
          <w:szCs w:val="24"/>
        </w:rPr>
        <w:t>Юрайт</w:t>
      </w:r>
      <w:proofErr w:type="spellEnd"/>
      <w:r w:rsidRPr="003B79AD">
        <w:rPr>
          <w:rFonts w:ascii="Times New Roman" w:eastAsia="Calibri" w:hAnsi="Times New Roman" w:cs="Times New Roman"/>
          <w:sz w:val="24"/>
          <w:szCs w:val="24"/>
        </w:rPr>
        <w:t>, 2019</w:t>
      </w:r>
    </w:p>
    <w:p w:rsidR="003B79AD" w:rsidRPr="003B79AD" w:rsidRDefault="003B79AD" w:rsidP="003B79AD">
      <w:pPr>
        <w:spacing w:after="0" w:line="360" w:lineRule="auto"/>
        <w:rPr>
          <w:rFonts w:ascii="Times New Roman" w:eastAsia="Calibri" w:hAnsi="Times New Roman" w:cs="Times New Roman"/>
          <w:sz w:val="24"/>
          <w:szCs w:val="24"/>
        </w:rPr>
      </w:pPr>
    </w:p>
    <w:p w:rsidR="003B79AD" w:rsidRPr="003B79AD" w:rsidRDefault="003B79AD" w:rsidP="003B79AD">
      <w:pPr>
        <w:spacing w:after="0" w:line="360" w:lineRule="auto"/>
        <w:rPr>
          <w:rFonts w:ascii="Times New Roman" w:eastAsia="Calibri" w:hAnsi="Times New Roman" w:cs="Times New Roman"/>
          <w:b/>
          <w:bCs/>
          <w:sz w:val="24"/>
          <w:szCs w:val="24"/>
        </w:rPr>
      </w:pPr>
      <w:r w:rsidRPr="003B79AD">
        <w:rPr>
          <w:rFonts w:ascii="Times New Roman" w:eastAsia="Calibri" w:hAnsi="Times New Roman" w:cs="Times New Roman"/>
          <w:b/>
          <w:bCs/>
          <w:sz w:val="24"/>
          <w:szCs w:val="24"/>
        </w:rPr>
        <w:t>3.2.2. Электронные издания</w:t>
      </w:r>
    </w:p>
    <w:p w:rsidR="003B79AD" w:rsidRPr="003B79AD" w:rsidRDefault="003B79AD" w:rsidP="003B79AD">
      <w:pPr>
        <w:spacing w:after="0" w:line="360" w:lineRule="auto"/>
        <w:rPr>
          <w:rFonts w:ascii="Times New Roman" w:eastAsia="Calibri" w:hAnsi="Times New Roman" w:cs="Times New Roman"/>
          <w:sz w:val="24"/>
          <w:szCs w:val="24"/>
        </w:rPr>
      </w:pPr>
      <w:r w:rsidRPr="003B79AD">
        <w:rPr>
          <w:rFonts w:ascii="Times New Roman" w:eastAsia="Calibri" w:hAnsi="Times New Roman" w:cs="Times New Roman"/>
          <w:sz w:val="24"/>
          <w:szCs w:val="24"/>
          <w:u w:val="single"/>
        </w:rPr>
        <w:t>Интернет-ресурсы:</w:t>
      </w:r>
    </w:p>
    <w:p w:rsidR="003B79AD" w:rsidRPr="003B79AD" w:rsidRDefault="003B79AD" w:rsidP="003B79AD">
      <w:pPr>
        <w:numPr>
          <w:ilvl w:val="0"/>
          <w:numId w:val="3"/>
        </w:numPr>
        <w:spacing w:after="0" w:line="360" w:lineRule="auto"/>
        <w:rPr>
          <w:rFonts w:ascii="Times New Roman" w:eastAsia="Calibri" w:hAnsi="Times New Roman" w:cs="Times New Roman"/>
          <w:sz w:val="24"/>
          <w:szCs w:val="24"/>
        </w:rPr>
      </w:pPr>
      <w:r w:rsidRPr="003B79AD">
        <w:rPr>
          <w:rFonts w:ascii="Times New Roman" w:eastAsia="Calibri" w:hAnsi="Times New Roman" w:cs="Times New Roman"/>
          <w:sz w:val="24"/>
          <w:szCs w:val="24"/>
        </w:rPr>
        <w:t>10 базовых навыков оказания первой помощи</w:t>
      </w:r>
      <w:proofErr w:type="gramStart"/>
      <w:r w:rsidRPr="003B79AD">
        <w:rPr>
          <w:rFonts w:ascii="Times New Roman" w:eastAsia="Calibri" w:hAnsi="Times New Roman" w:cs="Times New Roman"/>
          <w:sz w:val="24"/>
          <w:szCs w:val="24"/>
        </w:rPr>
        <w:t xml:space="preserve"> .</w:t>
      </w:r>
      <w:proofErr w:type="gramEnd"/>
      <w:r w:rsidRPr="003B79AD">
        <w:rPr>
          <w:rFonts w:ascii="Times New Roman" w:eastAsia="Calibri" w:hAnsi="Times New Roman" w:cs="Times New Roman"/>
          <w:sz w:val="24"/>
          <w:szCs w:val="24"/>
        </w:rPr>
        <w:t xml:space="preserve">- Режим доступа: </w:t>
      </w:r>
      <w:hyperlink r:id="rId6">
        <w:r w:rsidRPr="003B79AD">
          <w:rPr>
            <w:rFonts w:ascii="Times New Roman" w:eastAsia="Calibri" w:hAnsi="Times New Roman" w:cs="Times New Roman"/>
            <w:color w:val="0563C1"/>
            <w:sz w:val="24"/>
            <w:szCs w:val="24"/>
            <w:u w:val="single"/>
          </w:rPr>
          <w:t>http://lifehacker/first-</w:t>
        </w:r>
      </w:hyperlink>
      <w:r w:rsidRPr="003B79AD">
        <w:rPr>
          <w:rFonts w:ascii="Times New Roman" w:eastAsia="Calibri" w:hAnsi="Times New Roman" w:cs="Times New Roman"/>
          <w:sz w:val="24"/>
          <w:szCs w:val="24"/>
        </w:rPr>
        <w:t xml:space="preserve"> </w:t>
      </w:r>
      <w:proofErr w:type="spellStart"/>
      <w:r w:rsidRPr="003B79AD">
        <w:rPr>
          <w:rFonts w:ascii="Times New Roman" w:eastAsia="Calibri" w:hAnsi="Times New Roman" w:cs="Times New Roman"/>
          <w:sz w:val="24"/>
          <w:szCs w:val="24"/>
        </w:rPr>
        <w:t>aid</w:t>
      </w:r>
      <w:proofErr w:type="spellEnd"/>
      <w:r w:rsidRPr="003B79AD">
        <w:rPr>
          <w:rFonts w:ascii="Times New Roman" w:eastAsia="Calibri" w:hAnsi="Times New Roman" w:cs="Times New Roman"/>
          <w:sz w:val="24"/>
          <w:szCs w:val="24"/>
        </w:rPr>
        <w:t xml:space="preserve">/Бастион портал обучения противодействия терроризму .- Режим доступа: </w:t>
      </w:r>
      <w:hyperlink r:id="rId7">
        <w:r w:rsidRPr="003B79AD">
          <w:rPr>
            <w:rFonts w:ascii="Times New Roman" w:eastAsia="Calibri" w:hAnsi="Times New Roman" w:cs="Times New Roman"/>
            <w:color w:val="0563C1"/>
            <w:sz w:val="24"/>
            <w:szCs w:val="24"/>
            <w:u w:val="single"/>
          </w:rPr>
          <w:t>http://smi-</w:t>
        </w:r>
      </w:hyperlink>
      <w:r w:rsidRPr="003B79AD">
        <w:rPr>
          <w:rFonts w:ascii="Times New Roman" w:eastAsia="Calibri" w:hAnsi="Times New Roman" w:cs="Times New Roman"/>
          <w:sz w:val="24"/>
          <w:szCs w:val="24"/>
        </w:rPr>
        <w:t xml:space="preserve"> </w:t>
      </w:r>
      <w:hyperlink r:id="rId8">
        <w:r w:rsidRPr="003B79AD">
          <w:rPr>
            <w:rFonts w:ascii="Times New Roman" w:eastAsia="Calibri" w:hAnsi="Times New Roman" w:cs="Times New Roman"/>
            <w:color w:val="0563C1"/>
            <w:sz w:val="24"/>
            <w:szCs w:val="24"/>
            <w:u w:val="single"/>
          </w:rPr>
          <w:t>antiterror.ru</w:t>
        </w:r>
      </w:hyperlink>
    </w:p>
    <w:p w:rsidR="003B79AD" w:rsidRPr="003B79AD" w:rsidRDefault="003B79AD" w:rsidP="003B79AD">
      <w:pPr>
        <w:numPr>
          <w:ilvl w:val="0"/>
          <w:numId w:val="3"/>
        </w:numPr>
        <w:spacing w:after="0" w:line="360" w:lineRule="auto"/>
        <w:rPr>
          <w:rFonts w:ascii="Times New Roman" w:eastAsia="Calibri" w:hAnsi="Times New Roman" w:cs="Times New Roman"/>
          <w:sz w:val="24"/>
          <w:szCs w:val="24"/>
        </w:rPr>
      </w:pPr>
      <w:r w:rsidRPr="003B79AD">
        <w:rPr>
          <w:rFonts w:ascii="Times New Roman" w:eastAsia="Calibri" w:hAnsi="Times New Roman" w:cs="Times New Roman"/>
          <w:sz w:val="24"/>
          <w:szCs w:val="24"/>
        </w:rPr>
        <w:t>Безопасность и здоровье: ресурсы, технологии и обучение</w:t>
      </w:r>
      <w:proofErr w:type="gramStart"/>
      <w:r w:rsidRPr="003B79AD">
        <w:rPr>
          <w:rFonts w:ascii="Times New Roman" w:eastAsia="Calibri" w:hAnsi="Times New Roman" w:cs="Times New Roman"/>
          <w:sz w:val="24"/>
          <w:szCs w:val="24"/>
        </w:rPr>
        <w:t xml:space="preserve"> .</w:t>
      </w:r>
      <w:proofErr w:type="gramEnd"/>
      <w:r w:rsidRPr="003B79AD">
        <w:rPr>
          <w:rFonts w:ascii="Times New Roman" w:eastAsia="Calibri" w:hAnsi="Times New Roman" w:cs="Times New Roman"/>
          <w:sz w:val="24"/>
          <w:szCs w:val="24"/>
        </w:rPr>
        <w:t xml:space="preserve">- Режим доступа: </w:t>
      </w:r>
      <w:hyperlink r:id="rId9">
        <w:r w:rsidRPr="003B79AD">
          <w:rPr>
            <w:rFonts w:ascii="Times New Roman" w:eastAsia="Calibri" w:hAnsi="Times New Roman" w:cs="Times New Roman"/>
            <w:color w:val="0563C1"/>
            <w:sz w:val="24"/>
            <w:szCs w:val="24"/>
            <w:u w:val="single"/>
          </w:rPr>
          <w:t>http://www.znopr.ru</w:t>
        </w:r>
      </w:hyperlink>
    </w:p>
    <w:p w:rsidR="003B79AD" w:rsidRPr="003B79AD" w:rsidRDefault="003B79AD" w:rsidP="003B79AD">
      <w:pPr>
        <w:numPr>
          <w:ilvl w:val="0"/>
          <w:numId w:val="3"/>
        </w:numPr>
        <w:spacing w:after="0" w:line="360" w:lineRule="auto"/>
        <w:rPr>
          <w:rFonts w:ascii="Times New Roman" w:eastAsia="Calibri" w:hAnsi="Times New Roman" w:cs="Times New Roman"/>
          <w:sz w:val="24"/>
          <w:szCs w:val="24"/>
        </w:rPr>
      </w:pPr>
      <w:r w:rsidRPr="003B79AD">
        <w:rPr>
          <w:rFonts w:ascii="Times New Roman" w:eastAsia="Calibri" w:hAnsi="Times New Roman" w:cs="Times New Roman"/>
          <w:sz w:val="24"/>
          <w:szCs w:val="24"/>
        </w:rPr>
        <w:t>Все о пожарной безопасности</w:t>
      </w:r>
      <w:proofErr w:type="gramStart"/>
      <w:r w:rsidRPr="003B79AD">
        <w:rPr>
          <w:rFonts w:ascii="Times New Roman" w:eastAsia="Calibri" w:hAnsi="Times New Roman" w:cs="Times New Roman"/>
          <w:sz w:val="24"/>
          <w:szCs w:val="24"/>
        </w:rPr>
        <w:t xml:space="preserve"> .</w:t>
      </w:r>
      <w:proofErr w:type="gramEnd"/>
      <w:r w:rsidRPr="003B79AD">
        <w:rPr>
          <w:rFonts w:ascii="Times New Roman" w:eastAsia="Calibri" w:hAnsi="Times New Roman" w:cs="Times New Roman"/>
          <w:sz w:val="24"/>
          <w:szCs w:val="24"/>
        </w:rPr>
        <w:t xml:space="preserve">- Режим доступа: </w:t>
      </w:r>
      <w:hyperlink r:id="rId10">
        <w:r w:rsidRPr="003B79AD">
          <w:rPr>
            <w:rFonts w:ascii="Times New Roman" w:eastAsia="Calibri" w:hAnsi="Times New Roman" w:cs="Times New Roman"/>
            <w:color w:val="0563C1"/>
            <w:sz w:val="24"/>
            <w:szCs w:val="24"/>
            <w:u w:val="single"/>
          </w:rPr>
          <w:t>http://www.goodlife.narod.ru</w:t>
        </w:r>
      </w:hyperlink>
    </w:p>
    <w:p w:rsidR="003B79AD" w:rsidRPr="003B79AD" w:rsidRDefault="003B79AD" w:rsidP="003B79AD">
      <w:pPr>
        <w:spacing w:after="0" w:line="360" w:lineRule="auto"/>
        <w:rPr>
          <w:rFonts w:ascii="Times New Roman" w:eastAsia="Calibri" w:hAnsi="Times New Roman" w:cs="Times New Roman"/>
          <w:sz w:val="24"/>
          <w:szCs w:val="24"/>
        </w:rPr>
      </w:pPr>
    </w:p>
    <w:p w:rsidR="003B79AD" w:rsidRPr="003B79AD" w:rsidRDefault="003B79AD" w:rsidP="003B79AD">
      <w:pPr>
        <w:numPr>
          <w:ilvl w:val="0"/>
          <w:numId w:val="3"/>
        </w:numPr>
        <w:spacing w:after="0" w:line="360" w:lineRule="auto"/>
        <w:rPr>
          <w:rFonts w:ascii="Times New Roman" w:eastAsia="Calibri" w:hAnsi="Times New Roman" w:cs="Times New Roman"/>
          <w:sz w:val="24"/>
          <w:szCs w:val="24"/>
        </w:rPr>
      </w:pPr>
      <w:r w:rsidRPr="003B79AD">
        <w:rPr>
          <w:rFonts w:ascii="Times New Roman" w:eastAsia="Calibri" w:hAnsi="Times New Roman" w:cs="Times New Roman"/>
          <w:sz w:val="24"/>
          <w:szCs w:val="24"/>
        </w:rPr>
        <w:t>Журнал - Безопасность жизнедеятельности</w:t>
      </w:r>
      <w:proofErr w:type="gramStart"/>
      <w:r w:rsidRPr="003B79AD">
        <w:rPr>
          <w:rFonts w:ascii="Times New Roman" w:eastAsia="Calibri" w:hAnsi="Times New Roman" w:cs="Times New Roman"/>
          <w:sz w:val="24"/>
          <w:szCs w:val="24"/>
        </w:rPr>
        <w:t xml:space="preserve"> .</w:t>
      </w:r>
      <w:proofErr w:type="gramEnd"/>
      <w:r w:rsidRPr="003B79AD">
        <w:rPr>
          <w:rFonts w:ascii="Times New Roman" w:eastAsia="Calibri" w:hAnsi="Times New Roman" w:cs="Times New Roman"/>
          <w:sz w:val="24"/>
          <w:szCs w:val="24"/>
        </w:rPr>
        <w:t xml:space="preserve">-Режим доступа: </w:t>
      </w:r>
      <w:hyperlink r:id="rId11">
        <w:r w:rsidRPr="003B79AD">
          <w:rPr>
            <w:rFonts w:ascii="Times New Roman" w:eastAsia="Calibri" w:hAnsi="Times New Roman" w:cs="Times New Roman"/>
            <w:color w:val="0563C1"/>
            <w:sz w:val="24"/>
            <w:szCs w:val="24"/>
            <w:u w:val="single"/>
          </w:rPr>
          <w:t>http://novtex.ru/bjd/</w:t>
        </w:r>
      </w:hyperlink>
    </w:p>
    <w:p w:rsidR="003B79AD" w:rsidRPr="003B79AD" w:rsidRDefault="003B79AD" w:rsidP="003B79AD">
      <w:pPr>
        <w:numPr>
          <w:ilvl w:val="0"/>
          <w:numId w:val="3"/>
        </w:numPr>
        <w:spacing w:after="0" w:line="360" w:lineRule="auto"/>
        <w:rPr>
          <w:rFonts w:ascii="Times New Roman" w:eastAsia="Calibri" w:hAnsi="Times New Roman" w:cs="Times New Roman"/>
          <w:sz w:val="24"/>
          <w:szCs w:val="24"/>
        </w:rPr>
      </w:pPr>
      <w:r w:rsidRPr="003B79AD">
        <w:rPr>
          <w:rFonts w:ascii="Times New Roman" w:eastAsia="Calibri" w:hAnsi="Times New Roman" w:cs="Times New Roman"/>
          <w:sz w:val="24"/>
          <w:szCs w:val="24"/>
        </w:rPr>
        <w:t>Наука и образование против террора</w:t>
      </w:r>
      <w:proofErr w:type="gramStart"/>
      <w:r w:rsidRPr="003B79AD">
        <w:rPr>
          <w:rFonts w:ascii="Times New Roman" w:eastAsia="Calibri" w:hAnsi="Times New Roman" w:cs="Times New Roman"/>
          <w:sz w:val="24"/>
          <w:szCs w:val="24"/>
        </w:rPr>
        <w:t xml:space="preserve"> .</w:t>
      </w:r>
      <w:proofErr w:type="gramEnd"/>
      <w:r w:rsidRPr="003B79AD">
        <w:rPr>
          <w:rFonts w:ascii="Times New Roman" w:eastAsia="Calibri" w:hAnsi="Times New Roman" w:cs="Times New Roman"/>
          <w:sz w:val="24"/>
          <w:szCs w:val="24"/>
        </w:rPr>
        <w:t xml:space="preserve">- Режим доступа: </w:t>
      </w:r>
      <w:hyperlink r:id="rId12">
        <w:r w:rsidRPr="003B79AD">
          <w:rPr>
            <w:rFonts w:ascii="Times New Roman" w:eastAsia="Calibri" w:hAnsi="Times New Roman" w:cs="Times New Roman"/>
            <w:color w:val="0563C1"/>
            <w:sz w:val="24"/>
            <w:szCs w:val="24"/>
            <w:u w:val="single"/>
          </w:rPr>
          <w:t>http://scienceport.ru</w:t>
        </w:r>
      </w:hyperlink>
    </w:p>
    <w:p w:rsidR="003B79AD" w:rsidRPr="003B79AD" w:rsidRDefault="003B79AD" w:rsidP="003B79AD">
      <w:pPr>
        <w:numPr>
          <w:ilvl w:val="0"/>
          <w:numId w:val="3"/>
        </w:numPr>
        <w:spacing w:after="0" w:line="360" w:lineRule="auto"/>
        <w:rPr>
          <w:rFonts w:ascii="Times New Roman" w:eastAsia="Calibri" w:hAnsi="Times New Roman" w:cs="Times New Roman"/>
          <w:sz w:val="24"/>
          <w:szCs w:val="24"/>
        </w:rPr>
      </w:pPr>
      <w:r w:rsidRPr="003B79AD">
        <w:rPr>
          <w:rFonts w:ascii="Times New Roman" w:eastAsia="Calibri" w:hAnsi="Times New Roman" w:cs="Times New Roman"/>
          <w:sz w:val="24"/>
          <w:szCs w:val="24"/>
        </w:rPr>
        <w:t>Национальный портал противодействия терроризму</w:t>
      </w:r>
      <w:proofErr w:type="gramStart"/>
      <w:r w:rsidRPr="003B79AD">
        <w:rPr>
          <w:rFonts w:ascii="Times New Roman" w:eastAsia="Calibri" w:hAnsi="Times New Roman" w:cs="Times New Roman"/>
          <w:sz w:val="24"/>
          <w:szCs w:val="24"/>
        </w:rPr>
        <w:t xml:space="preserve"> .</w:t>
      </w:r>
      <w:proofErr w:type="gramEnd"/>
      <w:r w:rsidRPr="003B79AD">
        <w:rPr>
          <w:rFonts w:ascii="Times New Roman" w:eastAsia="Calibri" w:hAnsi="Times New Roman" w:cs="Times New Roman"/>
          <w:sz w:val="24"/>
          <w:szCs w:val="24"/>
        </w:rPr>
        <w:t xml:space="preserve">- Режим доступа: </w:t>
      </w:r>
      <w:hyperlink r:id="rId13">
        <w:r w:rsidRPr="003B79AD">
          <w:rPr>
            <w:rFonts w:ascii="Times New Roman" w:eastAsia="Calibri" w:hAnsi="Times New Roman" w:cs="Times New Roman"/>
            <w:color w:val="0563C1"/>
            <w:sz w:val="24"/>
            <w:szCs w:val="24"/>
            <w:u w:val="single"/>
          </w:rPr>
          <w:t>http://antiterror.ru</w:t>
        </w:r>
      </w:hyperlink>
    </w:p>
    <w:p w:rsidR="003B79AD" w:rsidRPr="003B79AD" w:rsidRDefault="003B79AD" w:rsidP="003B79AD">
      <w:pPr>
        <w:numPr>
          <w:ilvl w:val="0"/>
          <w:numId w:val="3"/>
        </w:numPr>
        <w:spacing w:after="0" w:line="360" w:lineRule="auto"/>
        <w:rPr>
          <w:rFonts w:ascii="Times New Roman" w:eastAsia="Calibri" w:hAnsi="Times New Roman" w:cs="Times New Roman"/>
          <w:sz w:val="24"/>
          <w:szCs w:val="24"/>
        </w:rPr>
      </w:pPr>
      <w:r w:rsidRPr="003B79AD">
        <w:rPr>
          <w:rFonts w:ascii="Times New Roman" w:eastAsia="Calibri" w:hAnsi="Times New Roman" w:cs="Times New Roman"/>
          <w:sz w:val="24"/>
          <w:szCs w:val="24"/>
        </w:rPr>
        <w:t>Первая медицинская помощь</w:t>
      </w:r>
      <w:proofErr w:type="gramStart"/>
      <w:r w:rsidRPr="003B79AD">
        <w:rPr>
          <w:rFonts w:ascii="Times New Roman" w:eastAsia="Calibri" w:hAnsi="Times New Roman" w:cs="Times New Roman"/>
          <w:sz w:val="24"/>
          <w:szCs w:val="24"/>
        </w:rPr>
        <w:t xml:space="preserve"> .</w:t>
      </w:r>
      <w:proofErr w:type="gramEnd"/>
      <w:r w:rsidRPr="003B79AD">
        <w:rPr>
          <w:rFonts w:ascii="Times New Roman" w:eastAsia="Calibri" w:hAnsi="Times New Roman" w:cs="Times New Roman"/>
          <w:sz w:val="24"/>
          <w:szCs w:val="24"/>
        </w:rPr>
        <w:t xml:space="preserve">- Режим доступа: </w:t>
      </w:r>
      <w:hyperlink r:id="rId14">
        <w:r w:rsidRPr="003B79AD">
          <w:rPr>
            <w:rFonts w:ascii="Times New Roman" w:eastAsia="Calibri" w:hAnsi="Times New Roman" w:cs="Times New Roman"/>
            <w:color w:val="0563C1"/>
            <w:sz w:val="24"/>
            <w:szCs w:val="24"/>
            <w:u w:val="single"/>
          </w:rPr>
          <w:t>http://www.practica.ru/FirstAid/index.htm</w:t>
        </w:r>
      </w:hyperlink>
    </w:p>
    <w:p w:rsidR="003B79AD" w:rsidRPr="003B79AD" w:rsidRDefault="003B79AD" w:rsidP="003B79AD">
      <w:pPr>
        <w:numPr>
          <w:ilvl w:val="0"/>
          <w:numId w:val="3"/>
        </w:numPr>
        <w:spacing w:after="0" w:line="360" w:lineRule="auto"/>
        <w:rPr>
          <w:rFonts w:ascii="Times New Roman" w:eastAsia="Calibri" w:hAnsi="Times New Roman" w:cs="Times New Roman"/>
          <w:sz w:val="24"/>
          <w:szCs w:val="24"/>
        </w:rPr>
      </w:pPr>
      <w:r w:rsidRPr="003B79AD">
        <w:rPr>
          <w:rFonts w:ascii="Times New Roman" w:eastAsia="Calibri" w:hAnsi="Times New Roman" w:cs="Times New Roman"/>
          <w:sz w:val="24"/>
          <w:szCs w:val="24"/>
        </w:rPr>
        <w:t>Первая медицинская помощь</w:t>
      </w:r>
      <w:proofErr w:type="gramStart"/>
      <w:r w:rsidRPr="003B79AD">
        <w:rPr>
          <w:rFonts w:ascii="Times New Roman" w:eastAsia="Calibri" w:hAnsi="Times New Roman" w:cs="Times New Roman"/>
          <w:sz w:val="24"/>
          <w:szCs w:val="24"/>
        </w:rPr>
        <w:t xml:space="preserve"> .</w:t>
      </w:r>
      <w:proofErr w:type="gramEnd"/>
      <w:r w:rsidRPr="003B79AD">
        <w:rPr>
          <w:rFonts w:ascii="Times New Roman" w:eastAsia="Calibri" w:hAnsi="Times New Roman" w:cs="Times New Roman"/>
          <w:sz w:val="24"/>
          <w:szCs w:val="24"/>
        </w:rPr>
        <w:t xml:space="preserve">- Режим доступа: </w:t>
      </w:r>
      <w:r w:rsidRPr="003B79AD">
        <w:rPr>
          <w:rFonts w:ascii="Times New Roman" w:eastAsia="Calibri" w:hAnsi="Times New Roman" w:cs="Times New Roman"/>
          <w:sz w:val="24"/>
          <w:szCs w:val="24"/>
          <w:u w:val="single"/>
        </w:rPr>
        <w:t>http://www.медицина-нн-</w:t>
      </w:r>
      <w:r w:rsidRPr="003B79AD">
        <w:rPr>
          <w:rFonts w:ascii="Times New Roman" w:eastAsia="Calibri" w:hAnsi="Times New Roman" w:cs="Times New Roman"/>
          <w:sz w:val="24"/>
          <w:szCs w:val="24"/>
        </w:rPr>
        <w:t xml:space="preserve"> </w:t>
      </w:r>
      <w:proofErr w:type="spellStart"/>
      <w:r w:rsidRPr="003B79AD">
        <w:rPr>
          <w:rFonts w:ascii="Times New Roman" w:eastAsia="Calibri" w:hAnsi="Times New Roman" w:cs="Times New Roman"/>
          <w:sz w:val="24"/>
          <w:szCs w:val="24"/>
          <w:u w:val="single"/>
        </w:rPr>
        <w:t>рф</w:t>
      </w:r>
      <w:proofErr w:type="spellEnd"/>
      <w:r w:rsidRPr="003B79AD">
        <w:rPr>
          <w:rFonts w:ascii="Times New Roman" w:eastAsia="Calibri" w:hAnsi="Times New Roman" w:cs="Times New Roman"/>
          <w:sz w:val="24"/>
          <w:szCs w:val="24"/>
          <w:u w:val="single"/>
        </w:rPr>
        <w:t>/</w:t>
      </w:r>
      <w:proofErr w:type="spellStart"/>
      <w:r w:rsidRPr="003B79AD">
        <w:rPr>
          <w:rFonts w:ascii="Times New Roman" w:eastAsia="Calibri" w:hAnsi="Times New Roman" w:cs="Times New Roman"/>
          <w:sz w:val="24"/>
          <w:szCs w:val="24"/>
          <w:u w:val="single"/>
        </w:rPr>
        <w:t>index.php</w:t>
      </w:r>
      <w:proofErr w:type="spellEnd"/>
      <w:r w:rsidRPr="003B79AD">
        <w:rPr>
          <w:rFonts w:ascii="Times New Roman" w:eastAsia="Calibri" w:hAnsi="Times New Roman" w:cs="Times New Roman"/>
          <w:sz w:val="24"/>
          <w:szCs w:val="24"/>
          <w:u w:val="single"/>
        </w:rPr>
        <w:t>/2011-05-06-53-48/104-2011-06-17-15-56-2</w:t>
      </w:r>
    </w:p>
    <w:p w:rsidR="003B79AD" w:rsidRPr="003B79AD" w:rsidRDefault="003B79AD" w:rsidP="003B79AD">
      <w:pPr>
        <w:numPr>
          <w:ilvl w:val="0"/>
          <w:numId w:val="3"/>
        </w:numPr>
        <w:spacing w:after="0" w:line="360" w:lineRule="auto"/>
        <w:rPr>
          <w:rFonts w:ascii="Times New Roman" w:eastAsia="Calibri" w:hAnsi="Times New Roman" w:cs="Times New Roman"/>
          <w:sz w:val="24"/>
          <w:szCs w:val="24"/>
        </w:rPr>
      </w:pPr>
      <w:r w:rsidRPr="003B79AD">
        <w:rPr>
          <w:rFonts w:ascii="Times New Roman" w:eastAsia="Calibri" w:hAnsi="Times New Roman" w:cs="Times New Roman"/>
          <w:sz w:val="24"/>
          <w:szCs w:val="24"/>
        </w:rPr>
        <w:t>Федеральный образовательный портал по Основам безопасности жизнедеятельности</w:t>
      </w:r>
      <w:proofErr w:type="gramStart"/>
      <w:r w:rsidRPr="003B79AD">
        <w:rPr>
          <w:rFonts w:ascii="Times New Roman" w:eastAsia="Calibri" w:hAnsi="Times New Roman" w:cs="Times New Roman"/>
          <w:sz w:val="24"/>
          <w:szCs w:val="24"/>
        </w:rPr>
        <w:t xml:space="preserve"> .</w:t>
      </w:r>
      <w:proofErr w:type="gramEnd"/>
      <w:r w:rsidRPr="003B79AD">
        <w:rPr>
          <w:rFonts w:ascii="Times New Roman" w:eastAsia="Calibri" w:hAnsi="Times New Roman" w:cs="Times New Roman"/>
          <w:sz w:val="24"/>
          <w:szCs w:val="24"/>
        </w:rPr>
        <w:t xml:space="preserve">- Режим доступа: </w:t>
      </w:r>
      <w:hyperlink r:id="rId15">
        <w:r w:rsidRPr="003B79AD">
          <w:rPr>
            <w:rFonts w:ascii="Times New Roman" w:eastAsia="Calibri" w:hAnsi="Times New Roman" w:cs="Times New Roman"/>
            <w:color w:val="0563C1"/>
            <w:sz w:val="24"/>
            <w:szCs w:val="24"/>
            <w:u w:val="single"/>
          </w:rPr>
          <w:t>http://www.obzh.ru</w:t>
        </w:r>
      </w:hyperlink>
    </w:p>
    <w:p w:rsidR="003B79AD" w:rsidRPr="003B79AD" w:rsidRDefault="003B79AD" w:rsidP="003B79AD">
      <w:pPr>
        <w:numPr>
          <w:ilvl w:val="0"/>
          <w:numId w:val="3"/>
        </w:numPr>
        <w:spacing w:after="0" w:line="360" w:lineRule="auto"/>
        <w:rPr>
          <w:rFonts w:ascii="Times New Roman" w:eastAsia="Calibri" w:hAnsi="Times New Roman" w:cs="Times New Roman"/>
          <w:sz w:val="24"/>
          <w:szCs w:val="24"/>
        </w:rPr>
      </w:pPr>
      <w:r w:rsidRPr="003B79AD">
        <w:rPr>
          <w:rFonts w:ascii="Times New Roman" w:eastAsia="Calibri" w:hAnsi="Times New Roman" w:cs="Times New Roman"/>
          <w:sz w:val="24"/>
          <w:szCs w:val="24"/>
        </w:rPr>
        <w:t>Смирнов А.Т. Основы военной службы: учеб. пособие [Электронный ресурс] / А.Т. Смирнов, В.А. Васнев</w:t>
      </w:r>
      <w:proofErr w:type="gramStart"/>
      <w:r w:rsidRPr="003B79AD">
        <w:rPr>
          <w:rFonts w:ascii="Times New Roman" w:eastAsia="Calibri" w:hAnsi="Times New Roman" w:cs="Times New Roman"/>
          <w:sz w:val="24"/>
          <w:szCs w:val="24"/>
        </w:rPr>
        <w:t xml:space="preserve"> .</w:t>
      </w:r>
      <w:proofErr w:type="gramEnd"/>
      <w:r w:rsidRPr="003B79AD">
        <w:rPr>
          <w:rFonts w:ascii="Times New Roman" w:eastAsia="Calibri" w:hAnsi="Times New Roman" w:cs="Times New Roman"/>
          <w:sz w:val="24"/>
          <w:szCs w:val="24"/>
        </w:rPr>
        <w:t xml:space="preserve">- Режим доступа: </w:t>
      </w:r>
      <w:hyperlink r:id="rId16">
        <w:r w:rsidRPr="003B79AD">
          <w:rPr>
            <w:rFonts w:ascii="Times New Roman" w:eastAsia="Calibri" w:hAnsi="Times New Roman" w:cs="Times New Roman"/>
            <w:color w:val="0563C1"/>
            <w:sz w:val="24"/>
            <w:szCs w:val="24"/>
            <w:u w:val="single"/>
          </w:rPr>
          <w:t>https://e-libra.ru/read/1920732-osnovy-voennoy-</w:t>
        </w:r>
      </w:hyperlink>
      <w:r w:rsidRPr="003B79AD">
        <w:rPr>
          <w:rFonts w:ascii="Times New Roman" w:eastAsia="Calibri" w:hAnsi="Times New Roman" w:cs="Times New Roman"/>
          <w:sz w:val="24"/>
          <w:szCs w:val="24"/>
        </w:rPr>
        <w:t xml:space="preserve"> </w:t>
      </w:r>
      <w:hyperlink r:id="rId17">
        <w:r w:rsidRPr="003B79AD">
          <w:rPr>
            <w:rFonts w:ascii="Times New Roman" w:eastAsia="Calibri" w:hAnsi="Times New Roman" w:cs="Times New Roman"/>
            <w:color w:val="0563C1"/>
            <w:sz w:val="24"/>
            <w:szCs w:val="24"/>
            <w:u w:val="single"/>
          </w:rPr>
          <w:t>sluzhby-uchebnoe-posobie.html</w:t>
        </w:r>
      </w:hyperlink>
    </w:p>
    <w:p w:rsidR="003B79AD" w:rsidRPr="003B79AD" w:rsidRDefault="003B79AD" w:rsidP="003B79AD">
      <w:pPr>
        <w:numPr>
          <w:ilvl w:val="2"/>
          <w:numId w:val="5"/>
        </w:numPr>
        <w:spacing w:after="0" w:line="360" w:lineRule="auto"/>
        <w:rPr>
          <w:rFonts w:ascii="Times New Roman" w:eastAsia="Calibri" w:hAnsi="Times New Roman" w:cs="Times New Roman"/>
          <w:i/>
          <w:sz w:val="24"/>
          <w:szCs w:val="24"/>
        </w:rPr>
      </w:pPr>
      <w:r w:rsidRPr="003B79AD">
        <w:rPr>
          <w:rFonts w:ascii="Times New Roman" w:eastAsia="Calibri" w:hAnsi="Times New Roman" w:cs="Times New Roman"/>
          <w:b/>
          <w:sz w:val="24"/>
          <w:szCs w:val="24"/>
        </w:rPr>
        <w:t xml:space="preserve">Дополнительные источники </w:t>
      </w:r>
      <w:r w:rsidRPr="003B79AD">
        <w:rPr>
          <w:rFonts w:ascii="Times New Roman" w:eastAsia="Calibri" w:hAnsi="Times New Roman" w:cs="Times New Roman"/>
          <w:i/>
          <w:sz w:val="24"/>
          <w:szCs w:val="24"/>
        </w:rPr>
        <w:t>(при необходимости)</w:t>
      </w:r>
    </w:p>
    <w:p w:rsidR="003B79AD" w:rsidRPr="003B79AD" w:rsidRDefault="003B79AD" w:rsidP="003B79AD">
      <w:pPr>
        <w:widowControl w:val="0"/>
        <w:numPr>
          <w:ilvl w:val="3"/>
          <w:numId w:val="2"/>
        </w:numPr>
        <w:autoSpaceDE w:val="0"/>
        <w:autoSpaceDN w:val="0"/>
        <w:spacing w:after="0" w:line="360" w:lineRule="auto"/>
        <w:rPr>
          <w:rFonts w:ascii="Times New Roman" w:eastAsia="Times New Roman" w:hAnsi="Times New Roman" w:cs="Times New Roman"/>
          <w:sz w:val="24"/>
          <w:szCs w:val="24"/>
        </w:rPr>
      </w:pPr>
      <w:r w:rsidRPr="003B79AD">
        <w:rPr>
          <w:rFonts w:ascii="Times New Roman" w:eastAsia="Times New Roman" w:hAnsi="Times New Roman" w:cs="Times New Roman"/>
          <w:sz w:val="24"/>
          <w:szCs w:val="24"/>
        </w:rPr>
        <w:t>Беляков Г.И. Основы обеспечения жизнедеятельности и выживание в чрезвычайных ситуациях: учеб</w:t>
      </w:r>
      <w:proofErr w:type="gramStart"/>
      <w:r w:rsidRPr="003B79AD">
        <w:rPr>
          <w:rFonts w:ascii="Times New Roman" w:eastAsia="Times New Roman" w:hAnsi="Times New Roman" w:cs="Times New Roman"/>
          <w:sz w:val="24"/>
          <w:szCs w:val="24"/>
        </w:rPr>
        <w:t>.</w:t>
      </w:r>
      <w:proofErr w:type="gramEnd"/>
      <w:r w:rsidRPr="003B79AD">
        <w:rPr>
          <w:rFonts w:ascii="Times New Roman" w:eastAsia="Times New Roman" w:hAnsi="Times New Roman" w:cs="Times New Roman"/>
          <w:sz w:val="24"/>
          <w:szCs w:val="24"/>
        </w:rPr>
        <w:t xml:space="preserve"> </w:t>
      </w:r>
      <w:proofErr w:type="gramStart"/>
      <w:r w:rsidRPr="003B79AD">
        <w:rPr>
          <w:rFonts w:ascii="Times New Roman" w:eastAsia="Times New Roman" w:hAnsi="Times New Roman" w:cs="Times New Roman"/>
          <w:sz w:val="24"/>
          <w:szCs w:val="24"/>
        </w:rPr>
        <w:t>д</w:t>
      </w:r>
      <w:proofErr w:type="gramEnd"/>
      <w:r w:rsidRPr="003B79AD">
        <w:rPr>
          <w:rFonts w:ascii="Times New Roman" w:eastAsia="Times New Roman" w:hAnsi="Times New Roman" w:cs="Times New Roman"/>
          <w:sz w:val="24"/>
          <w:szCs w:val="24"/>
        </w:rPr>
        <w:t xml:space="preserve">ля СПО [Электронный ресурс] / Г.И. Беляков .- 3-е изд., </w:t>
      </w:r>
      <w:proofErr w:type="spellStart"/>
      <w:r w:rsidRPr="003B79AD">
        <w:rPr>
          <w:rFonts w:ascii="Times New Roman" w:eastAsia="Times New Roman" w:hAnsi="Times New Roman" w:cs="Times New Roman"/>
          <w:sz w:val="24"/>
          <w:szCs w:val="24"/>
        </w:rPr>
        <w:t>перераб</w:t>
      </w:r>
      <w:proofErr w:type="spellEnd"/>
      <w:r w:rsidRPr="003B79AD">
        <w:rPr>
          <w:rFonts w:ascii="Times New Roman" w:eastAsia="Times New Roman" w:hAnsi="Times New Roman" w:cs="Times New Roman"/>
          <w:sz w:val="24"/>
          <w:szCs w:val="24"/>
        </w:rPr>
        <w:t xml:space="preserve">. и доп. - М.: </w:t>
      </w:r>
      <w:proofErr w:type="spellStart"/>
      <w:r w:rsidRPr="003B79AD">
        <w:rPr>
          <w:rFonts w:ascii="Times New Roman" w:eastAsia="Times New Roman" w:hAnsi="Times New Roman" w:cs="Times New Roman"/>
          <w:sz w:val="24"/>
          <w:szCs w:val="24"/>
        </w:rPr>
        <w:t>Юрайт</w:t>
      </w:r>
      <w:proofErr w:type="spellEnd"/>
      <w:r w:rsidRPr="003B79AD">
        <w:rPr>
          <w:rFonts w:ascii="Times New Roman" w:eastAsia="Times New Roman" w:hAnsi="Times New Roman" w:cs="Times New Roman"/>
          <w:sz w:val="24"/>
          <w:szCs w:val="24"/>
        </w:rPr>
        <w:t>, 2019 .-</w:t>
      </w:r>
    </w:p>
    <w:p w:rsidR="003B79AD" w:rsidRPr="003B79AD" w:rsidRDefault="003B79AD" w:rsidP="003B79AD">
      <w:pPr>
        <w:widowControl w:val="0"/>
        <w:autoSpaceDE w:val="0"/>
        <w:autoSpaceDN w:val="0"/>
        <w:spacing w:after="0" w:line="360" w:lineRule="auto"/>
        <w:ind w:left="619"/>
        <w:jc w:val="right"/>
        <w:rPr>
          <w:rFonts w:ascii="Times New Roman" w:eastAsia="Times New Roman" w:hAnsi="Times New Roman" w:cs="Times New Roman"/>
          <w:sz w:val="24"/>
          <w:szCs w:val="24"/>
        </w:rPr>
      </w:pPr>
    </w:p>
    <w:p w:rsidR="003B79AD" w:rsidRPr="003B79AD" w:rsidRDefault="003B79AD" w:rsidP="003B79AD">
      <w:pPr>
        <w:widowControl w:val="0"/>
        <w:numPr>
          <w:ilvl w:val="0"/>
          <w:numId w:val="6"/>
        </w:numPr>
        <w:autoSpaceDE w:val="0"/>
        <w:autoSpaceDN w:val="0"/>
        <w:spacing w:after="0" w:line="240" w:lineRule="auto"/>
        <w:rPr>
          <w:rFonts w:ascii="Times New Roman" w:eastAsia="Times New Roman" w:hAnsi="Times New Roman" w:cs="Times New Roman"/>
          <w:b/>
          <w:bCs/>
          <w:sz w:val="24"/>
          <w:szCs w:val="24"/>
        </w:rPr>
      </w:pPr>
      <w:r w:rsidRPr="003B79AD">
        <w:rPr>
          <w:rFonts w:ascii="Times New Roman" w:eastAsia="Times New Roman" w:hAnsi="Times New Roman" w:cs="Times New Roman"/>
          <w:b/>
          <w:bCs/>
          <w:sz w:val="24"/>
          <w:szCs w:val="24"/>
        </w:rPr>
        <w:t>КОНТРОЛЬ И ОЦЕНКА РЕЗУЛЬТАТОВ ОСВОЕНИЯ УЧЕБНОЙ ДИСЦИПЛИНЫ</w:t>
      </w:r>
    </w:p>
    <w:tbl>
      <w:tblPr>
        <w:tblStyle w:val="a3"/>
        <w:tblW w:w="9740" w:type="dxa"/>
        <w:tblLook w:val="04A0" w:firstRow="1" w:lastRow="0" w:firstColumn="1" w:lastColumn="0" w:noHBand="0" w:noVBand="1"/>
      </w:tblPr>
      <w:tblGrid>
        <w:gridCol w:w="4219"/>
        <w:gridCol w:w="3402"/>
        <w:gridCol w:w="2119"/>
      </w:tblGrid>
      <w:tr w:rsidR="003B79AD" w:rsidRPr="003B79AD" w:rsidTr="00AF2E2B">
        <w:trPr>
          <w:trHeight w:val="1281"/>
        </w:trPr>
        <w:tc>
          <w:tcPr>
            <w:tcW w:w="4219" w:type="dxa"/>
            <w:shd w:val="clear" w:color="auto" w:fill="auto"/>
          </w:tcPr>
          <w:p w:rsidR="003B79AD" w:rsidRPr="003B79AD" w:rsidRDefault="003B79AD" w:rsidP="003B79AD">
            <w:pPr>
              <w:jc w:val="both"/>
              <w:rPr>
                <w:rFonts w:ascii="Times New Roman" w:eastAsia="Calibri" w:hAnsi="Times New Roman" w:cs="Times New Roman"/>
                <w:i/>
              </w:rPr>
            </w:pPr>
            <w:r w:rsidRPr="003B79AD">
              <w:rPr>
                <w:rFonts w:ascii="Times New Roman" w:eastAsia="Calibri" w:hAnsi="Times New Roman" w:cs="Times New Roman"/>
                <w:b/>
                <w:i/>
              </w:rPr>
              <w:t>Результаты обучения:</w:t>
            </w:r>
            <w:r w:rsidRPr="003B79AD">
              <w:rPr>
                <w:rFonts w:ascii="Times New Roman" w:eastAsia="Calibri" w:hAnsi="Times New Roman" w:cs="Times New Roman"/>
                <w:i/>
              </w:rPr>
              <w:t xml:space="preserve"> Перечень знаний, осваиваемых в рамках дисциплины:</w:t>
            </w:r>
          </w:p>
          <w:p w:rsidR="003B79AD" w:rsidRPr="003B79AD" w:rsidRDefault="003B79AD" w:rsidP="003B79AD">
            <w:pPr>
              <w:jc w:val="both"/>
              <w:rPr>
                <w:rFonts w:ascii="Times New Roman" w:eastAsia="Calibri" w:hAnsi="Times New Roman" w:cs="Times New Roman"/>
              </w:rPr>
            </w:pPr>
          </w:p>
        </w:tc>
        <w:tc>
          <w:tcPr>
            <w:tcW w:w="3402" w:type="dxa"/>
            <w:shd w:val="clear" w:color="auto" w:fill="auto"/>
          </w:tcPr>
          <w:p w:rsidR="003B79AD" w:rsidRPr="003B79AD" w:rsidRDefault="003B79AD" w:rsidP="003B79AD">
            <w:pPr>
              <w:rPr>
                <w:rFonts w:ascii="Times New Roman" w:eastAsia="Calibri" w:hAnsi="Times New Roman" w:cs="Times New Roman"/>
                <w:i/>
              </w:rPr>
            </w:pPr>
            <w:r w:rsidRPr="003B79AD">
              <w:rPr>
                <w:rFonts w:ascii="Times New Roman" w:eastAsia="Calibri" w:hAnsi="Times New Roman" w:cs="Times New Roman"/>
                <w:b/>
                <w:i/>
              </w:rPr>
              <w:t>Критерии оценки:</w:t>
            </w:r>
            <w:r w:rsidRPr="003B79AD">
              <w:rPr>
                <w:rFonts w:ascii="Times New Roman" w:eastAsia="Calibri" w:hAnsi="Times New Roman" w:cs="Times New Roman"/>
                <w:i/>
              </w:rPr>
              <w:t xml:space="preserve"> Характеристики демонстрируемых знаний, которые могут быть проверены:</w:t>
            </w:r>
          </w:p>
        </w:tc>
        <w:tc>
          <w:tcPr>
            <w:tcW w:w="2119" w:type="dxa"/>
            <w:shd w:val="clear" w:color="auto" w:fill="auto"/>
          </w:tcPr>
          <w:p w:rsidR="003B79AD" w:rsidRPr="003B79AD" w:rsidRDefault="003B79AD" w:rsidP="003B79AD">
            <w:pPr>
              <w:rPr>
                <w:rFonts w:ascii="Times New Roman" w:eastAsia="Calibri" w:hAnsi="Times New Roman" w:cs="Times New Roman"/>
                <w:i/>
              </w:rPr>
            </w:pPr>
            <w:r w:rsidRPr="003B79AD">
              <w:rPr>
                <w:rFonts w:ascii="Times New Roman" w:eastAsia="Calibri" w:hAnsi="Times New Roman" w:cs="Times New Roman"/>
                <w:b/>
                <w:i/>
              </w:rPr>
              <w:t>Методы оценки</w:t>
            </w:r>
            <w:r w:rsidRPr="003B79AD">
              <w:rPr>
                <w:rFonts w:ascii="Times New Roman" w:eastAsia="Calibri" w:hAnsi="Times New Roman" w:cs="Times New Roman"/>
                <w:i/>
              </w:rPr>
              <w:t>:</w:t>
            </w:r>
          </w:p>
          <w:p w:rsidR="003B79AD" w:rsidRPr="003B79AD" w:rsidRDefault="003B79AD" w:rsidP="003B79AD">
            <w:pPr>
              <w:rPr>
                <w:rFonts w:ascii="Times New Roman" w:eastAsia="Calibri" w:hAnsi="Times New Roman" w:cs="Times New Roman"/>
                <w:i/>
              </w:rPr>
            </w:pPr>
          </w:p>
        </w:tc>
      </w:tr>
      <w:tr w:rsidR="003B79AD" w:rsidRPr="003B79AD" w:rsidTr="00AF2E2B">
        <w:trPr>
          <w:trHeight w:val="6086"/>
        </w:trPr>
        <w:tc>
          <w:tcPr>
            <w:tcW w:w="4219" w:type="dxa"/>
            <w:shd w:val="clear" w:color="auto" w:fill="auto"/>
          </w:tcPr>
          <w:p w:rsidR="003B79AD" w:rsidRPr="003B79AD" w:rsidRDefault="003B79AD" w:rsidP="003B79AD">
            <w:pPr>
              <w:jc w:val="both"/>
              <w:rPr>
                <w:rFonts w:ascii="Times New Roman" w:eastAsia="Calibri" w:hAnsi="Times New Roman" w:cs="Times New Roman"/>
              </w:rPr>
            </w:pPr>
            <w:r w:rsidRPr="003B79AD">
              <w:rPr>
                <w:rFonts w:ascii="Times New Roman" w:eastAsia="Calibri" w:hAnsi="Times New Roman" w:cs="Times New Roman"/>
              </w:rPr>
              <w:lastRenderedPageBreak/>
              <w:t>принципы</w:t>
            </w:r>
            <w:r w:rsidRPr="003B79AD">
              <w:rPr>
                <w:rFonts w:ascii="Times New Roman" w:eastAsia="Calibri" w:hAnsi="Times New Roman" w:cs="Times New Roman"/>
              </w:rPr>
              <w:tab/>
              <w:t>обеспечения устойчивости объектов экономики, прогнозирования развития событий</w:t>
            </w:r>
            <w:r w:rsidRPr="003B79AD">
              <w:rPr>
                <w:rFonts w:ascii="Times New Roman" w:eastAsia="Calibri" w:hAnsi="Times New Roman" w:cs="Times New Roman"/>
              </w:rPr>
              <w:tab/>
              <w:t>и оценки последствий</w:t>
            </w:r>
            <w:r w:rsidRPr="003B79AD">
              <w:rPr>
                <w:rFonts w:ascii="Times New Roman" w:eastAsia="Calibri" w:hAnsi="Times New Roman" w:cs="Times New Roman"/>
              </w:rPr>
              <w:tab/>
              <w:t xml:space="preserve">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w:t>
            </w:r>
          </w:p>
          <w:p w:rsidR="003B79AD" w:rsidRPr="003B79AD" w:rsidRDefault="003B79AD" w:rsidP="003B79AD">
            <w:pPr>
              <w:jc w:val="both"/>
              <w:rPr>
                <w:rFonts w:ascii="Times New Roman" w:eastAsia="Calibri" w:hAnsi="Times New Roman" w:cs="Times New Roman"/>
              </w:rPr>
            </w:pPr>
            <w:r w:rsidRPr="003B79AD">
              <w:rPr>
                <w:rFonts w:ascii="Times New Roman" w:eastAsia="Calibri" w:hAnsi="Times New Roman" w:cs="Times New Roman"/>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3B79AD" w:rsidRPr="003B79AD" w:rsidRDefault="003B79AD" w:rsidP="003B79AD">
            <w:pPr>
              <w:jc w:val="both"/>
              <w:rPr>
                <w:rFonts w:ascii="Times New Roman" w:eastAsia="Calibri" w:hAnsi="Times New Roman" w:cs="Times New Roman"/>
              </w:rPr>
            </w:pPr>
            <w:r w:rsidRPr="003B79AD">
              <w:rPr>
                <w:rFonts w:ascii="Times New Roman" w:eastAsia="Calibri" w:hAnsi="Times New Roman" w:cs="Times New Roman"/>
              </w:rPr>
              <w:t xml:space="preserve">основы военной службы и обороны государства; </w:t>
            </w:r>
          </w:p>
          <w:p w:rsidR="003B79AD" w:rsidRPr="003B79AD" w:rsidRDefault="003B79AD" w:rsidP="003B79AD">
            <w:pPr>
              <w:jc w:val="both"/>
              <w:rPr>
                <w:rFonts w:ascii="Times New Roman" w:eastAsia="Calibri" w:hAnsi="Times New Roman" w:cs="Times New Roman"/>
              </w:rPr>
            </w:pPr>
            <w:r w:rsidRPr="003B79AD">
              <w:rPr>
                <w:rFonts w:ascii="Times New Roman" w:eastAsia="Calibri" w:hAnsi="Times New Roman" w:cs="Times New Roman"/>
              </w:rPr>
              <w:t xml:space="preserve">задачи и основные мероприятия гражданской обороны; </w:t>
            </w:r>
          </w:p>
          <w:p w:rsidR="003B79AD" w:rsidRPr="003B79AD" w:rsidRDefault="003B79AD" w:rsidP="003B79AD">
            <w:pPr>
              <w:jc w:val="both"/>
              <w:rPr>
                <w:rFonts w:ascii="Times New Roman" w:eastAsia="Calibri" w:hAnsi="Times New Roman" w:cs="Times New Roman"/>
              </w:rPr>
            </w:pPr>
            <w:r w:rsidRPr="003B79AD">
              <w:rPr>
                <w:rFonts w:ascii="Times New Roman" w:eastAsia="Calibri" w:hAnsi="Times New Roman" w:cs="Times New Roman"/>
              </w:rPr>
              <w:t>способы защиты населения от оружия массового поражения;</w:t>
            </w:r>
          </w:p>
          <w:p w:rsidR="003B79AD" w:rsidRPr="003B79AD" w:rsidRDefault="003B79AD" w:rsidP="003B79AD">
            <w:pPr>
              <w:jc w:val="both"/>
              <w:rPr>
                <w:rFonts w:ascii="Times New Roman" w:eastAsia="Calibri" w:hAnsi="Times New Roman" w:cs="Times New Roman"/>
              </w:rPr>
            </w:pPr>
            <w:r w:rsidRPr="003B79AD">
              <w:rPr>
                <w:rFonts w:ascii="Times New Roman" w:eastAsia="Calibri" w:hAnsi="Times New Roman" w:cs="Times New Roman"/>
              </w:rPr>
              <w:t xml:space="preserve">меры пожарной безопасности и правила безопасного поведения при пожарах; </w:t>
            </w:r>
          </w:p>
          <w:p w:rsidR="003B79AD" w:rsidRPr="003B79AD" w:rsidRDefault="003B79AD" w:rsidP="003B79AD">
            <w:pPr>
              <w:jc w:val="both"/>
              <w:rPr>
                <w:rFonts w:ascii="Times New Roman" w:eastAsia="Calibri" w:hAnsi="Times New Roman" w:cs="Times New Roman"/>
              </w:rPr>
            </w:pPr>
            <w:r w:rsidRPr="003B79AD">
              <w:rPr>
                <w:rFonts w:ascii="Times New Roman" w:eastAsia="Calibri" w:hAnsi="Times New Roman" w:cs="Times New Roman"/>
              </w:rPr>
              <w:t>организацию</w:t>
            </w:r>
            <w:r w:rsidRPr="003B79AD">
              <w:rPr>
                <w:rFonts w:ascii="Times New Roman" w:eastAsia="Calibri" w:hAnsi="Times New Roman" w:cs="Times New Roman"/>
              </w:rPr>
              <w:tab/>
              <w:t>и порядок призыва граждан на военную службу и поступления на нее в добровольном порядке;</w:t>
            </w:r>
          </w:p>
          <w:p w:rsidR="003B79AD" w:rsidRPr="003B79AD" w:rsidRDefault="003B79AD" w:rsidP="003B79AD">
            <w:pPr>
              <w:jc w:val="both"/>
              <w:rPr>
                <w:rFonts w:ascii="Times New Roman" w:eastAsia="Calibri" w:hAnsi="Times New Roman" w:cs="Times New Roman"/>
              </w:rPr>
            </w:pPr>
            <w:r w:rsidRPr="003B79AD">
              <w:rPr>
                <w:rFonts w:ascii="Times New Roman" w:eastAsia="Calibri" w:hAnsi="Times New Roman" w:cs="Times New Roman"/>
              </w:rPr>
              <w:t>основные виды вооружения, военной</w:t>
            </w:r>
            <w:r w:rsidRPr="003B79AD">
              <w:rPr>
                <w:rFonts w:ascii="Times New Roman" w:eastAsia="Calibri" w:hAnsi="Times New Roman" w:cs="Times New Roman"/>
              </w:rPr>
              <w:tab/>
              <w:t xml:space="preserve"> техники и специального снаряжения, состоящих</w:t>
            </w:r>
            <w:r w:rsidRPr="003B79AD">
              <w:rPr>
                <w:rFonts w:ascii="Times New Roman" w:eastAsia="Calibri" w:hAnsi="Times New Roman" w:cs="Times New Roman"/>
              </w:rPr>
              <w:tab/>
              <w:t>на вооружении (оснащении) воинских подразделений, в которых имеются</w:t>
            </w:r>
            <w:r w:rsidRPr="003B79AD">
              <w:rPr>
                <w:rFonts w:ascii="Times New Roman" w:eastAsia="Calibri" w:hAnsi="Times New Roman" w:cs="Times New Roman"/>
              </w:rPr>
              <w:tab/>
              <w:t xml:space="preserve">военно-учетные специальности, родственные специальностям СПО; </w:t>
            </w:r>
          </w:p>
          <w:p w:rsidR="003B79AD" w:rsidRPr="003B79AD" w:rsidRDefault="003B79AD" w:rsidP="003B79AD">
            <w:pPr>
              <w:jc w:val="both"/>
              <w:rPr>
                <w:rFonts w:ascii="Times New Roman" w:eastAsia="Calibri" w:hAnsi="Times New Roman" w:cs="Times New Roman"/>
              </w:rPr>
            </w:pPr>
            <w:r w:rsidRPr="003B79AD">
              <w:rPr>
                <w:rFonts w:ascii="Times New Roman" w:eastAsia="Calibri" w:hAnsi="Times New Roman" w:cs="Times New Roman"/>
              </w:rPr>
              <w:t>область применения получаемых   профессиональных</w:t>
            </w:r>
            <w:r w:rsidRPr="003B79AD">
              <w:rPr>
                <w:rFonts w:ascii="Times New Roman" w:eastAsia="Calibri" w:hAnsi="Times New Roman" w:cs="Times New Roman"/>
              </w:rPr>
              <w:tab/>
              <w:t xml:space="preserve">знаний при исполнении обязанностей военной службы; </w:t>
            </w:r>
          </w:p>
          <w:p w:rsidR="003B79AD" w:rsidRPr="003B79AD" w:rsidRDefault="003B79AD" w:rsidP="003B79AD">
            <w:pPr>
              <w:jc w:val="both"/>
              <w:rPr>
                <w:rFonts w:ascii="Times New Roman" w:eastAsia="Calibri" w:hAnsi="Times New Roman" w:cs="Times New Roman"/>
                <w:b/>
                <w:i/>
              </w:rPr>
            </w:pPr>
            <w:r w:rsidRPr="003B79AD">
              <w:rPr>
                <w:rFonts w:ascii="Times New Roman" w:eastAsia="Calibri" w:hAnsi="Times New Roman" w:cs="Times New Roman"/>
              </w:rPr>
              <w:t>порядок и правила оказания первой (доврачебной) медицинской помощи;</w:t>
            </w:r>
          </w:p>
        </w:tc>
        <w:tc>
          <w:tcPr>
            <w:tcW w:w="3402" w:type="dxa"/>
            <w:shd w:val="clear" w:color="auto" w:fill="auto"/>
          </w:tcPr>
          <w:p w:rsidR="003B79AD" w:rsidRPr="003B79AD" w:rsidRDefault="003B79AD" w:rsidP="003B79AD">
            <w:pPr>
              <w:jc w:val="both"/>
              <w:rPr>
                <w:rFonts w:ascii="Times New Roman" w:eastAsia="Calibri" w:hAnsi="Times New Roman" w:cs="Times New Roman"/>
              </w:rPr>
            </w:pPr>
            <w:proofErr w:type="gramStart"/>
            <w:r w:rsidRPr="003B79AD">
              <w:rPr>
                <w:rFonts w:ascii="Times New Roman" w:eastAsia="Calibri" w:hAnsi="Times New Roman" w:cs="Times New Roman"/>
              </w:rPr>
              <w:t>обучающийся в ходе ответов, выполнения заданий демонстрирует знание принципов обеспечения устойчивости объектов экономики, прогнозирует развитие событий и оценивает последствия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обучающийся</w:t>
            </w:r>
            <w:r w:rsidRPr="003B79AD">
              <w:rPr>
                <w:rFonts w:ascii="Times New Roman" w:eastAsia="Calibri" w:hAnsi="Times New Roman" w:cs="Times New Roman"/>
              </w:rPr>
              <w:tab/>
              <w:t xml:space="preserve"> демонстрирует знание основ военной службы и обороны государства;</w:t>
            </w:r>
            <w:proofErr w:type="gramEnd"/>
          </w:p>
          <w:p w:rsidR="003B79AD" w:rsidRPr="003B79AD" w:rsidRDefault="003B79AD" w:rsidP="003B79AD">
            <w:pPr>
              <w:jc w:val="both"/>
              <w:rPr>
                <w:rFonts w:ascii="Times New Roman" w:eastAsia="Calibri" w:hAnsi="Times New Roman" w:cs="Times New Roman"/>
              </w:rPr>
            </w:pPr>
            <w:r w:rsidRPr="003B79AD">
              <w:rPr>
                <w:rFonts w:ascii="Times New Roman" w:eastAsia="Calibri" w:hAnsi="Times New Roman" w:cs="Times New Roman"/>
              </w:rPr>
              <w:t>задач и основных мероприятий гражданской обороны; способов защиты населения от оружия массового поражения;</w:t>
            </w:r>
          </w:p>
          <w:p w:rsidR="003B79AD" w:rsidRPr="003B79AD" w:rsidRDefault="003B79AD" w:rsidP="003B79AD">
            <w:pPr>
              <w:jc w:val="both"/>
              <w:rPr>
                <w:rFonts w:ascii="Times New Roman" w:eastAsia="Calibri" w:hAnsi="Times New Roman" w:cs="Times New Roman"/>
              </w:rPr>
            </w:pPr>
            <w:r w:rsidRPr="003B79AD">
              <w:rPr>
                <w:rFonts w:ascii="Times New Roman" w:eastAsia="Calibri" w:hAnsi="Times New Roman" w:cs="Times New Roman"/>
              </w:rPr>
              <w:t xml:space="preserve">мер пожарной безопасности и правил безопасного поведения при пожарах; </w:t>
            </w:r>
          </w:p>
          <w:p w:rsidR="003B79AD" w:rsidRPr="003B79AD" w:rsidRDefault="003B79AD" w:rsidP="003B79AD">
            <w:pPr>
              <w:jc w:val="both"/>
              <w:rPr>
                <w:rFonts w:ascii="Times New Roman" w:eastAsia="Calibri" w:hAnsi="Times New Roman" w:cs="Times New Roman"/>
              </w:rPr>
            </w:pPr>
            <w:r w:rsidRPr="003B79AD">
              <w:rPr>
                <w:rFonts w:ascii="Times New Roman" w:eastAsia="Calibri" w:hAnsi="Times New Roman" w:cs="Times New Roman"/>
              </w:rPr>
              <w:t>знания об организации и порядке призыва граждан на военную службу и поступления на нее в добровольном порядке; основных видов вооружения, военной техники</w:t>
            </w:r>
            <w:r w:rsidRPr="003B79AD">
              <w:rPr>
                <w:rFonts w:ascii="Times New Roman" w:eastAsia="Calibri" w:hAnsi="Times New Roman" w:cs="Times New Roman"/>
              </w:rPr>
              <w:tab/>
              <w:t xml:space="preserve">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 </w:t>
            </w:r>
          </w:p>
          <w:p w:rsidR="003B79AD" w:rsidRPr="003B79AD" w:rsidRDefault="003B79AD" w:rsidP="003B79AD">
            <w:pPr>
              <w:jc w:val="both"/>
              <w:rPr>
                <w:rFonts w:ascii="Times New Roman" w:eastAsia="Calibri" w:hAnsi="Times New Roman" w:cs="Times New Roman"/>
                <w:b/>
                <w:i/>
              </w:rPr>
            </w:pPr>
            <w:r w:rsidRPr="003B79AD">
              <w:rPr>
                <w:rFonts w:ascii="Times New Roman" w:eastAsia="Calibri" w:hAnsi="Times New Roman" w:cs="Times New Roman"/>
              </w:rPr>
              <w:t>областей применения получаемых профессиональных знаний при исполнении обязанностей военной службы; порядка и правил оказания первой (доврачебной) медицинской помощи;</w:t>
            </w:r>
          </w:p>
        </w:tc>
        <w:tc>
          <w:tcPr>
            <w:tcW w:w="2119" w:type="dxa"/>
            <w:shd w:val="clear" w:color="auto" w:fill="auto"/>
          </w:tcPr>
          <w:p w:rsidR="003B79AD" w:rsidRPr="003B79AD" w:rsidRDefault="003B79AD" w:rsidP="003B79AD">
            <w:pPr>
              <w:rPr>
                <w:rFonts w:ascii="Times New Roman" w:eastAsia="Calibri" w:hAnsi="Times New Roman" w:cs="Times New Roman"/>
                <w:i/>
              </w:rPr>
            </w:pPr>
            <w:r w:rsidRPr="003B79AD">
              <w:rPr>
                <w:rFonts w:ascii="Times New Roman" w:eastAsia="Calibri" w:hAnsi="Times New Roman" w:cs="Times New Roman"/>
                <w:i/>
              </w:rPr>
              <w:t>тестирование на знание терминологии по теме</w:t>
            </w:r>
          </w:p>
          <w:p w:rsidR="003B79AD" w:rsidRPr="003B79AD" w:rsidRDefault="003B79AD" w:rsidP="003B79AD">
            <w:pPr>
              <w:rPr>
                <w:rFonts w:ascii="Times New Roman" w:eastAsia="Calibri" w:hAnsi="Times New Roman" w:cs="Times New Roman"/>
                <w:i/>
              </w:rPr>
            </w:pPr>
          </w:p>
          <w:p w:rsidR="003B79AD" w:rsidRPr="003B79AD" w:rsidRDefault="003B79AD" w:rsidP="003B79AD">
            <w:pPr>
              <w:rPr>
                <w:rFonts w:ascii="Times New Roman" w:eastAsia="Calibri" w:hAnsi="Times New Roman" w:cs="Times New Roman"/>
                <w:i/>
              </w:rPr>
            </w:pPr>
            <w:r w:rsidRPr="003B79AD">
              <w:rPr>
                <w:rFonts w:ascii="Times New Roman" w:eastAsia="Calibri" w:hAnsi="Times New Roman" w:cs="Times New Roman"/>
                <w:i/>
              </w:rPr>
              <w:t>Тестирование</w:t>
            </w:r>
          </w:p>
          <w:p w:rsidR="003B79AD" w:rsidRPr="003B79AD" w:rsidRDefault="003B79AD" w:rsidP="003B79AD">
            <w:pPr>
              <w:rPr>
                <w:rFonts w:ascii="Times New Roman" w:eastAsia="Calibri" w:hAnsi="Times New Roman" w:cs="Times New Roman"/>
                <w:i/>
              </w:rPr>
            </w:pPr>
          </w:p>
          <w:p w:rsidR="003B79AD" w:rsidRPr="003B79AD" w:rsidRDefault="003B79AD" w:rsidP="003B79AD">
            <w:pPr>
              <w:rPr>
                <w:rFonts w:ascii="Times New Roman" w:eastAsia="Calibri" w:hAnsi="Times New Roman" w:cs="Times New Roman"/>
                <w:i/>
              </w:rPr>
            </w:pPr>
            <w:r w:rsidRPr="003B79AD">
              <w:rPr>
                <w:rFonts w:ascii="Times New Roman" w:eastAsia="Calibri" w:hAnsi="Times New Roman" w:cs="Times New Roman"/>
                <w:i/>
              </w:rPr>
              <w:t>Самостоятельная работа</w:t>
            </w:r>
          </w:p>
          <w:p w:rsidR="003B79AD" w:rsidRPr="003B79AD" w:rsidRDefault="003B79AD" w:rsidP="003B79AD">
            <w:pPr>
              <w:rPr>
                <w:rFonts w:ascii="Times New Roman" w:eastAsia="Calibri" w:hAnsi="Times New Roman" w:cs="Times New Roman"/>
                <w:i/>
              </w:rPr>
            </w:pPr>
          </w:p>
          <w:p w:rsidR="003B79AD" w:rsidRPr="003B79AD" w:rsidRDefault="003B79AD" w:rsidP="003B79AD">
            <w:pPr>
              <w:rPr>
                <w:rFonts w:ascii="Times New Roman" w:eastAsia="Calibri" w:hAnsi="Times New Roman" w:cs="Times New Roman"/>
                <w:i/>
              </w:rPr>
            </w:pPr>
            <w:r w:rsidRPr="003B79AD">
              <w:rPr>
                <w:rFonts w:ascii="Times New Roman" w:eastAsia="Calibri" w:hAnsi="Times New Roman" w:cs="Times New Roman"/>
                <w:i/>
              </w:rPr>
              <w:t xml:space="preserve">Защита реферата </w:t>
            </w:r>
          </w:p>
          <w:p w:rsidR="003B79AD" w:rsidRPr="003B79AD" w:rsidRDefault="003B79AD" w:rsidP="003B79AD">
            <w:pPr>
              <w:rPr>
                <w:rFonts w:ascii="Times New Roman" w:eastAsia="Calibri" w:hAnsi="Times New Roman" w:cs="Times New Roman"/>
                <w:i/>
              </w:rPr>
            </w:pPr>
          </w:p>
          <w:p w:rsidR="003B79AD" w:rsidRPr="003B79AD" w:rsidRDefault="003B79AD" w:rsidP="003B79AD">
            <w:pPr>
              <w:rPr>
                <w:rFonts w:ascii="Times New Roman" w:eastAsia="Calibri" w:hAnsi="Times New Roman" w:cs="Times New Roman"/>
                <w:i/>
              </w:rPr>
            </w:pPr>
            <w:r w:rsidRPr="003B79AD">
              <w:rPr>
                <w:rFonts w:ascii="Times New Roman" w:eastAsia="Calibri" w:hAnsi="Times New Roman" w:cs="Times New Roman"/>
                <w:i/>
              </w:rPr>
              <w:t>Семинар</w:t>
            </w:r>
          </w:p>
          <w:p w:rsidR="003B79AD" w:rsidRPr="003B79AD" w:rsidRDefault="003B79AD" w:rsidP="003B79AD">
            <w:pPr>
              <w:rPr>
                <w:rFonts w:ascii="Times New Roman" w:eastAsia="Calibri" w:hAnsi="Times New Roman" w:cs="Times New Roman"/>
                <w:i/>
              </w:rPr>
            </w:pPr>
          </w:p>
          <w:p w:rsidR="003B79AD" w:rsidRPr="003B79AD" w:rsidRDefault="003B79AD" w:rsidP="003B79AD">
            <w:pPr>
              <w:rPr>
                <w:rFonts w:ascii="Times New Roman" w:eastAsia="Calibri" w:hAnsi="Times New Roman" w:cs="Times New Roman"/>
                <w:i/>
              </w:rPr>
            </w:pPr>
            <w:r w:rsidRPr="003B79AD">
              <w:rPr>
                <w:rFonts w:ascii="Times New Roman" w:eastAsia="Calibri" w:hAnsi="Times New Roman" w:cs="Times New Roman"/>
                <w:i/>
              </w:rPr>
              <w:t>Выполнение проекта</w:t>
            </w:r>
          </w:p>
          <w:p w:rsidR="003B79AD" w:rsidRPr="003B79AD" w:rsidRDefault="003B79AD" w:rsidP="003B79AD">
            <w:pPr>
              <w:rPr>
                <w:rFonts w:ascii="Times New Roman" w:eastAsia="Calibri" w:hAnsi="Times New Roman" w:cs="Times New Roman"/>
                <w:i/>
              </w:rPr>
            </w:pPr>
          </w:p>
          <w:p w:rsidR="003B79AD" w:rsidRPr="003B79AD" w:rsidRDefault="003B79AD" w:rsidP="003B79AD">
            <w:pPr>
              <w:rPr>
                <w:rFonts w:ascii="Times New Roman" w:eastAsia="Calibri" w:hAnsi="Times New Roman" w:cs="Times New Roman"/>
                <w:i/>
              </w:rPr>
            </w:pPr>
            <w:r w:rsidRPr="003B79AD">
              <w:rPr>
                <w:rFonts w:ascii="Times New Roman" w:eastAsia="Calibri" w:hAnsi="Times New Roman" w:cs="Times New Roman"/>
                <w:i/>
              </w:rPr>
              <w:t>Наблюдение за выполнением практического задания</w:t>
            </w:r>
          </w:p>
          <w:p w:rsidR="003B79AD" w:rsidRPr="003B79AD" w:rsidRDefault="003B79AD" w:rsidP="003B79AD">
            <w:pPr>
              <w:rPr>
                <w:rFonts w:ascii="Times New Roman" w:eastAsia="Calibri" w:hAnsi="Times New Roman" w:cs="Times New Roman"/>
                <w:i/>
              </w:rPr>
            </w:pPr>
            <w:r w:rsidRPr="003B79AD">
              <w:rPr>
                <w:rFonts w:ascii="Times New Roman" w:eastAsia="Calibri" w:hAnsi="Times New Roman" w:cs="Times New Roman"/>
                <w:i/>
              </w:rPr>
              <w:t>(деятельностью студента)</w:t>
            </w:r>
          </w:p>
          <w:p w:rsidR="003B79AD" w:rsidRPr="003B79AD" w:rsidRDefault="003B79AD" w:rsidP="003B79AD">
            <w:pPr>
              <w:rPr>
                <w:rFonts w:ascii="Times New Roman" w:eastAsia="Calibri" w:hAnsi="Times New Roman" w:cs="Times New Roman"/>
                <w:i/>
              </w:rPr>
            </w:pPr>
          </w:p>
          <w:p w:rsidR="003B79AD" w:rsidRPr="003B79AD" w:rsidRDefault="003B79AD" w:rsidP="003B79AD">
            <w:pPr>
              <w:rPr>
                <w:rFonts w:ascii="Times New Roman" w:eastAsia="Calibri" w:hAnsi="Times New Roman" w:cs="Times New Roman"/>
                <w:i/>
              </w:rPr>
            </w:pPr>
          </w:p>
          <w:p w:rsidR="003B79AD" w:rsidRPr="003B79AD" w:rsidRDefault="003B79AD" w:rsidP="003B79AD">
            <w:pPr>
              <w:rPr>
                <w:rFonts w:ascii="Times New Roman" w:eastAsia="Calibri" w:hAnsi="Times New Roman" w:cs="Times New Roman"/>
                <w:b/>
                <w:i/>
              </w:rPr>
            </w:pPr>
            <w:r w:rsidRPr="003B79AD">
              <w:rPr>
                <w:rFonts w:ascii="Times New Roman" w:eastAsia="Calibri" w:hAnsi="Times New Roman" w:cs="Times New Roman"/>
                <w:i/>
              </w:rPr>
              <w:t>Оценка выполнения практического задания (работы)</w:t>
            </w:r>
          </w:p>
        </w:tc>
      </w:tr>
      <w:tr w:rsidR="003B79AD" w:rsidRPr="003B79AD" w:rsidTr="00AF2E2B">
        <w:trPr>
          <w:trHeight w:val="125"/>
        </w:trPr>
        <w:tc>
          <w:tcPr>
            <w:tcW w:w="4219" w:type="dxa"/>
            <w:shd w:val="clear" w:color="auto" w:fill="auto"/>
          </w:tcPr>
          <w:p w:rsidR="003B79AD" w:rsidRPr="003B79AD" w:rsidRDefault="003B79AD" w:rsidP="003B79AD">
            <w:pPr>
              <w:jc w:val="both"/>
              <w:rPr>
                <w:rFonts w:ascii="Times New Roman" w:eastAsia="Calibri" w:hAnsi="Times New Roman" w:cs="Times New Roman"/>
                <w:b/>
                <w:i/>
              </w:rPr>
            </w:pPr>
            <w:r w:rsidRPr="003B79AD">
              <w:rPr>
                <w:rFonts w:ascii="Times New Roman" w:eastAsia="Calibri" w:hAnsi="Times New Roman" w:cs="Times New Roman"/>
                <w:b/>
                <w:i/>
              </w:rPr>
              <w:t>Перечень умений, осваиваемых в рамках дисциплины</w:t>
            </w:r>
          </w:p>
        </w:tc>
        <w:tc>
          <w:tcPr>
            <w:tcW w:w="3402" w:type="dxa"/>
            <w:shd w:val="clear" w:color="auto" w:fill="auto"/>
          </w:tcPr>
          <w:p w:rsidR="003B79AD" w:rsidRPr="003B79AD" w:rsidRDefault="003B79AD" w:rsidP="003B79AD">
            <w:pPr>
              <w:rPr>
                <w:rFonts w:ascii="Times New Roman" w:eastAsia="Calibri" w:hAnsi="Times New Roman" w:cs="Times New Roman"/>
                <w:b/>
                <w:i/>
              </w:rPr>
            </w:pPr>
            <w:r w:rsidRPr="003B79AD">
              <w:rPr>
                <w:rFonts w:ascii="Times New Roman" w:eastAsia="Calibri" w:hAnsi="Times New Roman" w:cs="Times New Roman"/>
                <w:b/>
                <w:i/>
              </w:rPr>
              <w:t>Характеристики демонстрируемых умений</w:t>
            </w:r>
          </w:p>
        </w:tc>
        <w:tc>
          <w:tcPr>
            <w:tcW w:w="2119" w:type="dxa"/>
            <w:shd w:val="clear" w:color="auto" w:fill="auto"/>
          </w:tcPr>
          <w:p w:rsidR="003B79AD" w:rsidRPr="003B79AD" w:rsidRDefault="003B79AD" w:rsidP="003B79AD">
            <w:pPr>
              <w:rPr>
                <w:rFonts w:ascii="Times New Roman" w:eastAsia="Calibri" w:hAnsi="Times New Roman" w:cs="Times New Roman"/>
                <w:b/>
                <w:i/>
              </w:rPr>
            </w:pPr>
          </w:p>
        </w:tc>
      </w:tr>
      <w:tr w:rsidR="003B79AD" w:rsidRPr="003B79AD" w:rsidTr="00AF2E2B">
        <w:trPr>
          <w:trHeight w:val="125"/>
        </w:trPr>
        <w:tc>
          <w:tcPr>
            <w:tcW w:w="4219" w:type="dxa"/>
            <w:shd w:val="clear" w:color="auto" w:fill="auto"/>
          </w:tcPr>
          <w:p w:rsidR="003B79AD" w:rsidRPr="003B79AD" w:rsidRDefault="003B79AD" w:rsidP="003B79AD">
            <w:pPr>
              <w:jc w:val="both"/>
              <w:rPr>
                <w:rFonts w:ascii="Times New Roman" w:eastAsia="Calibri" w:hAnsi="Times New Roman" w:cs="Times New Roman"/>
              </w:rPr>
            </w:pPr>
            <w:r w:rsidRPr="003B79AD">
              <w:rPr>
                <w:rFonts w:ascii="Times New Roman" w:eastAsia="Calibri" w:hAnsi="Times New Roman" w:cs="Times New Roman"/>
              </w:rPr>
              <w:t>организовывать и проводить мероприятия</w:t>
            </w:r>
            <w:r w:rsidRPr="003B79AD">
              <w:rPr>
                <w:rFonts w:ascii="Times New Roman" w:eastAsia="Calibri" w:hAnsi="Times New Roman" w:cs="Times New Roman"/>
              </w:rPr>
              <w:tab/>
            </w:r>
            <w:r w:rsidRPr="003B79AD">
              <w:rPr>
                <w:rFonts w:ascii="Times New Roman" w:eastAsia="Calibri" w:hAnsi="Times New Roman" w:cs="Times New Roman"/>
              </w:rPr>
              <w:tab/>
              <w:t>по  защите работающих и населения от негативных воздействий чрезвычайных ситуаций;</w:t>
            </w:r>
          </w:p>
          <w:p w:rsidR="003B79AD" w:rsidRPr="003B79AD" w:rsidRDefault="003B79AD" w:rsidP="003B79AD">
            <w:pPr>
              <w:jc w:val="both"/>
              <w:rPr>
                <w:rFonts w:ascii="Times New Roman" w:eastAsia="Calibri" w:hAnsi="Times New Roman" w:cs="Times New Roman"/>
              </w:rPr>
            </w:pPr>
            <w:r w:rsidRPr="003B79AD">
              <w:rPr>
                <w:rFonts w:ascii="Times New Roman" w:eastAsia="Calibri" w:hAnsi="Times New Roman" w:cs="Times New Roman"/>
              </w:rPr>
              <w:t>предпринимать профилактические меры для снижения уровня опасностей различного</w:t>
            </w:r>
            <w:r w:rsidRPr="003B79AD">
              <w:rPr>
                <w:rFonts w:ascii="Times New Roman" w:eastAsia="Calibri" w:hAnsi="Times New Roman" w:cs="Times New Roman"/>
              </w:rPr>
              <w:tab/>
              <w:t>вида</w:t>
            </w:r>
            <w:r w:rsidRPr="003B79AD">
              <w:rPr>
                <w:rFonts w:ascii="Times New Roman" w:eastAsia="Calibri" w:hAnsi="Times New Roman" w:cs="Times New Roman"/>
              </w:rPr>
              <w:tab/>
              <w:t>и</w:t>
            </w:r>
            <w:r w:rsidRPr="003B79AD">
              <w:rPr>
                <w:rFonts w:ascii="Times New Roman" w:eastAsia="Calibri" w:hAnsi="Times New Roman" w:cs="Times New Roman"/>
              </w:rPr>
              <w:tab/>
              <w:t>их последствий в профессиональной деятельности и быту;</w:t>
            </w:r>
          </w:p>
          <w:p w:rsidR="003B79AD" w:rsidRPr="003B79AD" w:rsidRDefault="003B79AD" w:rsidP="003B79AD">
            <w:pPr>
              <w:jc w:val="both"/>
              <w:rPr>
                <w:rFonts w:ascii="Times New Roman" w:eastAsia="Calibri" w:hAnsi="Times New Roman" w:cs="Times New Roman"/>
              </w:rPr>
            </w:pPr>
            <w:r w:rsidRPr="003B79AD">
              <w:rPr>
                <w:rFonts w:ascii="Times New Roman" w:eastAsia="Calibri" w:hAnsi="Times New Roman" w:cs="Times New Roman"/>
              </w:rPr>
              <w:t>использовать</w:t>
            </w:r>
            <w:r w:rsidRPr="003B79AD">
              <w:rPr>
                <w:rFonts w:ascii="Times New Roman" w:eastAsia="Calibri" w:hAnsi="Times New Roman" w:cs="Times New Roman"/>
              </w:rPr>
              <w:tab/>
            </w:r>
            <w:r w:rsidRPr="003B79AD">
              <w:rPr>
                <w:rFonts w:ascii="Times New Roman" w:eastAsia="Calibri" w:hAnsi="Times New Roman" w:cs="Times New Roman"/>
              </w:rPr>
              <w:tab/>
              <w:t xml:space="preserve">средства индивидуальной и коллективной защиты от оружия массового поражения; </w:t>
            </w:r>
          </w:p>
          <w:p w:rsidR="003B79AD" w:rsidRPr="003B79AD" w:rsidRDefault="003B79AD" w:rsidP="003B79AD">
            <w:pPr>
              <w:jc w:val="both"/>
              <w:rPr>
                <w:rFonts w:ascii="Times New Roman" w:eastAsia="Calibri" w:hAnsi="Times New Roman" w:cs="Times New Roman"/>
              </w:rPr>
            </w:pPr>
            <w:r w:rsidRPr="003B79AD">
              <w:rPr>
                <w:rFonts w:ascii="Times New Roman" w:eastAsia="Calibri" w:hAnsi="Times New Roman" w:cs="Times New Roman"/>
              </w:rPr>
              <w:t xml:space="preserve">применять первичные средства пожаротушения; ориентироваться в </w:t>
            </w:r>
            <w:r w:rsidRPr="003B79AD">
              <w:rPr>
                <w:rFonts w:ascii="Times New Roman" w:eastAsia="Calibri" w:hAnsi="Times New Roman" w:cs="Times New Roman"/>
              </w:rPr>
              <w:lastRenderedPageBreak/>
              <w:t>перечне военно-учетных специальностей и самостоятельно определять среди</w:t>
            </w:r>
            <w:r w:rsidRPr="003B79AD">
              <w:rPr>
                <w:rFonts w:ascii="Times New Roman" w:eastAsia="Calibri" w:hAnsi="Times New Roman" w:cs="Times New Roman"/>
              </w:rPr>
              <w:tab/>
              <w:t>них</w:t>
            </w:r>
            <w:r w:rsidRPr="003B79AD">
              <w:rPr>
                <w:rFonts w:ascii="Times New Roman" w:eastAsia="Calibri" w:hAnsi="Times New Roman" w:cs="Times New Roman"/>
              </w:rPr>
              <w:tab/>
              <w:t>родственные полученной специальности; применять профессиональные знания в ходе</w:t>
            </w:r>
            <w:r w:rsidRPr="003B79AD">
              <w:rPr>
                <w:rFonts w:ascii="Times New Roman" w:eastAsia="Calibri" w:hAnsi="Times New Roman" w:cs="Times New Roman"/>
              </w:rPr>
              <w:tab/>
              <w:t xml:space="preserve"> исполнения обязанностей</w:t>
            </w:r>
            <w:r w:rsidRPr="003B79AD">
              <w:rPr>
                <w:rFonts w:ascii="Times New Roman" w:eastAsia="Calibri" w:hAnsi="Times New Roman" w:cs="Times New Roman"/>
              </w:rPr>
              <w:tab/>
              <w:t xml:space="preserve"> военной службы на воинских должностях в соответствии с полученной специальностью; </w:t>
            </w:r>
          </w:p>
          <w:p w:rsidR="003B79AD" w:rsidRPr="003B79AD" w:rsidRDefault="003B79AD" w:rsidP="003B79AD">
            <w:pPr>
              <w:jc w:val="both"/>
              <w:rPr>
                <w:rFonts w:ascii="Times New Roman" w:eastAsia="Calibri" w:hAnsi="Times New Roman" w:cs="Times New Roman"/>
              </w:rPr>
            </w:pPr>
            <w:r w:rsidRPr="003B79AD">
              <w:rPr>
                <w:rFonts w:ascii="Times New Roman" w:eastAsia="Calibri" w:hAnsi="Times New Roman" w:cs="Times New Roman"/>
              </w:rPr>
              <w:t>владеть способами бесконфликтного общения и саморегуляции в повседневной деятельности и экстремальных условиях военной службы;</w:t>
            </w:r>
          </w:p>
          <w:p w:rsidR="003B79AD" w:rsidRPr="003B79AD" w:rsidRDefault="003B79AD" w:rsidP="003B79AD">
            <w:pPr>
              <w:jc w:val="both"/>
              <w:rPr>
                <w:rFonts w:ascii="Times New Roman" w:eastAsia="Calibri" w:hAnsi="Times New Roman" w:cs="Times New Roman"/>
                <w:b/>
                <w:i/>
              </w:rPr>
            </w:pPr>
            <w:r w:rsidRPr="003B79AD">
              <w:rPr>
                <w:rFonts w:ascii="Times New Roman" w:eastAsia="Calibri" w:hAnsi="Times New Roman" w:cs="Times New Roman"/>
              </w:rPr>
              <w:t>оказывать</w:t>
            </w:r>
            <w:r w:rsidRPr="003B79AD">
              <w:rPr>
                <w:rFonts w:ascii="Times New Roman" w:eastAsia="Calibri" w:hAnsi="Times New Roman" w:cs="Times New Roman"/>
              </w:rPr>
              <w:tab/>
              <w:t>первую (доврачебную) медицинскую помощь</w:t>
            </w:r>
          </w:p>
        </w:tc>
        <w:tc>
          <w:tcPr>
            <w:tcW w:w="3402" w:type="dxa"/>
            <w:shd w:val="clear" w:color="auto" w:fill="auto"/>
          </w:tcPr>
          <w:p w:rsidR="003B79AD" w:rsidRPr="003B79AD" w:rsidRDefault="003B79AD" w:rsidP="003B79AD">
            <w:pPr>
              <w:jc w:val="both"/>
              <w:rPr>
                <w:rFonts w:ascii="Times New Roman" w:eastAsia="Calibri" w:hAnsi="Times New Roman" w:cs="Times New Roman"/>
              </w:rPr>
            </w:pPr>
            <w:proofErr w:type="gramStart"/>
            <w:r w:rsidRPr="003B79AD">
              <w:rPr>
                <w:rFonts w:ascii="Times New Roman" w:eastAsia="Calibri" w:hAnsi="Times New Roman" w:cs="Times New Roman"/>
              </w:rPr>
              <w:lastRenderedPageBreak/>
              <w:t>обучающийся</w:t>
            </w:r>
            <w:proofErr w:type="gramEnd"/>
            <w:r w:rsidRPr="003B79AD">
              <w:rPr>
                <w:rFonts w:ascii="Times New Roman" w:eastAsia="Calibri" w:hAnsi="Times New Roman" w:cs="Times New Roman"/>
              </w:rPr>
              <w:tab/>
              <w:t>умеет организовывать и  проводить мероприятия по защите работающих и населения от негативных воздействий чрезвычайных ситуаций;</w:t>
            </w:r>
          </w:p>
          <w:p w:rsidR="003B79AD" w:rsidRPr="003B79AD" w:rsidRDefault="003B79AD" w:rsidP="003B79AD">
            <w:pPr>
              <w:jc w:val="both"/>
              <w:rPr>
                <w:rFonts w:ascii="Times New Roman" w:eastAsia="Calibri" w:hAnsi="Times New Roman" w:cs="Times New Roman"/>
              </w:rPr>
            </w:pPr>
            <w:proofErr w:type="gramStart"/>
            <w:r w:rsidRPr="003B79AD">
              <w:rPr>
                <w:rFonts w:ascii="Times New Roman" w:eastAsia="Calibri" w:hAnsi="Times New Roman" w:cs="Times New Roman"/>
              </w:rPr>
              <w:t>обучающийся</w:t>
            </w:r>
            <w:proofErr w:type="gramEnd"/>
            <w:r w:rsidRPr="003B79AD">
              <w:rPr>
                <w:rFonts w:ascii="Times New Roman" w:eastAsia="Calibri" w:hAnsi="Times New Roman" w:cs="Times New Roman"/>
              </w:rPr>
              <w:t xml:space="preserve"> предпринимает профилактические меры для снижения уровня опасностей различного вида и их последствий в профессиональной деятельности и быту;</w:t>
            </w:r>
          </w:p>
          <w:p w:rsidR="003B79AD" w:rsidRPr="003B79AD" w:rsidRDefault="003B79AD" w:rsidP="003B79AD">
            <w:pPr>
              <w:jc w:val="both"/>
              <w:rPr>
                <w:rFonts w:ascii="Times New Roman" w:eastAsia="Calibri" w:hAnsi="Times New Roman" w:cs="Times New Roman"/>
              </w:rPr>
            </w:pPr>
            <w:r w:rsidRPr="003B79AD">
              <w:rPr>
                <w:rFonts w:ascii="Times New Roman" w:eastAsia="Calibri" w:hAnsi="Times New Roman" w:cs="Times New Roman"/>
              </w:rPr>
              <w:t>использует</w:t>
            </w:r>
            <w:r w:rsidRPr="003B79AD">
              <w:rPr>
                <w:rFonts w:ascii="Times New Roman" w:eastAsia="Calibri" w:hAnsi="Times New Roman" w:cs="Times New Roman"/>
              </w:rPr>
              <w:tab/>
              <w:t xml:space="preserve">средства индивидуальной и коллективной </w:t>
            </w:r>
            <w:r w:rsidRPr="003B79AD">
              <w:rPr>
                <w:rFonts w:ascii="Times New Roman" w:eastAsia="Calibri" w:hAnsi="Times New Roman" w:cs="Times New Roman"/>
              </w:rPr>
              <w:lastRenderedPageBreak/>
              <w:t>защиты от оружия массового поражения;</w:t>
            </w:r>
          </w:p>
          <w:p w:rsidR="003B79AD" w:rsidRPr="003B79AD" w:rsidRDefault="003B79AD" w:rsidP="003B79AD">
            <w:pPr>
              <w:jc w:val="both"/>
              <w:rPr>
                <w:rFonts w:ascii="Times New Roman" w:eastAsia="Calibri" w:hAnsi="Times New Roman" w:cs="Times New Roman"/>
              </w:rPr>
            </w:pPr>
            <w:r w:rsidRPr="003B79AD">
              <w:rPr>
                <w:rFonts w:ascii="Times New Roman" w:eastAsia="Calibri" w:hAnsi="Times New Roman" w:cs="Times New Roman"/>
              </w:rPr>
              <w:t>применяет первичные средства пожаротушения;</w:t>
            </w:r>
          </w:p>
          <w:p w:rsidR="003B79AD" w:rsidRPr="003B79AD" w:rsidRDefault="003B79AD" w:rsidP="003B79AD">
            <w:pPr>
              <w:jc w:val="both"/>
              <w:rPr>
                <w:rFonts w:ascii="Times New Roman" w:eastAsia="Calibri" w:hAnsi="Times New Roman" w:cs="Times New Roman"/>
              </w:rPr>
            </w:pPr>
            <w:r w:rsidRPr="003B79AD">
              <w:rPr>
                <w:rFonts w:ascii="Times New Roman" w:eastAsia="Calibri" w:hAnsi="Times New Roman" w:cs="Times New Roman"/>
              </w:rPr>
              <w:t>ориентируется в перечне военн</w:t>
            </w:r>
            <w:proofErr w:type="gramStart"/>
            <w:r w:rsidRPr="003B79AD">
              <w:rPr>
                <w:rFonts w:ascii="Times New Roman" w:eastAsia="Calibri" w:hAnsi="Times New Roman" w:cs="Times New Roman"/>
              </w:rPr>
              <w:t>о-</w:t>
            </w:r>
            <w:proofErr w:type="gramEnd"/>
            <w:r w:rsidRPr="003B79AD">
              <w:rPr>
                <w:rFonts w:ascii="Times New Roman" w:eastAsia="Calibri" w:hAnsi="Times New Roman" w:cs="Times New Roman"/>
              </w:rPr>
              <w:t xml:space="preserve"> учетных специальностей и самостоятельно определяет среди них родственные полученной специальности;</w:t>
            </w:r>
          </w:p>
          <w:p w:rsidR="003B79AD" w:rsidRPr="003B79AD" w:rsidRDefault="003B79AD" w:rsidP="003B79AD">
            <w:pPr>
              <w:jc w:val="both"/>
              <w:rPr>
                <w:rFonts w:ascii="Times New Roman" w:eastAsia="Calibri" w:hAnsi="Times New Roman" w:cs="Times New Roman"/>
              </w:rPr>
            </w:pPr>
            <w:r w:rsidRPr="003B79AD">
              <w:rPr>
                <w:rFonts w:ascii="Times New Roman" w:eastAsia="Calibri" w:hAnsi="Times New Roman" w:cs="Times New Roman"/>
              </w:rPr>
              <w:t>применяет профессиональные знания в ходе исполнения обязанностей военной службы на воинских</w:t>
            </w:r>
            <w:r w:rsidRPr="003B79AD">
              <w:rPr>
                <w:rFonts w:ascii="Times New Roman" w:eastAsia="Calibri" w:hAnsi="Times New Roman" w:cs="Times New Roman"/>
              </w:rPr>
              <w:tab/>
              <w:t>должностях</w:t>
            </w:r>
            <w:r w:rsidRPr="003B79AD">
              <w:rPr>
                <w:rFonts w:ascii="Times New Roman" w:eastAsia="Calibri" w:hAnsi="Times New Roman" w:cs="Times New Roman"/>
              </w:rPr>
              <w:tab/>
              <w:t>в соответствии с полученной специальностью;</w:t>
            </w:r>
          </w:p>
          <w:p w:rsidR="003B79AD" w:rsidRPr="003B79AD" w:rsidRDefault="003B79AD" w:rsidP="003B79AD">
            <w:pPr>
              <w:jc w:val="both"/>
              <w:rPr>
                <w:rFonts w:ascii="Times New Roman" w:eastAsia="Calibri" w:hAnsi="Times New Roman" w:cs="Times New Roman"/>
                <w:b/>
                <w:i/>
              </w:rPr>
            </w:pPr>
            <w:r w:rsidRPr="003B79AD">
              <w:rPr>
                <w:rFonts w:ascii="Times New Roman" w:eastAsia="Calibri" w:hAnsi="Times New Roman" w:cs="Times New Roman"/>
              </w:rPr>
              <w:t>владеет способами бесконфликтного общения</w:t>
            </w:r>
            <w:r w:rsidRPr="003B79AD">
              <w:rPr>
                <w:rFonts w:ascii="Times New Roman" w:eastAsia="Calibri" w:hAnsi="Times New Roman" w:cs="Times New Roman"/>
              </w:rPr>
              <w:tab/>
              <w:t>и саморегуляции в повседневной деятельности</w:t>
            </w:r>
            <w:r w:rsidRPr="003B79AD">
              <w:rPr>
                <w:rFonts w:ascii="Times New Roman" w:eastAsia="Calibri" w:hAnsi="Times New Roman" w:cs="Times New Roman"/>
              </w:rPr>
              <w:tab/>
              <w:t>и экстремальных условиях военной службы; оказывает первую (доврачебную) медицинскую помощь</w:t>
            </w:r>
          </w:p>
        </w:tc>
        <w:tc>
          <w:tcPr>
            <w:tcW w:w="2119" w:type="dxa"/>
            <w:shd w:val="clear" w:color="auto" w:fill="auto"/>
          </w:tcPr>
          <w:p w:rsidR="003B79AD" w:rsidRPr="003B79AD" w:rsidRDefault="003B79AD" w:rsidP="003B79AD">
            <w:pPr>
              <w:rPr>
                <w:rFonts w:ascii="Times New Roman" w:eastAsia="Calibri" w:hAnsi="Times New Roman" w:cs="Times New Roman"/>
                <w:b/>
                <w:i/>
              </w:rPr>
            </w:pPr>
          </w:p>
        </w:tc>
      </w:tr>
    </w:tbl>
    <w:p w:rsidR="003B79AD" w:rsidRPr="003B79AD" w:rsidRDefault="003B79AD" w:rsidP="003B79AD">
      <w:pPr>
        <w:spacing w:after="160" w:line="259" w:lineRule="auto"/>
        <w:rPr>
          <w:rFonts w:ascii="Times New Roman" w:eastAsia="Calibri" w:hAnsi="Times New Roman" w:cs="Times New Roman"/>
          <w:sz w:val="24"/>
          <w:szCs w:val="24"/>
        </w:rPr>
      </w:pPr>
    </w:p>
    <w:p w:rsidR="00696CA6" w:rsidRDefault="00696CA6"/>
    <w:sectPr w:rsidR="00696CA6" w:rsidSect="009271FA">
      <w:pgSz w:w="11906" w:h="16838"/>
      <w:pgMar w:top="720" w:right="720" w:bottom="72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B2E24"/>
    <w:multiLevelType w:val="hybridMultilevel"/>
    <w:tmpl w:val="CBE6C6F4"/>
    <w:lvl w:ilvl="0" w:tplc="FD60F8E2">
      <w:numFmt w:val="bullet"/>
      <w:lvlText w:val="-"/>
      <w:lvlJc w:val="left"/>
      <w:pPr>
        <w:ind w:left="104" w:hanging="716"/>
      </w:pPr>
      <w:rPr>
        <w:rFonts w:ascii="Times New Roman" w:eastAsia="Times New Roman" w:hAnsi="Times New Roman" w:cs="Times New Roman" w:hint="default"/>
        <w:b w:val="0"/>
        <w:bCs w:val="0"/>
        <w:i w:val="0"/>
        <w:iCs w:val="0"/>
        <w:w w:val="99"/>
        <w:sz w:val="24"/>
        <w:szCs w:val="24"/>
        <w:lang w:val="ru-RU" w:eastAsia="en-US" w:bidi="ar-SA"/>
      </w:rPr>
    </w:lvl>
    <w:lvl w:ilvl="1" w:tplc="81507D72">
      <w:numFmt w:val="bullet"/>
      <w:lvlText w:val="•"/>
      <w:lvlJc w:val="left"/>
      <w:pPr>
        <w:ind w:left="478" w:hanging="716"/>
      </w:pPr>
      <w:rPr>
        <w:rFonts w:hint="default"/>
        <w:lang w:val="ru-RU" w:eastAsia="en-US" w:bidi="ar-SA"/>
      </w:rPr>
    </w:lvl>
    <w:lvl w:ilvl="2" w:tplc="E7484B06">
      <w:numFmt w:val="bullet"/>
      <w:lvlText w:val="•"/>
      <w:lvlJc w:val="left"/>
      <w:pPr>
        <w:ind w:left="856" w:hanging="716"/>
      </w:pPr>
      <w:rPr>
        <w:rFonts w:hint="default"/>
        <w:lang w:val="ru-RU" w:eastAsia="en-US" w:bidi="ar-SA"/>
      </w:rPr>
    </w:lvl>
    <w:lvl w:ilvl="3" w:tplc="86B2E7E6">
      <w:numFmt w:val="bullet"/>
      <w:lvlText w:val="•"/>
      <w:lvlJc w:val="left"/>
      <w:pPr>
        <w:ind w:left="1235" w:hanging="716"/>
      </w:pPr>
      <w:rPr>
        <w:rFonts w:hint="default"/>
        <w:lang w:val="ru-RU" w:eastAsia="en-US" w:bidi="ar-SA"/>
      </w:rPr>
    </w:lvl>
    <w:lvl w:ilvl="4" w:tplc="0F50E2FA">
      <w:numFmt w:val="bullet"/>
      <w:lvlText w:val="•"/>
      <w:lvlJc w:val="left"/>
      <w:pPr>
        <w:ind w:left="1613" w:hanging="716"/>
      </w:pPr>
      <w:rPr>
        <w:rFonts w:hint="default"/>
        <w:lang w:val="ru-RU" w:eastAsia="en-US" w:bidi="ar-SA"/>
      </w:rPr>
    </w:lvl>
    <w:lvl w:ilvl="5" w:tplc="532C3340">
      <w:numFmt w:val="bullet"/>
      <w:lvlText w:val="•"/>
      <w:lvlJc w:val="left"/>
      <w:pPr>
        <w:ind w:left="1992" w:hanging="716"/>
      </w:pPr>
      <w:rPr>
        <w:rFonts w:hint="default"/>
        <w:lang w:val="ru-RU" w:eastAsia="en-US" w:bidi="ar-SA"/>
      </w:rPr>
    </w:lvl>
    <w:lvl w:ilvl="6" w:tplc="69382ABE">
      <w:numFmt w:val="bullet"/>
      <w:lvlText w:val="•"/>
      <w:lvlJc w:val="left"/>
      <w:pPr>
        <w:ind w:left="2370" w:hanging="716"/>
      </w:pPr>
      <w:rPr>
        <w:rFonts w:hint="default"/>
        <w:lang w:val="ru-RU" w:eastAsia="en-US" w:bidi="ar-SA"/>
      </w:rPr>
    </w:lvl>
    <w:lvl w:ilvl="7" w:tplc="261C5138">
      <w:numFmt w:val="bullet"/>
      <w:lvlText w:val="•"/>
      <w:lvlJc w:val="left"/>
      <w:pPr>
        <w:ind w:left="2748" w:hanging="716"/>
      </w:pPr>
      <w:rPr>
        <w:rFonts w:hint="default"/>
        <w:lang w:val="ru-RU" w:eastAsia="en-US" w:bidi="ar-SA"/>
      </w:rPr>
    </w:lvl>
    <w:lvl w:ilvl="8" w:tplc="3BB8830C">
      <w:numFmt w:val="bullet"/>
      <w:lvlText w:val="•"/>
      <w:lvlJc w:val="left"/>
      <w:pPr>
        <w:ind w:left="3127" w:hanging="716"/>
      </w:pPr>
      <w:rPr>
        <w:rFonts w:hint="default"/>
        <w:lang w:val="ru-RU" w:eastAsia="en-US" w:bidi="ar-SA"/>
      </w:rPr>
    </w:lvl>
  </w:abstractNum>
  <w:abstractNum w:abstractNumId="1">
    <w:nsid w:val="54ED3E9A"/>
    <w:multiLevelType w:val="hybridMultilevel"/>
    <w:tmpl w:val="49A6C8CC"/>
    <w:lvl w:ilvl="0" w:tplc="6D385D72">
      <w:start w:val="1"/>
      <w:numFmt w:val="decimal"/>
      <w:lvlText w:val="%1."/>
      <w:lvlJc w:val="left"/>
      <w:pPr>
        <w:ind w:left="2138" w:hanging="360"/>
      </w:pPr>
      <w:rPr>
        <w:rFonts w:hint="default"/>
        <w:i w:val="0"/>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
    <w:nsid w:val="5EFE0DD7"/>
    <w:multiLevelType w:val="multilevel"/>
    <w:tmpl w:val="6C1E32D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71AC198C"/>
    <w:multiLevelType w:val="hybridMultilevel"/>
    <w:tmpl w:val="38E06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0703CB"/>
    <w:multiLevelType w:val="hybridMultilevel"/>
    <w:tmpl w:val="6FCEA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AC6FF7"/>
    <w:multiLevelType w:val="hybridMultilevel"/>
    <w:tmpl w:val="58BCAD4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136FE0"/>
    <w:multiLevelType w:val="multilevel"/>
    <w:tmpl w:val="8338611E"/>
    <w:lvl w:ilvl="0">
      <w:start w:val="1"/>
      <w:numFmt w:val="decimal"/>
      <w:lvlText w:val="%1."/>
      <w:lvlJc w:val="left"/>
      <w:pPr>
        <w:ind w:left="1778" w:hanging="360"/>
        <w:jc w:val="right"/>
      </w:pPr>
      <w:rPr>
        <w:rFonts w:hint="default"/>
        <w:w w:val="100"/>
        <w:lang w:val="ru-RU" w:eastAsia="en-US" w:bidi="ar-SA"/>
      </w:rPr>
    </w:lvl>
    <w:lvl w:ilvl="1">
      <w:start w:val="1"/>
      <w:numFmt w:val="decimal"/>
      <w:lvlText w:val="%1.%2."/>
      <w:lvlJc w:val="left"/>
      <w:pPr>
        <w:ind w:left="619" w:hanging="593"/>
      </w:pPr>
      <w:rPr>
        <w:rFonts w:hint="default"/>
        <w:w w:val="100"/>
        <w:lang w:val="ru-RU" w:eastAsia="en-US" w:bidi="ar-SA"/>
      </w:rPr>
    </w:lvl>
    <w:lvl w:ilvl="2">
      <w:start w:val="1"/>
      <w:numFmt w:val="decimal"/>
      <w:lvlText w:val="%1.%2.%3."/>
      <w:lvlJc w:val="left"/>
      <w:pPr>
        <w:ind w:left="1927" w:hanging="600"/>
      </w:pPr>
      <w:rPr>
        <w:rFonts w:ascii="Times New Roman" w:eastAsia="Times New Roman" w:hAnsi="Times New Roman" w:cs="Times New Roman" w:hint="default"/>
        <w:b/>
        <w:bCs/>
        <w:i w:val="0"/>
        <w:iCs w:val="0"/>
        <w:w w:val="100"/>
        <w:sz w:val="24"/>
        <w:szCs w:val="24"/>
        <w:lang w:val="ru-RU" w:eastAsia="en-US" w:bidi="ar-SA"/>
      </w:rPr>
    </w:lvl>
    <w:lvl w:ilvl="3">
      <w:start w:val="1"/>
      <w:numFmt w:val="decimal"/>
      <w:lvlText w:val="%4."/>
      <w:lvlJc w:val="left"/>
      <w:pPr>
        <w:ind w:left="619" w:hanging="564"/>
      </w:pPr>
      <w:rPr>
        <w:rFonts w:hint="default"/>
        <w:w w:val="100"/>
        <w:lang w:val="ru-RU" w:eastAsia="en-US" w:bidi="ar-SA"/>
      </w:rPr>
    </w:lvl>
    <w:lvl w:ilvl="4">
      <w:numFmt w:val="bullet"/>
      <w:lvlText w:val="•"/>
      <w:lvlJc w:val="left"/>
      <w:pPr>
        <w:ind w:left="3206" w:hanging="564"/>
      </w:pPr>
      <w:rPr>
        <w:rFonts w:hint="default"/>
        <w:lang w:val="ru-RU" w:eastAsia="en-US" w:bidi="ar-SA"/>
      </w:rPr>
    </w:lvl>
    <w:lvl w:ilvl="5">
      <w:numFmt w:val="bullet"/>
      <w:lvlText w:val="•"/>
      <w:lvlJc w:val="left"/>
      <w:pPr>
        <w:ind w:left="4475" w:hanging="564"/>
      </w:pPr>
      <w:rPr>
        <w:rFonts w:hint="default"/>
        <w:lang w:val="ru-RU" w:eastAsia="en-US" w:bidi="ar-SA"/>
      </w:rPr>
    </w:lvl>
    <w:lvl w:ilvl="6">
      <w:numFmt w:val="bullet"/>
      <w:lvlText w:val="•"/>
      <w:lvlJc w:val="left"/>
      <w:pPr>
        <w:ind w:left="5745" w:hanging="564"/>
      </w:pPr>
      <w:rPr>
        <w:rFonts w:hint="default"/>
        <w:lang w:val="ru-RU" w:eastAsia="en-US" w:bidi="ar-SA"/>
      </w:rPr>
    </w:lvl>
    <w:lvl w:ilvl="7">
      <w:numFmt w:val="bullet"/>
      <w:lvlText w:val="•"/>
      <w:lvlJc w:val="left"/>
      <w:pPr>
        <w:ind w:left="7014" w:hanging="564"/>
      </w:pPr>
      <w:rPr>
        <w:rFonts w:hint="default"/>
        <w:lang w:val="ru-RU" w:eastAsia="en-US" w:bidi="ar-SA"/>
      </w:rPr>
    </w:lvl>
    <w:lvl w:ilvl="8">
      <w:numFmt w:val="bullet"/>
      <w:lvlText w:val="•"/>
      <w:lvlJc w:val="left"/>
      <w:pPr>
        <w:ind w:left="8284" w:hanging="564"/>
      </w:pPr>
      <w:rPr>
        <w:rFonts w:hint="default"/>
        <w:lang w:val="ru-RU" w:eastAsia="en-US" w:bidi="ar-SA"/>
      </w:rPr>
    </w:lvl>
  </w:abstractNum>
  <w:num w:numId="1">
    <w:abstractNumId w:val="0"/>
  </w:num>
  <w:num w:numId="2">
    <w:abstractNumId w:val="6"/>
  </w:num>
  <w:num w:numId="3">
    <w:abstractNumId w:val="4"/>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0F2"/>
    <w:rsid w:val="0031547B"/>
    <w:rsid w:val="003840F2"/>
    <w:rsid w:val="003B79AD"/>
    <w:rsid w:val="00696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79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79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antiterror.ru/" TargetMode="External"/><Relationship Id="rId13" Type="http://schemas.openxmlformats.org/officeDocument/2006/relationships/hyperlink" Target="http://antiterror.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i-antiterror.ru/" TargetMode="External"/><Relationship Id="rId12" Type="http://schemas.openxmlformats.org/officeDocument/2006/relationships/hyperlink" Target="http://scienceport.ru/" TargetMode="External"/><Relationship Id="rId17" Type="http://schemas.openxmlformats.org/officeDocument/2006/relationships/hyperlink" Target="https://e-libra.ru/read/1920732-osnovy-voennoy-sluzhby-uchebnoe-posobie.html" TargetMode="External"/><Relationship Id="rId2" Type="http://schemas.openxmlformats.org/officeDocument/2006/relationships/styles" Target="styles.xml"/><Relationship Id="rId16" Type="http://schemas.openxmlformats.org/officeDocument/2006/relationships/hyperlink" Target="https://e-libra.ru/read/1920732-osnovy-voennoy-sluzhby-uchebnoe-posobie.html" TargetMode="External"/><Relationship Id="rId1" Type="http://schemas.openxmlformats.org/officeDocument/2006/relationships/numbering" Target="numbering.xml"/><Relationship Id="rId6" Type="http://schemas.openxmlformats.org/officeDocument/2006/relationships/hyperlink" Target="http://lifehacker/first-" TargetMode="External"/><Relationship Id="rId11" Type="http://schemas.openxmlformats.org/officeDocument/2006/relationships/hyperlink" Target="http://novtex.ru/bjd/" TargetMode="External"/><Relationship Id="rId5" Type="http://schemas.openxmlformats.org/officeDocument/2006/relationships/webSettings" Target="webSettings.xml"/><Relationship Id="rId15" Type="http://schemas.openxmlformats.org/officeDocument/2006/relationships/hyperlink" Target="http://www.obzh.ru/" TargetMode="External"/><Relationship Id="rId10" Type="http://schemas.openxmlformats.org/officeDocument/2006/relationships/hyperlink" Target="http://www.goodlife.narod.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nopr.ru/" TargetMode="External"/><Relationship Id="rId14" Type="http://schemas.openxmlformats.org/officeDocument/2006/relationships/hyperlink" Target="http://www.practica.ru/FirstAid/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3735</Words>
  <Characters>21290</Characters>
  <Application>Microsoft Office Word</Application>
  <DocSecurity>0</DocSecurity>
  <Lines>177</Lines>
  <Paragraphs>49</Paragraphs>
  <ScaleCrop>false</ScaleCrop>
  <Company/>
  <LinksUpToDate>false</LinksUpToDate>
  <CharactersWithSpaces>24976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Сосина</dc:creator>
  <cp:keywords/>
  <dc:description/>
  <cp:lastModifiedBy>User</cp:lastModifiedBy>
  <cp:revision>3</cp:revision>
  <dcterms:created xsi:type="dcterms:W3CDTF">2024-01-15T01:19:00Z</dcterms:created>
  <dcterms:modified xsi:type="dcterms:W3CDTF">2024-10-10T06:53:00Z</dcterms:modified>
</cp:coreProperties>
</file>