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D18" w:rsidRDefault="0062108F" w:rsidP="0062108F">
      <w:pPr>
        <w:ind w:left="5670"/>
        <w:jc w:val="right"/>
      </w:pPr>
      <w:r>
        <w:t>Приложение 2.17</w:t>
      </w:r>
    </w:p>
    <w:p w:rsidR="00766D18" w:rsidRDefault="00766D18"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rPr>
          <w:b/>
        </w:rPr>
      </w:pPr>
    </w:p>
    <w:p w:rsidR="0062108F" w:rsidRDefault="0062108F" w:rsidP="00766D18">
      <w:pPr>
        <w:ind w:left="201" w:right="-3" w:hanging="10"/>
        <w:jc w:val="center"/>
        <w:rPr>
          <w:b/>
        </w:rPr>
      </w:pPr>
    </w:p>
    <w:p w:rsidR="0062108F" w:rsidRDefault="0062108F" w:rsidP="00766D18">
      <w:pPr>
        <w:ind w:left="201" w:right="-3" w:hanging="10"/>
        <w:jc w:val="center"/>
        <w:rPr>
          <w:b/>
        </w:rPr>
      </w:pPr>
    </w:p>
    <w:p w:rsidR="0062108F" w:rsidRDefault="0062108F" w:rsidP="00766D18">
      <w:pPr>
        <w:ind w:left="201" w:right="-3" w:hanging="10"/>
        <w:jc w:val="center"/>
        <w:rPr>
          <w:b/>
        </w:rPr>
      </w:pPr>
    </w:p>
    <w:p w:rsidR="0062108F" w:rsidRDefault="0062108F" w:rsidP="00766D18">
      <w:pPr>
        <w:ind w:left="201" w:right="-3" w:hanging="10"/>
        <w:jc w:val="center"/>
        <w:rPr>
          <w:b/>
        </w:rPr>
      </w:pPr>
    </w:p>
    <w:p w:rsidR="0062108F" w:rsidRDefault="0062108F"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pPr>
      <w:r>
        <w:rPr>
          <w:b/>
        </w:rPr>
        <w:t xml:space="preserve">РАБОЧАЯ ПРОГРАММА УЧЕБНОЙ ДИСЦИПЛИНЫ </w:t>
      </w:r>
    </w:p>
    <w:p w:rsidR="00766D18" w:rsidRDefault="00766D18" w:rsidP="00766D18">
      <w:pPr>
        <w:jc w:val="center"/>
        <w:rPr>
          <w:b/>
        </w:rPr>
      </w:pPr>
    </w:p>
    <w:p w:rsidR="00766D18" w:rsidRDefault="0062108F" w:rsidP="00766D18">
      <w:pPr>
        <w:jc w:val="center"/>
      </w:pPr>
      <w:r>
        <w:rPr>
          <w:b/>
          <w:caps/>
          <w:sz w:val="28"/>
          <w:szCs w:val="28"/>
        </w:rPr>
        <w:t>СГ.03</w:t>
      </w:r>
      <w:r w:rsidR="00766D18">
        <w:rPr>
          <w:b/>
          <w:caps/>
          <w:sz w:val="28"/>
          <w:szCs w:val="28"/>
        </w:rPr>
        <w:t xml:space="preserve"> </w:t>
      </w:r>
      <w:r w:rsidR="00766D18">
        <w:rPr>
          <w:b/>
          <w:i/>
          <w:sz w:val="28"/>
          <w:szCs w:val="28"/>
        </w:rPr>
        <w:t>Безопасность жизнедеятельности</w:t>
      </w:r>
    </w:p>
    <w:p w:rsidR="00766D18" w:rsidRDefault="00766D18" w:rsidP="00766D18">
      <w:pPr>
        <w:ind w:left="180"/>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62108F" w:rsidRDefault="0062108F" w:rsidP="00766D18">
      <w:pPr>
        <w:jc w:val="center"/>
      </w:pPr>
    </w:p>
    <w:p w:rsidR="00766D18" w:rsidRDefault="00766D18" w:rsidP="00766D18">
      <w:pPr>
        <w:jc w:val="center"/>
      </w:pPr>
    </w:p>
    <w:p w:rsidR="00766D18" w:rsidRDefault="00766D18" w:rsidP="00766D18">
      <w:pPr>
        <w:ind w:left="180"/>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r>
        <w:t>202</w:t>
      </w:r>
      <w:r w:rsidR="00E37B85" w:rsidRPr="000447BD">
        <w:t>5</w:t>
      </w:r>
      <w:r>
        <w:t xml:space="preserve"> г. </w:t>
      </w:r>
    </w:p>
    <w:p w:rsidR="00336926" w:rsidRPr="00077146" w:rsidRDefault="00336926" w:rsidP="00336926">
      <w:pPr>
        <w:ind w:left="-15" w:right="255" w:firstLine="724"/>
        <w:jc w:val="both"/>
      </w:pPr>
      <w:r>
        <w:lastRenderedPageBreak/>
        <w:t xml:space="preserve">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w:t>
      </w:r>
      <w:r w:rsidRPr="00396F46">
        <w:rPr>
          <w:b/>
        </w:rPr>
        <w:t>51.02.0</w:t>
      </w:r>
      <w:r w:rsidR="00551A50">
        <w:rPr>
          <w:b/>
        </w:rPr>
        <w:t>1</w:t>
      </w:r>
      <w:r w:rsidRPr="00396F46">
        <w:rPr>
          <w:b/>
        </w:rPr>
        <w:t xml:space="preserve"> «</w:t>
      </w:r>
      <w:r w:rsidR="00551A50" w:rsidRPr="00551A50">
        <w:rPr>
          <w:b/>
        </w:rPr>
        <w:t>Народное художественное творчество</w:t>
      </w:r>
      <w:r>
        <w:rPr>
          <w:b/>
        </w:rPr>
        <w:t>» по виду «</w:t>
      </w:r>
      <w:r w:rsidR="000B525A">
        <w:rPr>
          <w:b/>
        </w:rPr>
        <w:t>Хореографическое твор</w:t>
      </w:r>
      <w:r w:rsidR="000C30DC">
        <w:rPr>
          <w:b/>
        </w:rPr>
        <w:t>ч</w:t>
      </w:r>
      <w:r w:rsidR="000B525A">
        <w:rPr>
          <w:b/>
        </w:rPr>
        <w:t>ество</w:t>
      </w:r>
      <w:r>
        <w:rPr>
          <w:b/>
        </w:rPr>
        <w:t xml:space="preserve">», </w:t>
      </w:r>
      <w:r w:rsidRPr="00077146">
        <w:t xml:space="preserve">входящей в укрупненную группу специальностей </w:t>
      </w:r>
      <w:r w:rsidR="00242912">
        <w:rPr>
          <w:b/>
        </w:rPr>
        <w:t xml:space="preserve">51.00.00 </w:t>
      </w:r>
      <w:r w:rsidR="00242912" w:rsidRPr="00954463">
        <w:rPr>
          <w:b/>
        </w:rPr>
        <w:t>Культуроведение и социокультурные проекты</w:t>
      </w:r>
      <w:r w:rsidR="00676DA4">
        <w:rPr>
          <w:b/>
        </w:rPr>
        <w:t>.</w:t>
      </w:r>
    </w:p>
    <w:p w:rsidR="00336926" w:rsidRPr="00077146" w:rsidRDefault="00336926" w:rsidP="00336926">
      <w:pPr>
        <w:ind w:left="-15" w:right="255" w:firstLine="724"/>
        <w:jc w:val="both"/>
        <w:rPr>
          <w:i/>
        </w:rPr>
      </w:pPr>
      <w:r w:rsidRPr="00077146">
        <w:tab/>
      </w:r>
      <w:r w:rsidRPr="00077146">
        <w:tab/>
      </w:r>
      <w:r w:rsidRPr="00077146">
        <w:tab/>
      </w:r>
    </w:p>
    <w:p w:rsidR="00336926" w:rsidRDefault="00336926" w:rsidP="00336926">
      <w:pPr>
        <w:ind w:left="180"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Default="000B525A" w:rsidP="000B525A">
      <w:pPr>
        <w:ind w:firstLine="2"/>
        <w:jc w:val="both"/>
      </w:pPr>
      <w:r>
        <w:t>Составитель</w:t>
      </w:r>
      <w:r w:rsidRPr="00FB5D23">
        <w:t xml:space="preserve">: </w:t>
      </w:r>
    </w:p>
    <w:p w:rsidR="000B525A" w:rsidRPr="00FB5D23" w:rsidRDefault="000B525A" w:rsidP="000B525A">
      <w:pPr>
        <w:ind w:firstLine="2"/>
        <w:jc w:val="both"/>
      </w:pPr>
      <w:r>
        <w:t>Соловьев Егор Юрьевич, преподаватель ПЦК ОГСЭ</w:t>
      </w:r>
    </w:p>
    <w:p w:rsidR="007C0F16" w:rsidRPr="00F40D52" w:rsidRDefault="00E17D06" w:rsidP="003369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F40D52">
        <w:rPr>
          <w:b/>
        </w:rPr>
        <w:br w:type="page"/>
      </w:r>
      <w:r w:rsidR="007C0F16" w:rsidRPr="00F40D52">
        <w:rPr>
          <w:b/>
        </w:rPr>
        <w:lastRenderedPageBreak/>
        <w:t>СОДЕРЖАНИЕ</w:t>
      </w:r>
    </w:p>
    <w:p w:rsidR="007C0F16" w:rsidRPr="00F40D52" w:rsidRDefault="007C0F1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668"/>
        <w:gridCol w:w="1903"/>
      </w:tblGrid>
      <w:tr w:rsidR="007C0F16" w:rsidRPr="00F40D52">
        <w:tc>
          <w:tcPr>
            <w:tcW w:w="7668" w:type="dxa"/>
          </w:tcPr>
          <w:p w:rsidR="007C0F16" w:rsidRPr="00F40D52" w:rsidRDefault="007C0F16" w:rsidP="009C5795">
            <w:pPr>
              <w:pStyle w:val="1"/>
              <w:ind w:left="284" w:firstLine="0"/>
              <w:jc w:val="both"/>
              <w:rPr>
                <w:b/>
                <w:caps/>
              </w:rPr>
            </w:pPr>
          </w:p>
        </w:tc>
        <w:tc>
          <w:tcPr>
            <w:tcW w:w="1903" w:type="dxa"/>
          </w:tcPr>
          <w:p w:rsidR="007C0F16" w:rsidRPr="00F40D52" w:rsidRDefault="007C0F16" w:rsidP="009C5795">
            <w:pPr>
              <w:jc w:val="center"/>
            </w:pPr>
            <w:r w:rsidRPr="00F40D52">
              <w:t>стр.</w:t>
            </w:r>
          </w:p>
        </w:tc>
      </w:tr>
      <w:tr w:rsidR="007C0F16" w:rsidRPr="00F40D52">
        <w:tc>
          <w:tcPr>
            <w:tcW w:w="7668" w:type="dxa"/>
          </w:tcPr>
          <w:p w:rsidR="007C0F16" w:rsidRPr="00F40D52" w:rsidRDefault="007C0F16" w:rsidP="000A22F7">
            <w:pPr>
              <w:pStyle w:val="1"/>
              <w:numPr>
                <w:ilvl w:val="0"/>
                <w:numId w:val="1"/>
              </w:numPr>
              <w:jc w:val="both"/>
              <w:rPr>
                <w:b/>
                <w:caps/>
              </w:rPr>
            </w:pPr>
            <w:r w:rsidRPr="00F40D52">
              <w:rPr>
                <w:b/>
                <w:caps/>
              </w:rPr>
              <w:t>ПАСПОРТ ПРОГРАММЫ УЧЕБНОЙ ДИСЦИПЛИНЫ</w:t>
            </w:r>
          </w:p>
          <w:p w:rsidR="007C0F16" w:rsidRPr="00F40D52" w:rsidRDefault="007C0F16" w:rsidP="009C5795"/>
        </w:tc>
        <w:tc>
          <w:tcPr>
            <w:tcW w:w="1903" w:type="dxa"/>
          </w:tcPr>
          <w:p w:rsidR="007C0F16" w:rsidRPr="00F40D52" w:rsidRDefault="0085334E" w:rsidP="009C5795">
            <w:pPr>
              <w:jc w:val="center"/>
            </w:pPr>
            <w:r w:rsidRPr="00F40D52">
              <w:t>3</w:t>
            </w:r>
          </w:p>
        </w:tc>
      </w:tr>
      <w:tr w:rsidR="007C0F16" w:rsidRPr="00F40D52">
        <w:tc>
          <w:tcPr>
            <w:tcW w:w="7668" w:type="dxa"/>
          </w:tcPr>
          <w:p w:rsidR="007C0F16" w:rsidRPr="00F40D52" w:rsidRDefault="007C0F16" w:rsidP="000A22F7">
            <w:pPr>
              <w:pStyle w:val="1"/>
              <w:numPr>
                <w:ilvl w:val="0"/>
                <w:numId w:val="1"/>
              </w:numPr>
              <w:jc w:val="both"/>
              <w:rPr>
                <w:b/>
                <w:caps/>
              </w:rPr>
            </w:pPr>
            <w:r w:rsidRPr="00F40D52">
              <w:rPr>
                <w:b/>
                <w:caps/>
              </w:rPr>
              <w:t>СТРУКТУРА и содержание УЧЕБНОЙ ДИСЦИПЛИНЫ</w:t>
            </w:r>
          </w:p>
          <w:p w:rsidR="007C0F16" w:rsidRPr="00F40D52" w:rsidRDefault="007C0F16" w:rsidP="009C5795">
            <w:pPr>
              <w:pStyle w:val="1"/>
              <w:ind w:left="284" w:firstLine="0"/>
              <w:jc w:val="both"/>
              <w:rPr>
                <w:b/>
                <w:caps/>
              </w:rPr>
            </w:pPr>
          </w:p>
        </w:tc>
        <w:tc>
          <w:tcPr>
            <w:tcW w:w="1903" w:type="dxa"/>
          </w:tcPr>
          <w:p w:rsidR="007C0F16" w:rsidRPr="00F40D52" w:rsidRDefault="0050009F" w:rsidP="009C5795">
            <w:pPr>
              <w:jc w:val="center"/>
            </w:pPr>
            <w:r>
              <w:t>4</w:t>
            </w:r>
          </w:p>
        </w:tc>
      </w:tr>
      <w:tr w:rsidR="007C0F16" w:rsidRPr="00F40D52">
        <w:trPr>
          <w:trHeight w:val="670"/>
        </w:trPr>
        <w:tc>
          <w:tcPr>
            <w:tcW w:w="7668" w:type="dxa"/>
          </w:tcPr>
          <w:p w:rsidR="007C0F16" w:rsidRPr="00F40D52" w:rsidRDefault="007C0F16" w:rsidP="000A22F7">
            <w:pPr>
              <w:pStyle w:val="1"/>
              <w:numPr>
                <w:ilvl w:val="0"/>
                <w:numId w:val="1"/>
              </w:numPr>
              <w:jc w:val="both"/>
              <w:rPr>
                <w:b/>
                <w:caps/>
              </w:rPr>
            </w:pPr>
            <w:r w:rsidRPr="00F40D52">
              <w:rPr>
                <w:b/>
                <w:caps/>
              </w:rPr>
              <w:t>условия реализации программы учебной дисциплины</w:t>
            </w:r>
          </w:p>
          <w:p w:rsidR="007C0F16" w:rsidRPr="00F40D52" w:rsidRDefault="007C0F16" w:rsidP="009C5795">
            <w:pPr>
              <w:pStyle w:val="1"/>
              <w:tabs>
                <w:tab w:val="num" w:pos="0"/>
              </w:tabs>
              <w:ind w:left="284"/>
              <w:jc w:val="both"/>
              <w:rPr>
                <w:b/>
                <w:caps/>
              </w:rPr>
            </w:pPr>
          </w:p>
        </w:tc>
        <w:tc>
          <w:tcPr>
            <w:tcW w:w="1903" w:type="dxa"/>
          </w:tcPr>
          <w:p w:rsidR="007C0F16" w:rsidRPr="00F40D52" w:rsidRDefault="003318DD" w:rsidP="009C5795">
            <w:pPr>
              <w:jc w:val="center"/>
            </w:pPr>
            <w:r>
              <w:t>12</w:t>
            </w:r>
          </w:p>
        </w:tc>
      </w:tr>
      <w:tr w:rsidR="007C0F16" w:rsidRPr="00F40D52">
        <w:tc>
          <w:tcPr>
            <w:tcW w:w="7668" w:type="dxa"/>
          </w:tcPr>
          <w:p w:rsidR="007C0F16" w:rsidRPr="00F40D52" w:rsidRDefault="007C0F16" w:rsidP="000A22F7">
            <w:pPr>
              <w:pStyle w:val="1"/>
              <w:numPr>
                <w:ilvl w:val="0"/>
                <w:numId w:val="1"/>
              </w:numPr>
              <w:jc w:val="both"/>
              <w:rPr>
                <w:b/>
                <w:caps/>
              </w:rPr>
            </w:pPr>
            <w:r w:rsidRPr="00F40D52">
              <w:rPr>
                <w:b/>
                <w:caps/>
              </w:rPr>
              <w:t>Контроль и оценка результатов Освоения учебной дисциплины</w:t>
            </w:r>
          </w:p>
          <w:p w:rsidR="007C0F16" w:rsidRPr="00F40D52" w:rsidRDefault="007C0F16" w:rsidP="009C5795">
            <w:pPr>
              <w:pStyle w:val="1"/>
              <w:ind w:left="284" w:firstLine="0"/>
              <w:jc w:val="both"/>
              <w:rPr>
                <w:b/>
                <w:caps/>
              </w:rPr>
            </w:pPr>
          </w:p>
        </w:tc>
        <w:tc>
          <w:tcPr>
            <w:tcW w:w="1903" w:type="dxa"/>
          </w:tcPr>
          <w:p w:rsidR="001A1120" w:rsidRPr="00F40D52" w:rsidRDefault="003318DD" w:rsidP="009C5795">
            <w:pPr>
              <w:jc w:val="center"/>
            </w:pPr>
            <w:r>
              <w:t>13</w:t>
            </w:r>
          </w:p>
        </w:tc>
      </w:tr>
    </w:tbl>
    <w:p w:rsidR="007C0F16" w:rsidRPr="00F40D52" w:rsidRDefault="007C0F1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C0F16" w:rsidRPr="00F40D52" w:rsidRDefault="007C0F1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17D06" w:rsidRPr="00F40D52" w:rsidRDefault="007C0F16" w:rsidP="00E17D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r w:rsidRPr="00F40D52">
        <w:rPr>
          <w:b/>
          <w:caps/>
          <w:u w:val="single"/>
        </w:rPr>
        <w:br w:type="page"/>
      </w:r>
      <w:r w:rsidR="00E17D06" w:rsidRPr="00F40D52">
        <w:rPr>
          <w:b/>
          <w:caps/>
        </w:rPr>
        <w:lastRenderedPageBreak/>
        <w:t>1. паспорт ПРОГРАММЫ УЧЕБНОЙ ДИСЦИПЛИНЫ</w:t>
      </w: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rPr>
      </w:pPr>
      <w:r w:rsidRPr="00F40D52">
        <w:rPr>
          <w:b/>
          <w:i/>
        </w:rPr>
        <w:t xml:space="preserve"> «Безопасность жизнедеятельности»</w:t>
      </w: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rPr>
      </w:pPr>
      <w:r w:rsidRPr="00F40D52">
        <w:rPr>
          <w:b/>
        </w:rPr>
        <w:t>1.1. Область применения программы</w:t>
      </w:r>
    </w:p>
    <w:p w:rsidR="00FA2103" w:rsidRDefault="00FA2103"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contextualSpacing/>
        <w:jc w:val="both"/>
      </w:pPr>
      <w:r>
        <w:t xml:space="preserve">Рабочая программа учебной дисциплины является частью основной профессиональной образовательной программы (Программы подготовки специалистов среднего звена) (далее-ППССЗ) </w:t>
      </w:r>
      <w:r w:rsidRPr="00077146">
        <w:t>среднего профессионального образования</w:t>
      </w:r>
      <w:r>
        <w:t xml:space="preserve"> в соответствии с ФГОС СПО по специальности </w:t>
      </w:r>
      <w:r w:rsidR="00A6198F" w:rsidRPr="00396F46">
        <w:rPr>
          <w:b/>
        </w:rPr>
        <w:t>51.02.0</w:t>
      </w:r>
      <w:r w:rsidR="00A6198F">
        <w:rPr>
          <w:b/>
        </w:rPr>
        <w:t>1</w:t>
      </w:r>
      <w:r w:rsidR="00A6198F" w:rsidRPr="00396F46">
        <w:rPr>
          <w:b/>
        </w:rPr>
        <w:t xml:space="preserve"> «</w:t>
      </w:r>
      <w:r w:rsidR="00A6198F" w:rsidRPr="00551A50">
        <w:rPr>
          <w:b/>
        </w:rPr>
        <w:t>Народное художественное творчество</w:t>
      </w:r>
      <w:r w:rsidR="00A6198F">
        <w:rPr>
          <w:b/>
        </w:rPr>
        <w:t>» по виду «</w:t>
      </w:r>
      <w:r w:rsidR="000B525A">
        <w:rPr>
          <w:b/>
        </w:rPr>
        <w:t>Хореографическое творчество</w:t>
      </w:r>
      <w:r w:rsidR="00A6198F">
        <w:rPr>
          <w:b/>
        </w:rPr>
        <w:t xml:space="preserve">», </w:t>
      </w:r>
      <w:r w:rsidR="00A6198F" w:rsidRPr="00077146">
        <w:t xml:space="preserve">входящей в укрупненную группу специальностей </w:t>
      </w:r>
      <w:r w:rsidR="00A6198F">
        <w:rPr>
          <w:b/>
        </w:rPr>
        <w:t xml:space="preserve">51.00.00 </w:t>
      </w:r>
      <w:r w:rsidR="00A6198F" w:rsidRPr="00954463">
        <w:rPr>
          <w:b/>
        </w:rPr>
        <w:t>Культуроведение и социокультурные проекты</w:t>
      </w: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contextualSpacing/>
        <w:jc w:val="both"/>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pPr>
      <w:r w:rsidRPr="00F40D52">
        <w:rPr>
          <w:b/>
        </w:rPr>
        <w:t xml:space="preserve">1.2. Место учебной дисциплины в структуре основной профессиональной образовательной программы: </w:t>
      </w:r>
      <w:r w:rsidR="0062108F">
        <w:rPr>
          <w:u w:val="single"/>
        </w:rPr>
        <w:t>социально-гуманитарный</w:t>
      </w:r>
      <w:r w:rsidRPr="00F40D52">
        <w:rPr>
          <w:u w:val="single"/>
        </w:rPr>
        <w:t xml:space="preserve"> цикл</w:t>
      </w:r>
      <w:r w:rsidRPr="00F40D52">
        <w:t>.</w:t>
      </w: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F40D52">
        <w:rPr>
          <w:b/>
        </w:rPr>
        <w:t>1.3. Цели и задачи учебной дисциплины – требования к результатам освоения учебной дисциплины:</w:t>
      </w:r>
    </w:p>
    <w:p w:rsidR="00E17D06" w:rsidRPr="00F40D52" w:rsidRDefault="00E17D06" w:rsidP="00E17D06">
      <w:pPr>
        <w:jc w:val="both"/>
        <w:rPr>
          <w:b/>
          <w:caps/>
          <w:u w:val="single"/>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F40D52">
        <w:t xml:space="preserve">В результате освоения учебной дисциплины обучающийся должен </w:t>
      </w:r>
      <w:r w:rsidRPr="00F40D52">
        <w:rPr>
          <w:b/>
        </w:rPr>
        <w:t>уметь:</w:t>
      </w:r>
    </w:p>
    <w:p w:rsidR="00E17D06" w:rsidRPr="00F40D52" w:rsidRDefault="00E17D06" w:rsidP="000A22F7">
      <w:pPr>
        <w:numPr>
          <w:ilvl w:val="0"/>
          <w:numId w:val="5"/>
        </w:numPr>
        <w:ind w:left="0" w:hanging="11"/>
        <w:jc w:val="both"/>
      </w:pPr>
      <w:r w:rsidRPr="00F40D52">
        <w:t>организовывать и проводить мероприятия по защите работающих и населения от негативных воздействий чрезвычайных ситуаций;</w:t>
      </w:r>
    </w:p>
    <w:p w:rsidR="00E17D06" w:rsidRPr="00F40D52" w:rsidRDefault="00E17D06" w:rsidP="000A22F7">
      <w:pPr>
        <w:numPr>
          <w:ilvl w:val="0"/>
          <w:numId w:val="5"/>
        </w:numPr>
        <w:ind w:left="0" w:hanging="11"/>
        <w:jc w:val="both"/>
      </w:pPr>
      <w:r w:rsidRPr="00F40D52">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E17D06" w:rsidRPr="00F40D52" w:rsidRDefault="00E17D06" w:rsidP="000A22F7">
      <w:pPr>
        <w:numPr>
          <w:ilvl w:val="0"/>
          <w:numId w:val="5"/>
        </w:numPr>
        <w:ind w:left="0" w:hanging="11"/>
        <w:jc w:val="both"/>
      </w:pPr>
      <w:r w:rsidRPr="00F40D52">
        <w:t>использовать средства индивидуальной и коллективной защиты от оружия массового поражения; применять первичные средства пожаротушения;</w:t>
      </w:r>
    </w:p>
    <w:p w:rsidR="00E17D06" w:rsidRPr="00F40D52" w:rsidRDefault="00E17D06" w:rsidP="000A22F7">
      <w:pPr>
        <w:numPr>
          <w:ilvl w:val="0"/>
          <w:numId w:val="5"/>
        </w:numPr>
        <w:ind w:left="0" w:hanging="11"/>
        <w:jc w:val="both"/>
      </w:pPr>
      <w:proofErr w:type="gramStart"/>
      <w:r w:rsidRPr="00F40D52">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E17D06" w:rsidRPr="00F40D52" w:rsidRDefault="00E17D06" w:rsidP="000A22F7">
      <w:pPr>
        <w:numPr>
          <w:ilvl w:val="0"/>
          <w:numId w:val="5"/>
        </w:numPr>
        <w:ind w:left="0" w:hanging="11"/>
        <w:jc w:val="both"/>
      </w:pPr>
      <w:r w:rsidRPr="00F40D52">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E17D06" w:rsidRPr="00F40D52" w:rsidRDefault="00E17D06" w:rsidP="000A22F7">
      <w:pPr>
        <w:numPr>
          <w:ilvl w:val="0"/>
          <w:numId w:val="5"/>
        </w:numPr>
        <w:ind w:left="0" w:hanging="11"/>
        <w:jc w:val="both"/>
      </w:pPr>
      <w:r w:rsidRPr="00F40D52">
        <w:t xml:space="preserve">владеть способами бесконфликтного общения и </w:t>
      </w:r>
      <w:proofErr w:type="spellStart"/>
      <w:r w:rsidRPr="00F40D52">
        <w:t>саморегуляции</w:t>
      </w:r>
      <w:proofErr w:type="spellEnd"/>
      <w:r w:rsidRPr="00F40D52">
        <w:t xml:space="preserve"> в повседневной деятельности и экстремальных условиях военной службы;</w:t>
      </w:r>
    </w:p>
    <w:p w:rsidR="00E17D06" w:rsidRPr="00F40D52" w:rsidRDefault="00E17D06" w:rsidP="000A22F7">
      <w:pPr>
        <w:numPr>
          <w:ilvl w:val="0"/>
          <w:numId w:val="5"/>
        </w:numPr>
        <w:ind w:left="0" w:hanging="11"/>
        <w:jc w:val="both"/>
      </w:pPr>
      <w:r w:rsidRPr="00F40D52">
        <w:t>оказывать первую (доврачебную) медицинскую помощь.</w:t>
      </w:r>
    </w:p>
    <w:p w:rsidR="00E17D06" w:rsidRPr="00F40D52" w:rsidRDefault="00E17D06" w:rsidP="00E17D06">
      <w:pPr>
        <w:jc w:val="both"/>
        <w:rPr>
          <w:b/>
          <w:caps/>
          <w:u w:val="single"/>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F40D52">
        <w:t xml:space="preserve">В результате освоения учебной дисциплины обучающийся должен </w:t>
      </w:r>
      <w:r w:rsidRPr="00F40D52">
        <w:rPr>
          <w:b/>
        </w:rPr>
        <w:t>знать:</w:t>
      </w:r>
    </w:p>
    <w:p w:rsidR="00E17D06" w:rsidRPr="00F40D52" w:rsidRDefault="00E17D06" w:rsidP="000A22F7">
      <w:pPr>
        <w:numPr>
          <w:ilvl w:val="0"/>
          <w:numId w:val="6"/>
        </w:numPr>
        <w:tabs>
          <w:tab w:val="left" w:pos="567"/>
        </w:tabs>
        <w:ind w:left="0" w:hanging="11"/>
        <w:jc w:val="both"/>
      </w:pPr>
      <w:r w:rsidRPr="00F40D52">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17D06" w:rsidRPr="00F40D52" w:rsidRDefault="00E17D06" w:rsidP="000A22F7">
      <w:pPr>
        <w:numPr>
          <w:ilvl w:val="0"/>
          <w:numId w:val="6"/>
        </w:numPr>
        <w:tabs>
          <w:tab w:val="left" w:pos="567"/>
        </w:tabs>
        <w:ind w:left="0" w:hanging="11"/>
        <w:jc w:val="both"/>
      </w:pPr>
      <w:r w:rsidRPr="00F40D52">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17D06" w:rsidRPr="00F40D52" w:rsidRDefault="00E17D06" w:rsidP="000A22F7">
      <w:pPr>
        <w:numPr>
          <w:ilvl w:val="0"/>
          <w:numId w:val="6"/>
        </w:numPr>
        <w:tabs>
          <w:tab w:val="left" w:pos="567"/>
        </w:tabs>
        <w:ind w:left="0" w:hanging="11"/>
        <w:jc w:val="both"/>
      </w:pPr>
      <w:r w:rsidRPr="00F40D52">
        <w:t>основы военной службы и обороны государства;</w:t>
      </w:r>
    </w:p>
    <w:p w:rsidR="00E17D06" w:rsidRPr="00F40D52" w:rsidRDefault="00E17D06" w:rsidP="000A22F7">
      <w:pPr>
        <w:numPr>
          <w:ilvl w:val="0"/>
          <w:numId w:val="6"/>
        </w:numPr>
        <w:tabs>
          <w:tab w:val="left" w:pos="567"/>
        </w:tabs>
        <w:ind w:left="0" w:hanging="11"/>
        <w:jc w:val="both"/>
      </w:pPr>
      <w:r w:rsidRPr="00F40D52">
        <w:t xml:space="preserve">задачи и основные мероприятия гражданской обороны; способы защиты населения от оружия массового поражения; </w:t>
      </w:r>
    </w:p>
    <w:p w:rsidR="00E17D06" w:rsidRPr="00F40D52" w:rsidRDefault="00E17D06" w:rsidP="000A22F7">
      <w:pPr>
        <w:numPr>
          <w:ilvl w:val="0"/>
          <w:numId w:val="6"/>
        </w:numPr>
        <w:tabs>
          <w:tab w:val="left" w:pos="567"/>
        </w:tabs>
        <w:ind w:left="0" w:hanging="11"/>
        <w:jc w:val="both"/>
      </w:pPr>
      <w:r w:rsidRPr="00F40D52">
        <w:t>меры пожарной безопасности и правила безопасного поведения при пожарах;</w:t>
      </w:r>
    </w:p>
    <w:p w:rsidR="00E17D06" w:rsidRPr="00F40D52" w:rsidRDefault="00E17D06" w:rsidP="000A22F7">
      <w:pPr>
        <w:numPr>
          <w:ilvl w:val="0"/>
          <w:numId w:val="6"/>
        </w:numPr>
        <w:tabs>
          <w:tab w:val="left" w:pos="567"/>
        </w:tabs>
        <w:ind w:left="0" w:hanging="11"/>
        <w:jc w:val="both"/>
      </w:pPr>
      <w:r w:rsidRPr="00F40D52">
        <w:t>организацию и порядок призыва граждан на военную службу и поступления на нее в добровольном порядке;</w:t>
      </w:r>
    </w:p>
    <w:p w:rsidR="00E17D06" w:rsidRPr="00F40D52" w:rsidRDefault="00E17D06" w:rsidP="000A22F7">
      <w:pPr>
        <w:numPr>
          <w:ilvl w:val="0"/>
          <w:numId w:val="6"/>
        </w:numPr>
        <w:tabs>
          <w:tab w:val="left" w:pos="567"/>
        </w:tabs>
        <w:ind w:left="0" w:hanging="11"/>
        <w:jc w:val="both"/>
      </w:pPr>
      <w:r w:rsidRPr="00F40D52">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17D06" w:rsidRPr="00F40D52" w:rsidRDefault="00E17D06" w:rsidP="000A22F7">
      <w:pPr>
        <w:numPr>
          <w:ilvl w:val="0"/>
          <w:numId w:val="6"/>
        </w:numPr>
        <w:tabs>
          <w:tab w:val="left" w:pos="567"/>
        </w:tabs>
        <w:ind w:left="0" w:hanging="11"/>
        <w:jc w:val="both"/>
      </w:pPr>
      <w:r w:rsidRPr="00F40D52">
        <w:t>область применения получаемых профессиональных знаний при исполнении обязанностей военной службы;</w:t>
      </w:r>
    </w:p>
    <w:p w:rsidR="00E17D06" w:rsidRPr="00F40D52" w:rsidRDefault="00E17D06" w:rsidP="000A22F7">
      <w:pPr>
        <w:numPr>
          <w:ilvl w:val="0"/>
          <w:numId w:val="6"/>
        </w:numPr>
        <w:tabs>
          <w:tab w:val="left" w:pos="567"/>
        </w:tabs>
        <w:ind w:left="0" w:hanging="11"/>
        <w:jc w:val="both"/>
        <w:rPr>
          <w:b/>
          <w:caps/>
          <w:u w:val="single"/>
        </w:rPr>
      </w:pPr>
      <w:r w:rsidRPr="00F40D52">
        <w:t>порядок и правила оказания первой (доврачебной) медицинской помощи</w:t>
      </w:r>
      <w:r w:rsidR="00B81B68" w:rsidRPr="00F40D52">
        <w:t>.</w:t>
      </w:r>
    </w:p>
    <w:p w:rsidR="00BF0FB9" w:rsidRPr="00780335" w:rsidRDefault="005D7C46" w:rsidP="00BF0FB9">
      <w:pPr>
        <w:pStyle w:val="ConsPlusNormal"/>
        <w:rPr>
          <w:rFonts w:ascii="Times New Roman" w:hAnsi="Times New Roman" w:cs="Times New Roman"/>
        </w:rPr>
      </w:pPr>
      <w:r w:rsidRPr="005D7C46">
        <w:rPr>
          <w:rFonts w:ascii="Times New Roman" w:hAnsi="Times New Roman" w:cs="Times New Roman"/>
          <w:sz w:val="24"/>
          <w:szCs w:val="24"/>
        </w:rPr>
        <w:lastRenderedPageBreak/>
        <w:t>В процессе освоения дисциплины у студентов должны формировать общие компетенции</w:t>
      </w:r>
      <w:r w:rsidR="00BF0FB9" w:rsidRPr="00780335">
        <w:rPr>
          <w:rFonts w:ascii="Times New Roman" w:hAnsi="Times New Roman" w:cs="Times New Roman"/>
          <w:sz w:val="24"/>
          <w:szCs w:val="24"/>
          <w:shd w:val="clear" w:color="auto" w:fill="FFFFFF" w:themeFill="background1"/>
        </w:rPr>
        <w:t>:</w:t>
      </w:r>
    </w:p>
    <w:p w:rsidR="00BF0FB9" w:rsidRDefault="00BF0FB9" w:rsidP="00BF0FB9">
      <w:pPr>
        <w:pStyle w:val="ConsPlusNormal"/>
        <w:rPr>
          <w:rFonts w:ascii="Times New Roman" w:hAnsi="Times New Roman" w:cs="Times New Roman"/>
        </w:rPr>
      </w:pPr>
    </w:p>
    <w:tbl>
      <w:tblPr>
        <w:tblStyle w:val="ad"/>
        <w:tblW w:w="0" w:type="auto"/>
        <w:tblLook w:val="04A0" w:firstRow="1" w:lastRow="0" w:firstColumn="1" w:lastColumn="0" w:noHBand="0" w:noVBand="1"/>
      </w:tblPr>
      <w:tblGrid>
        <w:gridCol w:w="959"/>
        <w:gridCol w:w="8612"/>
      </w:tblGrid>
      <w:tr w:rsidR="00C4785C" w:rsidRPr="00D96650" w:rsidTr="00D96650">
        <w:tc>
          <w:tcPr>
            <w:tcW w:w="959" w:type="dxa"/>
            <w:vAlign w:val="bottom"/>
          </w:tcPr>
          <w:p w:rsidR="00C4785C" w:rsidRPr="00D96650" w:rsidRDefault="00C4785C" w:rsidP="00D96650">
            <w:pPr>
              <w:ind w:left="120"/>
              <w:jc w:val="center"/>
            </w:pPr>
            <w:r w:rsidRPr="00D96650">
              <w:rPr>
                <w:bCs/>
              </w:rPr>
              <w:t>Код</w:t>
            </w:r>
          </w:p>
        </w:tc>
        <w:tc>
          <w:tcPr>
            <w:tcW w:w="8612" w:type="dxa"/>
            <w:vAlign w:val="bottom"/>
          </w:tcPr>
          <w:p w:rsidR="00C4785C" w:rsidRPr="00D96650" w:rsidRDefault="00C4785C" w:rsidP="00D96650">
            <w:pPr>
              <w:ind w:left="100"/>
              <w:jc w:val="center"/>
            </w:pPr>
            <w:r w:rsidRPr="00D96650">
              <w:rPr>
                <w:bCs/>
              </w:rPr>
              <w:t>Наименование общих компетенций</w:t>
            </w:r>
          </w:p>
        </w:tc>
      </w:tr>
      <w:tr w:rsidR="00C4785C" w:rsidRPr="00D96650" w:rsidTr="00D96650">
        <w:tc>
          <w:tcPr>
            <w:tcW w:w="959" w:type="dxa"/>
          </w:tcPr>
          <w:p w:rsidR="00C4785C" w:rsidRPr="00D96650" w:rsidRDefault="00C4785C" w:rsidP="00BF0FB9">
            <w:pPr>
              <w:pStyle w:val="ConsPlusNormal"/>
              <w:rPr>
                <w:rFonts w:ascii="Times New Roman" w:hAnsi="Times New Roman" w:cs="Times New Roman"/>
                <w:sz w:val="24"/>
                <w:szCs w:val="24"/>
              </w:rPr>
            </w:pPr>
            <w:proofErr w:type="gramStart"/>
            <w:r w:rsidRPr="00D96650">
              <w:rPr>
                <w:rFonts w:ascii="Times New Roman" w:eastAsiaTheme="minorHAnsi" w:hAnsi="Times New Roman" w:cs="Times New Roman"/>
                <w:sz w:val="24"/>
                <w:szCs w:val="24"/>
                <w:lang w:eastAsia="en-US"/>
              </w:rPr>
              <w:t>ОК</w:t>
            </w:r>
            <w:proofErr w:type="gramEnd"/>
            <w:r w:rsidRPr="00D96650">
              <w:rPr>
                <w:rFonts w:ascii="Times New Roman" w:eastAsiaTheme="minorHAnsi" w:hAnsi="Times New Roman" w:cs="Times New Roman"/>
                <w:sz w:val="24"/>
                <w:szCs w:val="24"/>
                <w:lang w:eastAsia="en-US"/>
              </w:rPr>
              <w:t xml:space="preserve"> 1.</w:t>
            </w:r>
          </w:p>
        </w:tc>
        <w:tc>
          <w:tcPr>
            <w:tcW w:w="8612" w:type="dxa"/>
          </w:tcPr>
          <w:p w:rsidR="00C4785C" w:rsidRPr="00D96650" w:rsidRDefault="00C4785C" w:rsidP="00D96650">
            <w:pPr>
              <w:pStyle w:val="ConsPlusNormal"/>
              <w:rPr>
                <w:rFonts w:ascii="Times New Roman" w:hAnsi="Times New Roman" w:cs="Times New Roman"/>
                <w:sz w:val="24"/>
                <w:szCs w:val="24"/>
              </w:rPr>
            </w:pPr>
            <w:r w:rsidRPr="00D96650">
              <w:rPr>
                <w:rFonts w:ascii="Times New Roman" w:eastAsiaTheme="minorHAnsi" w:hAnsi="Times New Roman" w:cs="Times New Roman"/>
                <w:sz w:val="24"/>
                <w:szCs w:val="24"/>
                <w:lang w:eastAsia="en-US"/>
              </w:rPr>
              <w:t>Понимать сущность и социальную значимость своей будущей профессии, проявлять к ней устойчивый интерес</w:t>
            </w:r>
          </w:p>
        </w:tc>
      </w:tr>
      <w:tr w:rsidR="00C4785C" w:rsidRPr="00D96650" w:rsidTr="00D96650">
        <w:tc>
          <w:tcPr>
            <w:tcW w:w="959" w:type="dxa"/>
          </w:tcPr>
          <w:p w:rsidR="00C4785C" w:rsidRPr="00D96650" w:rsidRDefault="00C4785C" w:rsidP="00BF0FB9">
            <w:pPr>
              <w:pStyle w:val="ConsPlusNormal"/>
              <w:rPr>
                <w:rFonts w:ascii="Times New Roman" w:hAnsi="Times New Roman" w:cs="Times New Roman"/>
                <w:sz w:val="24"/>
                <w:szCs w:val="24"/>
              </w:rPr>
            </w:pPr>
            <w:proofErr w:type="gramStart"/>
            <w:r w:rsidRPr="00D96650">
              <w:rPr>
                <w:rFonts w:ascii="Times New Roman" w:eastAsiaTheme="minorHAnsi" w:hAnsi="Times New Roman" w:cs="Times New Roman"/>
                <w:sz w:val="24"/>
                <w:szCs w:val="24"/>
                <w:lang w:eastAsia="en-US"/>
              </w:rPr>
              <w:t>ОК</w:t>
            </w:r>
            <w:proofErr w:type="gramEnd"/>
            <w:r w:rsidRPr="00D96650">
              <w:rPr>
                <w:rFonts w:ascii="Times New Roman" w:eastAsiaTheme="minorHAnsi" w:hAnsi="Times New Roman" w:cs="Times New Roman"/>
                <w:sz w:val="24"/>
                <w:szCs w:val="24"/>
                <w:lang w:eastAsia="en-US"/>
              </w:rPr>
              <w:t xml:space="preserve"> 2.</w:t>
            </w:r>
          </w:p>
        </w:tc>
        <w:tc>
          <w:tcPr>
            <w:tcW w:w="8612" w:type="dxa"/>
          </w:tcPr>
          <w:p w:rsidR="00C4785C" w:rsidRPr="00D96650" w:rsidRDefault="00C4785C" w:rsidP="00D96650">
            <w:pPr>
              <w:pStyle w:val="ConsPlusNormal"/>
              <w:rPr>
                <w:rFonts w:ascii="Times New Roman" w:hAnsi="Times New Roman" w:cs="Times New Roman"/>
                <w:sz w:val="24"/>
                <w:szCs w:val="24"/>
              </w:rPr>
            </w:pPr>
            <w:r w:rsidRPr="00D96650">
              <w:rPr>
                <w:rFonts w:ascii="Times New Roman" w:eastAsiaTheme="minorHAnsi" w:hAnsi="Times New Roman" w:cs="Times New Roman"/>
                <w:sz w:val="24"/>
                <w:szCs w:val="24"/>
                <w:lang w:eastAsia="en-US"/>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C4785C" w:rsidRPr="00D96650" w:rsidTr="00D96650">
        <w:tc>
          <w:tcPr>
            <w:tcW w:w="959" w:type="dxa"/>
          </w:tcPr>
          <w:p w:rsidR="00C4785C" w:rsidRPr="00D96650" w:rsidRDefault="00C4785C" w:rsidP="00BF0FB9">
            <w:pPr>
              <w:pStyle w:val="ConsPlusNormal"/>
              <w:rPr>
                <w:rFonts w:ascii="Times New Roman" w:hAnsi="Times New Roman" w:cs="Times New Roman"/>
                <w:sz w:val="24"/>
                <w:szCs w:val="24"/>
              </w:rPr>
            </w:pPr>
            <w:proofErr w:type="gramStart"/>
            <w:r w:rsidRPr="00D96650">
              <w:rPr>
                <w:rFonts w:ascii="Times New Roman" w:eastAsiaTheme="minorHAnsi" w:hAnsi="Times New Roman" w:cs="Times New Roman"/>
                <w:sz w:val="24"/>
                <w:szCs w:val="24"/>
                <w:lang w:eastAsia="en-US"/>
              </w:rPr>
              <w:t>ОК</w:t>
            </w:r>
            <w:proofErr w:type="gramEnd"/>
            <w:r w:rsidRPr="00D96650">
              <w:rPr>
                <w:rFonts w:ascii="Times New Roman" w:eastAsiaTheme="minorHAnsi" w:hAnsi="Times New Roman" w:cs="Times New Roman"/>
                <w:sz w:val="24"/>
                <w:szCs w:val="24"/>
                <w:lang w:eastAsia="en-US"/>
              </w:rPr>
              <w:t xml:space="preserve"> 3.</w:t>
            </w:r>
          </w:p>
        </w:tc>
        <w:tc>
          <w:tcPr>
            <w:tcW w:w="8612" w:type="dxa"/>
          </w:tcPr>
          <w:p w:rsidR="00C4785C" w:rsidRPr="00D96650" w:rsidRDefault="00C4785C" w:rsidP="00D96650">
            <w:pPr>
              <w:pStyle w:val="ConsPlusNormal"/>
              <w:rPr>
                <w:rFonts w:ascii="Times New Roman" w:hAnsi="Times New Roman" w:cs="Times New Roman"/>
                <w:sz w:val="24"/>
                <w:szCs w:val="24"/>
              </w:rPr>
            </w:pPr>
            <w:r w:rsidRPr="00D96650">
              <w:rPr>
                <w:rFonts w:ascii="Times New Roman" w:eastAsiaTheme="minorHAnsi" w:hAnsi="Times New Roman" w:cs="Times New Roman"/>
                <w:sz w:val="24"/>
                <w:szCs w:val="24"/>
                <w:lang w:eastAsia="en-US"/>
              </w:rPr>
              <w:t>Решать проблемы, оценивать риски и принимать решения в нестандартных ситуациях</w:t>
            </w:r>
          </w:p>
        </w:tc>
      </w:tr>
      <w:tr w:rsidR="00C4785C" w:rsidRPr="00D96650" w:rsidTr="00D96650">
        <w:tc>
          <w:tcPr>
            <w:tcW w:w="959" w:type="dxa"/>
          </w:tcPr>
          <w:p w:rsidR="00C4785C" w:rsidRPr="00D96650" w:rsidRDefault="00C4785C" w:rsidP="00BF0FB9">
            <w:pPr>
              <w:pStyle w:val="ConsPlusNormal"/>
              <w:rPr>
                <w:rFonts w:ascii="Times New Roman" w:hAnsi="Times New Roman" w:cs="Times New Roman"/>
                <w:sz w:val="24"/>
                <w:szCs w:val="24"/>
              </w:rPr>
            </w:pPr>
            <w:proofErr w:type="gramStart"/>
            <w:r w:rsidRPr="00D96650">
              <w:rPr>
                <w:rFonts w:ascii="Times New Roman" w:eastAsiaTheme="minorHAnsi" w:hAnsi="Times New Roman" w:cs="Times New Roman"/>
                <w:sz w:val="24"/>
                <w:szCs w:val="24"/>
                <w:lang w:eastAsia="en-US"/>
              </w:rPr>
              <w:t>ОК</w:t>
            </w:r>
            <w:proofErr w:type="gramEnd"/>
            <w:r w:rsidRPr="00D96650">
              <w:rPr>
                <w:rFonts w:ascii="Times New Roman" w:eastAsiaTheme="minorHAnsi" w:hAnsi="Times New Roman" w:cs="Times New Roman"/>
                <w:sz w:val="24"/>
                <w:szCs w:val="24"/>
                <w:lang w:eastAsia="en-US"/>
              </w:rPr>
              <w:t xml:space="preserve"> 4.</w:t>
            </w:r>
          </w:p>
        </w:tc>
        <w:tc>
          <w:tcPr>
            <w:tcW w:w="8612" w:type="dxa"/>
          </w:tcPr>
          <w:p w:rsidR="00C4785C" w:rsidRPr="00D96650" w:rsidRDefault="00C4785C" w:rsidP="00D96650">
            <w:pPr>
              <w:pStyle w:val="ConsPlusNormal"/>
              <w:rPr>
                <w:rFonts w:ascii="Times New Roman" w:hAnsi="Times New Roman" w:cs="Times New Roman"/>
                <w:sz w:val="24"/>
                <w:szCs w:val="24"/>
              </w:rPr>
            </w:pPr>
            <w:r w:rsidRPr="00D96650">
              <w:rPr>
                <w:rFonts w:ascii="Times New Roman" w:eastAsiaTheme="minorHAnsi" w:hAnsi="Times New Roman" w:cs="Times New Roman"/>
                <w:sz w:val="24"/>
                <w:szCs w:val="24"/>
                <w:lang w:eastAsia="en-US"/>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C4785C" w:rsidRPr="00D96650" w:rsidTr="00D96650">
        <w:tc>
          <w:tcPr>
            <w:tcW w:w="959" w:type="dxa"/>
          </w:tcPr>
          <w:p w:rsidR="00C4785C" w:rsidRPr="00D96650" w:rsidRDefault="00C4785C" w:rsidP="00BF0FB9">
            <w:pPr>
              <w:pStyle w:val="ConsPlusNormal"/>
              <w:rPr>
                <w:rFonts w:ascii="Times New Roman" w:hAnsi="Times New Roman" w:cs="Times New Roman"/>
                <w:sz w:val="24"/>
                <w:szCs w:val="24"/>
              </w:rPr>
            </w:pPr>
            <w:proofErr w:type="gramStart"/>
            <w:r w:rsidRPr="00D96650">
              <w:rPr>
                <w:rFonts w:ascii="Times New Roman" w:eastAsiaTheme="minorHAnsi" w:hAnsi="Times New Roman" w:cs="Times New Roman"/>
                <w:sz w:val="24"/>
                <w:szCs w:val="24"/>
                <w:lang w:eastAsia="en-US"/>
              </w:rPr>
              <w:t>ОК</w:t>
            </w:r>
            <w:proofErr w:type="gramEnd"/>
            <w:r w:rsidRPr="00D96650">
              <w:rPr>
                <w:rFonts w:ascii="Times New Roman" w:eastAsiaTheme="minorHAnsi" w:hAnsi="Times New Roman" w:cs="Times New Roman"/>
                <w:sz w:val="24"/>
                <w:szCs w:val="24"/>
                <w:lang w:eastAsia="en-US"/>
              </w:rPr>
              <w:t xml:space="preserve"> 5.</w:t>
            </w:r>
          </w:p>
        </w:tc>
        <w:tc>
          <w:tcPr>
            <w:tcW w:w="8612" w:type="dxa"/>
          </w:tcPr>
          <w:p w:rsidR="00C4785C" w:rsidRPr="00D96650" w:rsidRDefault="00C4785C" w:rsidP="00D96650">
            <w:pPr>
              <w:pStyle w:val="ConsPlusNormal"/>
              <w:rPr>
                <w:rFonts w:ascii="Times New Roman" w:hAnsi="Times New Roman" w:cs="Times New Roman"/>
                <w:sz w:val="24"/>
                <w:szCs w:val="24"/>
              </w:rPr>
            </w:pPr>
            <w:r w:rsidRPr="00D96650">
              <w:rPr>
                <w:rFonts w:ascii="Times New Roman" w:eastAsiaTheme="minorHAnsi" w:hAnsi="Times New Roman" w:cs="Times New Roman"/>
                <w:sz w:val="24"/>
                <w:szCs w:val="24"/>
                <w:lang w:eastAsia="en-US"/>
              </w:rPr>
              <w:t>Использовать информационно-коммуникационные технологии в профессиональной деятельности</w:t>
            </w:r>
          </w:p>
        </w:tc>
      </w:tr>
      <w:tr w:rsidR="00C4785C" w:rsidRPr="00D96650" w:rsidTr="00D96650">
        <w:tc>
          <w:tcPr>
            <w:tcW w:w="959" w:type="dxa"/>
          </w:tcPr>
          <w:p w:rsidR="00C4785C" w:rsidRPr="00D96650" w:rsidRDefault="00C4785C" w:rsidP="00BF0FB9">
            <w:pPr>
              <w:pStyle w:val="ConsPlusNormal"/>
              <w:rPr>
                <w:rFonts w:ascii="Times New Roman" w:hAnsi="Times New Roman" w:cs="Times New Roman"/>
                <w:sz w:val="24"/>
                <w:szCs w:val="24"/>
              </w:rPr>
            </w:pPr>
            <w:proofErr w:type="gramStart"/>
            <w:r w:rsidRPr="00D96650">
              <w:rPr>
                <w:rFonts w:ascii="Times New Roman" w:eastAsiaTheme="minorHAnsi" w:hAnsi="Times New Roman" w:cs="Times New Roman"/>
                <w:sz w:val="24"/>
                <w:szCs w:val="24"/>
                <w:lang w:eastAsia="en-US"/>
              </w:rPr>
              <w:t>ОК</w:t>
            </w:r>
            <w:proofErr w:type="gramEnd"/>
            <w:r w:rsidRPr="00D96650">
              <w:rPr>
                <w:rFonts w:ascii="Times New Roman" w:eastAsiaTheme="minorHAnsi" w:hAnsi="Times New Roman" w:cs="Times New Roman"/>
                <w:sz w:val="24"/>
                <w:szCs w:val="24"/>
                <w:lang w:eastAsia="en-US"/>
              </w:rPr>
              <w:t xml:space="preserve"> 6.</w:t>
            </w:r>
          </w:p>
        </w:tc>
        <w:tc>
          <w:tcPr>
            <w:tcW w:w="8612" w:type="dxa"/>
          </w:tcPr>
          <w:p w:rsidR="00C4785C" w:rsidRPr="00D96650" w:rsidRDefault="00C4785C" w:rsidP="00D96650">
            <w:pPr>
              <w:pStyle w:val="ConsPlusNormal"/>
              <w:rPr>
                <w:rFonts w:ascii="Times New Roman" w:hAnsi="Times New Roman" w:cs="Times New Roman"/>
                <w:sz w:val="24"/>
                <w:szCs w:val="24"/>
              </w:rPr>
            </w:pPr>
            <w:r w:rsidRPr="00D96650">
              <w:rPr>
                <w:rFonts w:ascii="Times New Roman" w:eastAsiaTheme="minorHAnsi" w:hAnsi="Times New Roman" w:cs="Times New Roman"/>
                <w:sz w:val="24"/>
                <w:szCs w:val="24"/>
                <w:lang w:eastAsia="en-US"/>
              </w:rPr>
              <w:t>Работать в коллективе, обеспечивать его сплочение, эффективно общаться с коллегами, руководством, потребителями</w:t>
            </w:r>
          </w:p>
        </w:tc>
      </w:tr>
      <w:tr w:rsidR="00C4785C" w:rsidRPr="00D96650" w:rsidTr="00D96650">
        <w:tc>
          <w:tcPr>
            <w:tcW w:w="959" w:type="dxa"/>
          </w:tcPr>
          <w:p w:rsidR="00C4785C" w:rsidRPr="00D96650" w:rsidRDefault="00C4785C" w:rsidP="00BF0FB9">
            <w:pPr>
              <w:pStyle w:val="ConsPlusNormal"/>
              <w:rPr>
                <w:rFonts w:ascii="Times New Roman" w:hAnsi="Times New Roman" w:cs="Times New Roman"/>
                <w:sz w:val="24"/>
                <w:szCs w:val="24"/>
              </w:rPr>
            </w:pPr>
            <w:proofErr w:type="gramStart"/>
            <w:r w:rsidRPr="00D96650">
              <w:rPr>
                <w:rFonts w:ascii="Times New Roman" w:eastAsiaTheme="minorHAnsi" w:hAnsi="Times New Roman" w:cs="Times New Roman"/>
                <w:sz w:val="24"/>
                <w:szCs w:val="24"/>
                <w:lang w:eastAsia="en-US"/>
              </w:rPr>
              <w:t>ОК</w:t>
            </w:r>
            <w:proofErr w:type="gramEnd"/>
            <w:r w:rsidRPr="00D96650">
              <w:rPr>
                <w:rFonts w:ascii="Times New Roman" w:eastAsiaTheme="minorHAnsi" w:hAnsi="Times New Roman" w:cs="Times New Roman"/>
                <w:sz w:val="24"/>
                <w:szCs w:val="24"/>
                <w:lang w:eastAsia="en-US"/>
              </w:rPr>
              <w:t xml:space="preserve"> 7.</w:t>
            </w:r>
          </w:p>
        </w:tc>
        <w:tc>
          <w:tcPr>
            <w:tcW w:w="8612" w:type="dxa"/>
          </w:tcPr>
          <w:p w:rsidR="00C4785C" w:rsidRPr="00984144" w:rsidRDefault="00551A50" w:rsidP="00D96650">
            <w:pPr>
              <w:pStyle w:val="ConsPlusNormal"/>
              <w:rPr>
                <w:rFonts w:ascii="Times New Roman" w:hAnsi="Times New Roman" w:cs="Times New Roman"/>
                <w:sz w:val="24"/>
                <w:szCs w:val="24"/>
              </w:rPr>
            </w:pPr>
            <w:r w:rsidRPr="00984144">
              <w:rPr>
                <w:rFonts w:ascii="Times New Roman" w:hAnsi="Times New Roman" w:cs="Times New Roman"/>
                <w:sz w:val="24"/>
                <w:szCs w:val="24"/>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C4785C" w:rsidRPr="00D96650" w:rsidTr="00D96650">
        <w:tc>
          <w:tcPr>
            <w:tcW w:w="959" w:type="dxa"/>
          </w:tcPr>
          <w:p w:rsidR="00C4785C" w:rsidRPr="00D96650" w:rsidRDefault="00D96650" w:rsidP="00BF0FB9">
            <w:pPr>
              <w:pStyle w:val="ConsPlusNormal"/>
              <w:rPr>
                <w:rFonts w:ascii="Times New Roman" w:eastAsiaTheme="minorHAnsi" w:hAnsi="Times New Roman" w:cs="Times New Roman"/>
                <w:sz w:val="24"/>
                <w:szCs w:val="24"/>
                <w:lang w:eastAsia="en-US"/>
              </w:rPr>
            </w:pPr>
            <w:proofErr w:type="gramStart"/>
            <w:r w:rsidRPr="00D96650">
              <w:rPr>
                <w:rFonts w:ascii="Times New Roman" w:eastAsiaTheme="minorHAnsi" w:hAnsi="Times New Roman" w:cs="Times New Roman"/>
                <w:sz w:val="24"/>
                <w:szCs w:val="24"/>
                <w:lang w:eastAsia="en-US"/>
              </w:rPr>
              <w:t>ОК</w:t>
            </w:r>
            <w:proofErr w:type="gramEnd"/>
            <w:r w:rsidRPr="00D96650">
              <w:rPr>
                <w:rFonts w:ascii="Times New Roman" w:eastAsiaTheme="minorHAnsi" w:hAnsi="Times New Roman" w:cs="Times New Roman"/>
                <w:sz w:val="24"/>
                <w:szCs w:val="24"/>
                <w:lang w:eastAsia="en-US"/>
              </w:rPr>
              <w:t xml:space="preserve"> 8.</w:t>
            </w:r>
          </w:p>
        </w:tc>
        <w:tc>
          <w:tcPr>
            <w:tcW w:w="8612" w:type="dxa"/>
          </w:tcPr>
          <w:p w:rsidR="00C4785C" w:rsidRPr="00D96650" w:rsidRDefault="00D96650" w:rsidP="00D96650">
            <w:pPr>
              <w:pStyle w:val="ConsPlusNormal"/>
              <w:rPr>
                <w:rFonts w:ascii="Times New Roman" w:eastAsiaTheme="minorHAnsi" w:hAnsi="Times New Roman" w:cs="Times New Roman"/>
                <w:sz w:val="24"/>
                <w:szCs w:val="24"/>
                <w:lang w:eastAsia="en-US"/>
              </w:rPr>
            </w:pPr>
            <w:r w:rsidRPr="00D96650">
              <w:rPr>
                <w:rFonts w:ascii="Times New Roman" w:eastAsiaTheme="minorHAnsi" w:hAnsi="Times New Roman" w:cs="Times New Roman"/>
                <w:sz w:val="24"/>
                <w:szCs w:val="24"/>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4785C" w:rsidRPr="00D96650" w:rsidTr="00D96650">
        <w:tc>
          <w:tcPr>
            <w:tcW w:w="959" w:type="dxa"/>
          </w:tcPr>
          <w:p w:rsidR="00C4785C" w:rsidRPr="00D96650" w:rsidRDefault="00D96650" w:rsidP="00BF0FB9">
            <w:pPr>
              <w:pStyle w:val="ConsPlusNormal"/>
              <w:rPr>
                <w:rFonts w:ascii="Times New Roman" w:eastAsiaTheme="minorHAnsi" w:hAnsi="Times New Roman" w:cs="Times New Roman"/>
                <w:sz w:val="24"/>
                <w:szCs w:val="24"/>
                <w:lang w:eastAsia="en-US"/>
              </w:rPr>
            </w:pPr>
            <w:proofErr w:type="gramStart"/>
            <w:r w:rsidRPr="00D96650">
              <w:rPr>
                <w:rFonts w:ascii="Times New Roman" w:hAnsi="Times New Roman" w:cs="Times New Roman"/>
                <w:sz w:val="24"/>
                <w:szCs w:val="24"/>
              </w:rPr>
              <w:t>ОК</w:t>
            </w:r>
            <w:proofErr w:type="gramEnd"/>
            <w:r w:rsidRPr="00D96650">
              <w:rPr>
                <w:rFonts w:ascii="Times New Roman" w:hAnsi="Times New Roman" w:cs="Times New Roman"/>
                <w:sz w:val="24"/>
                <w:szCs w:val="24"/>
              </w:rPr>
              <w:t xml:space="preserve"> 9.</w:t>
            </w:r>
          </w:p>
        </w:tc>
        <w:tc>
          <w:tcPr>
            <w:tcW w:w="8612" w:type="dxa"/>
          </w:tcPr>
          <w:p w:rsidR="00C4785C" w:rsidRPr="00D96650" w:rsidRDefault="00D96650" w:rsidP="00D96650">
            <w:pPr>
              <w:rPr>
                <w:rFonts w:eastAsiaTheme="minorHAnsi"/>
                <w:lang w:eastAsia="en-US"/>
              </w:rPr>
            </w:pPr>
            <w:r w:rsidRPr="00D96650">
              <w:t>Ориентироваться в условиях частой смены технологий в профессиональной деятельности</w:t>
            </w:r>
          </w:p>
        </w:tc>
      </w:tr>
      <w:tr w:rsidR="00984144" w:rsidRPr="00D96650" w:rsidTr="00D96650">
        <w:tc>
          <w:tcPr>
            <w:tcW w:w="959" w:type="dxa"/>
          </w:tcPr>
          <w:p w:rsidR="00984144" w:rsidRPr="00D96650" w:rsidRDefault="00984144" w:rsidP="00984144">
            <w:pPr>
              <w:pStyle w:val="ConsPlusNormal"/>
              <w:rPr>
                <w:rFonts w:ascii="Times New Roman" w:hAnsi="Times New Roman" w:cs="Times New Roman"/>
                <w:sz w:val="24"/>
                <w:szCs w:val="24"/>
              </w:rPr>
            </w:pPr>
            <w:proofErr w:type="gramStart"/>
            <w:r w:rsidRPr="00D96650">
              <w:rPr>
                <w:rFonts w:ascii="Times New Roman" w:hAnsi="Times New Roman" w:cs="Times New Roman"/>
                <w:sz w:val="24"/>
                <w:szCs w:val="24"/>
              </w:rPr>
              <w:t>ОК</w:t>
            </w:r>
            <w:proofErr w:type="gramEnd"/>
            <w:r w:rsidRPr="00D96650">
              <w:rPr>
                <w:rFonts w:ascii="Times New Roman" w:hAnsi="Times New Roman" w:cs="Times New Roman"/>
                <w:sz w:val="24"/>
                <w:szCs w:val="24"/>
              </w:rPr>
              <w:t xml:space="preserve"> </w:t>
            </w:r>
            <w:r>
              <w:rPr>
                <w:rFonts w:ascii="Times New Roman" w:hAnsi="Times New Roman" w:cs="Times New Roman"/>
                <w:sz w:val="24"/>
                <w:szCs w:val="24"/>
              </w:rPr>
              <w:t>10</w:t>
            </w:r>
            <w:r w:rsidRPr="00D96650">
              <w:rPr>
                <w:rFonts w:ascii="Times New Roman" w:hAnsi="Times New Roman" w:cs="Times New Roman"/>
                <w:sz w:val="24"/>
                <w:szCs w:val="24"/>
              </w:rPr>
              <w:t>.</w:t>
            </w:r>
          </w:p>
        </w:tc>
        <w:tc>
          <w:tcPr>
            <w:tcW w:w="8612" w:type="dxa"/>
          </w:tcPr>
          <w:p w:rsidR="00984144" w:rsidRPr="00D96650" w:rsidRDefault="00984144" w:rsidP="00D96650">
            <w:r>
              <w:t>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w:t>
            </w:r>
          </w:p>
        </w:tc>
      </w:tr>
      <w:tr w:rsidR="00984144" w:rsidRPr="00D96650" w:rsidTr="00D96650">
        <w:tc>
          <w:tcPr>
            <w:tcW w:w="959" w:type="dxa"/>
          </w:tcPr>
          <w:p w:rsidR="00984144" w:rsidRPr="00D96650" w:rsidRDefault="00984144" w:rsidP="00984144">
            <w:pPr>
              <w:pStyle w:val="ConsPlusNormal"/>
              <w:rPr>
                <w:rFonts w:ascii="Times New Roman" w:hAnsi="Times New Roman" w:cs="Times New Roman"/>
                <w:sz w:val="24"/>
                <w:szCs w:val="24"/>
              </w:rPr>
            </w:pPr>
            <w:proofErr w:type="gramStart"/>
            <w:r w:rsidRPr="00D96650">
              <w:rPr>
                <w:rFonts w:ascii="Times New Roman" w:hAnsi="Times New Roman" w:cs="Times New Roman"/>
                <w:sz w:val="24"/>
                <w:szCs w:val="24"/>
              </w:rPr>
              <w:t>ОК</w:t>
            </w:r>
            <w:proofErr w:type="gramEnd"/>
            <w:r w:rsidRPr="00D96650">
              <w:rPr>
                <w:rFonts w:ascii="Times New Roman" w:hAnsi="Times New Roman" w:cs="Times New Roman"/>
                <w:sz w:val="24"/>
                <w:szCs w:val="24"/>
              </w:rPr>
              <w:t xml:space="preserve"> </w:t>
            </w:r>
            <w:r>
              <w:rPr>
                <w:rFonts w:ascii="Times New Roman" w:hAnsi="Times New Roman" w:cs="Times New Roman"/>
                <w:sz w:val="24"/>
                <w:szCs w:val="24"/>
              </w:rPr>
              <w:t>11</w:t>
            </w:r>
            <w:r w:rsidRPr="00D96650">
              <w:rPr>
                <w:rFonts w:ascii="Times New Roman" w:hAnsi="Times New Roman" w:cs="Times New Roman"/>
                <w:sz w:val="24"/>
                <w:szCs w:val="24"/>
              </w:rPr>
              <w:t>.</w:t>
            </w:r>
          </w:p>
        </w:tc>
        <w:tc>
          <w:tcPr>
            <w:tcW w:w="8612" w:type="dxa"/>
          </w:tcPr>
          <w:p w:rsidR="00984144" w:rsidRPr="00D96650" w:rsidRDefault="00984144" w:rsidP="00D96650">
            <w:r>
              <w:t>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w:t>
            </w:r>
          </w:p>
        </w:tc>
      </w:tr>
    </w:tbl>
    <w:p w:rsidR="00C4785C" w:rsidRDefault="00C4785C" w:rsidP="00BF0FB9">
      <w:pPr>
        <w:pStyle w:val="ConsPlusNormal"/>
        <w:rPr>
          <w:rFonts w:ascii="Times New Roman" w:hAnsi="Times New Roman" w:cs="Times New Roman"/>
        </w:rPr>
      </w:pPr>
    </w:p>
    <w:p w:rsidR="00C4785C" w:rsidRPr="00780335" w:rsidRDefault="00C4785C" w:rsidP="00BF0FB9">
      <w:pPr>
        <w:pStyle w:val="ConsPlusNormal"/>
        <w:rPr>
          <w:rFonts w:ascii="Times New Roman" w:hAnsi="Times New Roman" w:cs="Times New Roman"/>
        </w:rPr>
      </w:pPr>
    </w:p>
    <w:p w:rsidR="005D7C46" w:rsidRDefault="007A2A54" w:rsidP="00C4785C">
      <w:pPr>
        <w:jc w:val="both"/>
      </w:pPr>
      <w:r>
        <w:t>Руководитель любительского творческого коллектива, преподаватель должен обладать профессиональными компетенциями, соответствующими основным видам деятельности</w:t>
      </w:r>
      <w:r w:rsidR="00C4785C" w:rsidRPr="00C4785C">
        <w:t>:</w:t>
      </w:r>
    </w:p>
    <w:p w:rsidR="00D96650" w:rsidRDefault="00D96650" w:rsidP="00C4785C">
      <w:pPr>
        <w:jc w:val="both"/>
      </w:pPr>
    </w:p>
    <w:tbl>
      <w:tblPr>
        <w:tblStyle w:val="ad"/>
        <w:tblW w:w="0" w:type="auto"/>
        <w:tblLook w:val="04A0" w:firstRow="1" w:lastRow="0" w:firstColumn="1" w:lastColumn="0" w:noHBand="0" w:noVBand="1"/>
      </w:tblPr>
      <w:tblGrid>
        <w:gridCol w:w="1384"/>
        <w:gridCol w:w="8187"/>
      </w:tblGrid>
      <w:tr w:rsidR="00D96650" w:rsidRPr="00E708FA" w:rsidTr="00D96650">
        <w:tc>
          <w:tcPr>
            <w:tcW w:w="1384" w:type="dxa"/>
            <w:vAlign w:val="center"/>
          </w:tcPr>
          <w:p w:rsidR="00D96650" w:rsidRPr="00E708FA" w:rsidRDefault="00D96650" w:rsidP="00D96650">
            <w:pPr>
              <w:ind w:left="120"/>
              <w:jc w:val="center"/>
            </w:pPr>
            <w:r w:rsidRPr="00E708FA">
              <w:t>Код</w:t>
            </w:r>
          </w:p>
        </w:tc>
        <w:tc>
          <w:tcPr>
            <w:tcW w:w="8187" w:type="dxa"/>
            <w:vAlign w:val="center"/>
          </w:tcPr>
          <w:p w:rsidR="00D96650" w:rsidRPr="00E708FA" w:rsidRDefault="00D96650" w:rsidP="00D96650">
            <w:pPr>
              <w:ind w:left="100"/>
              <w:jc w:val="center"/>
            </w:pPr>
            <w:r w:rsidRPr="00E708FA">
              <w:t>Наименование видов деятельности и профессиональных компетенций</w:t>
            </w:r>
          </w:p>
        </w:tc>
      </w:tr>
      <w:tr w:rsidR="00984144" w:rsidRPr="00E708FA" w:rsidTr="00E708FA">
        <w:tc>
          <w:tcPr>
            <w:tcW w:w="1384" w:type="dxa"/>
          </w:tcPr>
          <w:p w:rsidR="00984144" w:rsidRPr="00E708FA" w:rsidRDefault="00984144" w:rsidP="00E708FA">
            <w:pPr>
              <w:spacing w:line="260" w:lineRule="exact"/>
            </w:pPr>
            <w:r>
              <w:t>5.2.1.</w:t>
            </w:r>
          </w:p>
        </w:tc>
        <w:tc>
          <w:tcPr>
            <w:tcW w:w="8187" w:type="dxa"/>
          </w:tcPr>
          <w:p w:rsidR="00984144" w:rsidRDefault="00984144" w:rsidP="00E708FA">
            <w:r>
              <w:t>Художественно-творческая деятельность</w:t>
            </w:r>
          </w:p>
        </w:tc>
      </w:tr>
      <w:tr w:rsidR="00D96650" w:rsidRPr="00E708FA" w:rsidTr="00E708FA">
        <w:tc>
          <w:tcPr>
            <w:tcW w:w="1384" w:type="dxa"/>
          </w:tcPr>
          <w:p w:rsidR="00D96650" w:rsidRPr="00E708FA" w:rsidRDefault="00D96650" w:rsidP="00E708FA">
            <w:pPr>
              <w:spacing w:line="260" w:lineRule="exact"/>
            </w:pPr>
            <w:r w:rsidRPr="00E708FA">
              <w:t>ПК 1.1.</w:t>
            </w:r>
          </w:p>
        </w:tc>
        <w:tc>
          <w:tcPr>
            <w:tcW w:w="8187" w:type="dxa"/>
          </w:tcPr>
          <w:p w:rsidR="00D96650" w:rsidRPr="00E708FA" w:rsidRDefault="00984144" w:rsidP="00E708FA">
            <w:r>
              <w:t>Проводить репетиционную работу в любительском творческом коллективе, обеспечивать исполнительскую деятельность коллектива и отдельных его участников</w:t>
            </w:r>
          </w:p>
        </w:tc>
      </w:tr>
      <w:tr w:rsidR="00D96650" w:rsidRPr="00E708FA" w:rsidTr="00E708FA">
        <w:tc>
          <w:tcPr>
            <w:tcW w:w="1384" w:type="dxa"/>
          </w:tcPr>
          <w:p w:rsidR="00D96650" w:rsidRPr="00E708FA" w:rsidRDefault="00D96650" w:rsidP="00E708FA">
            <w:r w:rsidRPr="00E708FA">
              <w:t>ПК 1.2.</w:t>
            </w:r>
          </w:p>
        </w:tc>
        <w:tc>
          <w:tcPr>
            <w:tcW w:w="8187" w:type="dxa"/>
          </w:tcPr>
          <w:p w:rsidR="00D96650" w:rsidRPr="00E708FA" w:rsidRDefault="00984144" w:rsidP="00E708FA">
            <w:r>
              <w:t>Раскрывать и реализовывать творческую индивидуальность участников любительского коллектива</w:t>
            </w:r>
          </w:p>
        </w:tc>
      </w:tr>
      <w:tr w:rsidR="00D96650" w:rsidRPr="00E708FA" w:rsidTr="00E708FA">
        <w:tc>
          <w:tcPr>
            <w:tcW w:w="1384" w:type="dxa"/>
          </w:tcPr>
          <w:p w:rsidR="00D96650" w:rsidRPr="00E708FA" w:rsidRDefault="00D96650" w:rsidP="00E708FA">
            <w:r w:rsidRPr="00E708FA">
              <w:t>ПК 1.3.</w:t>
            </w:r>
          </w:p>
        </w:tc>
        <w:tc>
          <w:tcPr>
            <w:tcW w:w="8187" w:type="dxa"/>
          </w:tcPr>
          <w:p w:rsidR="00D96650" w:rsidRPr="00E708FA" w:rsidRDefault="00984144" w:rsidP="00E708FA">
            <w:r>
              <w:t>Разрабатывать, подготавливать и осуществлять репертуарные и сценарные планы, художественные программы и постановки</w:t>
            </w:r>
          </w:p>
        </w:tc>
      </w:tr>
      <w:tr w:rsidR="00D96650" w:rsidRPr="00E708FA" w:rsidTr="00E708FA">
        <w:tc>
          <w:tcPr>
            <w:tcW w:w="1384" w:type="dxa"/>
          </w:tcPr>
          <w:p w:rsidR="00D96650" w:rsidRPr="00E708FA" w:rsidRDefault="00D96650" w:rsidP="00E708FA">
            <w:pPr>
              <w:spacing w:line="263" w:lineRule="exact"/>
            </w:pPr>
            <w:r w:rsidRPr="00E708FA">
              <w:t>ПК 1.4.</w:t>
            </w:r>
          </w:p>
        </w:tc>
        <w:tc>
          <w:tcPr>
            <w:tcW w:w="8187" w:type="dxa"/>
          </w:tcPr>
          <w:p w:rsidR="00D96650" w:rsidRPr="00E708FA" w:rsidRDefault="00984144" w:rsidP="00E708FA">
            <w:r>
              <w:t>Анализировать и использовать произведения народного художественного творчества в работе с любительским творческим коллективом</w:t>
            </w:r>
          </w:p>
        </w:tc>
      </w:tr>
      <w:tr w:rsidR="00D96650" w:rsidRPr="00E708FA" w:rsidTr="00E708FA">
        <w:tc>
          <w:tcPr>
            <w:tcW w:w="1384" w:type="dxa"/>
          </w:tcPr>
          <w:p w:rsidR="00D96650" w:rsidRPr="00E708FA" w:rsidRDefault="00D96650" w:rsidP="00E708FA">
            <w:r w:rsidRPr="00E708FA">
              <w:t>ПК 1.5.</w:t>
            </w:r>
          </w:p>
        </w:tc>
        <w:tc>
          <w:tcPr>
            <w:tcW w:w="8187" w:type="dxa"/>
          </w:tcPr>
          <w:p w:rsidR="00D96650" w:rsidRPr="00E708FA" w:rsidRDefault="00984144" w:rsidP="00E708FA">
            <w:r>
              <w:t>Систематически работать по поиску лучших образцов народного художественного творчества, накапливать репертуар, необходимый для исполнительской деятельности любительского творческого коллектива и отдельных его участников</w:t>
            </w:r>
          </w:p>
        </w:tc>
      </w:tr>
      <w:tr w:rsidR="00D96650" w:rsidRPr="00E708FA" w:rsidTr="00E708FA">
        <w:tc>
          <w:tcPr>
            <w:tcW w:w="1384" w:type="dxa"/>
          </w:tcPr>
          <w:p w:rsidR="00D96650" w:rsidRPr="00E708FA" w:rsidRDefault="00D96650" w:rsidP="00984144">
            <w:pPr>
              <w:spacing w:line="262" w:lineRule="exact"/>
            </w:pPr>
            <w:r w:rsidRPr="00E708FA">
              <w:t xml:space="preserve">ПК </w:t>
            </w:r>
            <w:r w:rsidR="00984144">
              <w:t>1.6</w:t>
            </w:r>
            <w:r w:rsidRPr="00E708FA">
              <w:t>.</w:t>
            </w:r>
          </w:p>
        </w:tc>
        <w:tc>
          <w:tcPr>
            <w:tcW w:w="8187" w:type="dxa"/>
          </w:tcPr>
          <w:p w:rsidR="00D96650" w:rsidRPr="00E708FA" w:rsidRDefault="00984144" w:rsidP="00E708FA">
            <w:r>
              <w:t>Методически обеспечивать функционирование любительских творческих коллективов, досуговых формирований (объединений)</w:t>
            </w:r>
          </w:p>
        </w:tc>
      </w:tr>
      <w:tr w:rsidR="00D96650" w:rsidRPr="00E708FA" w:rsidTr="00E708FA">
        <w:tc>
          <w:tcPr>
            <w:tcW w:w="1384" w:type="dxa"/>
          </w:tcPr>
          <w:p w:rsidR="00D96650" w:rsidRPr="00E708FA" w:rsidRDefault="00D96650" w:rsidP="00984144">
            <w:r w:rsidRPr="00E708FA">
              <w:lastRenderedPageBreak/>
              <w:t xml:space="preserve">ПК </w:t>
            </w:r>
            <w:r w:rsidR="00984144">
              <w:t>1</w:t>
            </w:r>
            <w:r w:rsidRPr="00E708FA">
              <w:t>.</w:t>
            </w:r>
            <w:r w:rsidR="00984144">
              <w:t>7</w:t>
            </w:r>
            <w:r w:rsidRPr="00E708FA">
              <w:t>.</w:t>
            </w:r>
          </w:p>
        </w:tc>
        <w:tc>
          <w:tcPr>
            <w:tcW w:w="8187" w:type="dxa"/>
          </w:tcPr>
          <w:p w:rsidR="00D96650" w:rsidRPr="00E708FA" w:rsidRDefault="00984144" w:rsidP="00E708FA">
            <w:r>
              <w:t>Применять разнообразные технические средства для реализации художественно-творческих задач</w:t>
            </w:r>
          </w:p>
        </w:tc>
      </w:tr>
      <w:tr w:rsidR="00D96650" w:rsidRPr="00E708FA" w:rsidTr="00E708FA">
        <w:tc>
          <w:tcPr>
            <w:tcW w:w="1384" w:type="dxa"/>
          </w:tcPr>
          <w:p w:rsidR="00D96650" w:rsidRPr="00E708FA" w:rsidRDefault="00984144" w:rsidP="00E708FA">
            <w:r>
              <w:t>5.2.2.</w:t>
            </w:r>
          </w:p>
        </w:tc>
        <w:tc>
          <w:tcPr>
            <w:tcW w:w="8187" w:type="dxa"/>
          </w:tcPr>
          <w:p w:rsidR="00D96650" w:rsidRPr="00E708FA" w:rsidRDefault="00984144" w:rsidP="00E708FA">
            <w:r>
              <w:t>Педагогическая деятельность</w:t>
            </w:r>
          </w:p>
        </w:tc>
      </w:tr>
      <w:tr w:rsidR="00D96650" w:rsidRPr="00E708FA" w:rsidTr="00E708FA">
        <w:tc>
          <w:tcPr>
            <w:tcW w:w="1384" w:type="dxa"/>
          </w:tcPr>
          <w:p w:rsidR="00D96650" w:rsidRPr="00E708FA" w:rsidRDefault="00D96650" w:rsidP="00984144">
            <w:r w:rsidRPr="00E708FA">
              <w:t>ПК 2.</w:t>
            </w:r>
            <w:r w:rsidR="00984144">
              <w:t>1</w:t>
            </w:r>
            <w:r w:rsidRPr="00E708FA">
              <w:t>.</w:t>
            </w:r>
          </w:p>
        </w:tc>
        <w:tc>
          <w:tcPr>
            <w:tcW w:w="8187" w:type="dxa"/>
          </w:tcPr>
          <w:p w:rsidR="00D96650" w:rsidRPr="00E708FA" w:rsidRDefault="00984144" w:rsidP="00E708FA">
            <w:r>
              <w:t>Использовать знания в области психологии и педагогики, специальных дисциплин в преподавательской деятельности</w:t>
            </w:r>
          </w:p>
        </w:tc>
      </w:tr>
      <w:tr w:rsidR="00D96650" w:rsidRPr="00E708FA" w:rsidTr="00E708FA">
        <w:tc>
          <w:tcPr>
            <w:tcW w:w="1384" w:type="dxa"/>
          </w:tcPr>
          <w:p w:rsidR="00D96650" w:rsidRPr="00E708FA" w:rsidRDefault="00D96650" w:rsidP="00984144">
            <w:r w:rsidRPr="00E708FA">
              <w:t>ПК 2.</w:t>
            </w:r>
            <w:r w:rsidR="00984144">
              <w:t>2</w:t>
            </w:r>
            <w:r w:rsidRPr="00E708FA">
              <w:t>.</w:t>
            </w:r>
          </w:p>
        </w:tc>
        <w:tc>
          <w:tcPr>
            <w:tcW w:w="8187" w:type="dxa"/>
          </w:tcPr>
          <w:p w:rsidR="00D96650" w:rsidRPr="00E708FA" w:rsidRDefault="00984144" w:rsidP="00E708FA">
            <w:r>
              <w:t>Использовать базовые теоретические знания и навыки, полученные в процессе профессиональной практики, для педагогической работы</w:t>
            </w:r>
          </w:p>
        </w:tc>
      </w:tr>
      <w:tr w:rsidR="00E708FA" w:rsidRPr="00E708FA" w:rsidTr="00E708FA">
        <w:tc>
          <w:tcPr>
            <w:tcW w:w="1384" w:type="dxa"/>
          </w:tcPr>
          <w:p w:rsidR="00E708FA" w:rsidRPr="00E708FA" w:rsidRDefault="00E708FA" w:rsidP="00984144">
            <w:r w:rsidRPr="00E708FA">
              <w:t xml:space="preserve">ПК </w:t>
            </w:r>
            <w:r w:rsidR="00984144">
              <w:t>2</w:t>
            </w:r>
            <w:r w:rsidRPr="00E708FA">
              <w:t>.</w:t>
            </w:r>
            <w:r w:rsidR="00984144">
              <w:t>3</w:t>
            </w:r>
            <w:r w:rsidRPr="00E708FA">
              <w:t>.</w:t>
            </w:r>
          </w:p>
        </w:tc>
        <w:tc>
          <w:tcPr>
            <w:tcW w:w="8187" w:type="dxa"/>
          </w:tcPr>
          <w:p w:rsidR="00E708FA" w:rsidRPr="00E708FA" w:rsidRDefault="00984144" w:rsidP="00E708FA">
            <w:r>
              <w:t>Планировать, организовывать и методически обеспечивать учебно-воспитательный процесс в организациях дополнительного образования детей, общеобразовательной организации</w:t>
            </w:r>
          </w:p>
        </w:tc>
      </w:tr>
      <w:tr w:rsidR="00E708FA" w:rsidRPr="00E708FA" w:rsidTr="00E708FA">
        <w:tc>
          <w:tcPr>
            <w:tcW w:w="1384" w:type="dxa"/>
          </w:tcPr>
          <w:p w:rsidR="00E708FA" w:rsidRPr="00E708FA" w:rsidRDefault="00E708FA" w:rsidP="00984144">
            <w:r w:rsidRPr="00E708FA">
              <w:t xml:space="preserve">ПК </w:t>
            </w:r>
            <w:r w:rsidR="00984144">
              <w:t>2</w:t>
            </w:r>
            <w:r w:rsidRPr="00E708FA">
              <w:t>.</w:t>
            </w:r>
            <w:r w:rsidR="00984144">
              <w:t>4</w:t>
            </w:r>
            <w:r w:rsidRPr="00E708FA">
              <w:t>.</w:t>
            </w:r>
          </w:p>
        </w:tc>
        <w:tc>
          <w:tcPr>
            <w:tcW w:w="8187" w:type="dxa"/>
          </w:tcPr>
          <w:p w:rsidR="00E708FA" w:rsidRPr="00E708FA" w:rsidRDefault="00984144" w:rsidP="00E708FA">
            <w:r>
              <w:t>Пользоваться учебно-методической литературой, формировать, критически оценивать и грамотно обосновывать собственные приемы и методы преподавания</w:t>
            </w:r>
          </w:p>
        </w:tc>
      </w:tr>
      <w:tr w:rsidR="00E708FA" w:rsidRPr="00E708FA" w:rsidTr="00E708FA">
        <w:tc>
          <w:tcPr>
            <w:tcW w:w="1384" w:type="dxa"/>
          </w:tcPr>
          <w:p w:rsidR="00E708FA" w:rsidRPr="00E708FA" w:rsidRDefault="00E708FA" w:rsidP="00984144">
            <w:r w:rsidRPr="00E708FA">
              <w:t xml:space="preserve">ПК </w:t>
            </w:r>
            <w:r w:rsidR="00984144">
              <w:t>2</w:t>
            </w:r>
            <w:r w:rsidRPr="00E708FA">
              <w:t>.</w:t>
            </w:r>
            <w:r w:rsidR="00984144">
              <w:t>5</w:t>
            </w:r>
            <w:r w:rsidRPr="00E708FA">
              <w:t>.</w:t>
            </w:r>
          </w:p>
        </w:tc>
        <w:tc>
          <w:tcPr>
            <w:tcW w:w="8187" w:type="dxa"/>
          </w:tcPr>
          <w:p w:rsidR="00E708FA" w:rsidRPr="00E708FA" w:rsidRDefault="00984144" w:rsidP="00E708FA">
            <w:r>
              <w:t>Применять разнообразные формы учебной и методической деятельности, разрабатывать необходимые методические материалы</w:t>
            </w:r>
          </w:p>
        </w:tc>
      </w:tr>
      <w:tr w:rsidR="00984144" w:rsidRPr="00E708FA" w:rsidTr="00E708FA">
        <w:tc>
          <w:tcPr>
            <w:tcW w:w="1384" w:type="dxa"/>
          </w:tcPr>
          <w:p w:rsidR="00984144" w:rsidRPr="00E708FA" w:rsidRDefault="00984144" w:rsidP="00984144">
            <w:r>
              <w:t>5.2.3.</w:t>
            </w:r>
          </w:p>
        </w:tc>
        <w:tc>
          <w:tcPr>
            <w:tcW w:w="8187" w:type="dxa"/>
          </w:tcPr>
          <w:p w:rsidR="00984144" w:rsidRDefault="00984144" w:rsidP="00E708FA">
            <w:r>
              <w:t>Организационно-управленческая деятельность</w:t>
            </w:r>
          </w:p>
        </w:tc>
      </w:tr>
      <w:tr w:rsidR="00984144" w:rsidRPr="00E708FA" w:rsidTr="00E708FA">
        <w:tc>
          <w:tcPr>
            <w:tcW w:w="1384" w:type="dxa"/>
          </w:tcPr>
          <w:p w:rsidR="00984144" w:rsidRPr="00E708FA" w:rsidRDefault="00984144" w:rsidP="00984144">
            <w:r w:rsidRPr="00E708FA">
              <w:t xml:space="preserve">ПК </w:t>
            </w:r>
            <w:r>
              <w:t>3.1</w:t>
            </w:r>
            <w:r w:rsidRPr="00E708FA">
              <w:t>.</w:t>
            </w:r>
          </w:p>
        </w:tc>
        <w:tc>
          <w:tcPr>
            <w:tcW w:w="8187" w:type="dxa"/>
          </w:tcPr>
          <w:p w:rsidR="00984144" w:rsidRDefault="00984144" w:rsidP="00E708FA">
            <w:r>
              <w:t>Исполнять обязанности руководителя любительского творческого коллектива, досугового формирования (объединения) социально-культурной сферы, принимать управленческие решения</w:t>
            </w:r>
          </w:p>
        </w:tc>
      </w:tr>
      <w:tr w:rsidR="00984144" w:rsidRPr="00E708FA" w:rsidTr="00E708FA">
        <w:tc>
          <w:tcPr>
            <w:tcW w:w="1384" w:type="dxa"/>
          </w:tcPr>
          <w:p w:rsidR="00984144" w:rsidRPr="00E708FA" w:rsidRDefault="00984144" w:rsidP="00984144">
            <w:r w:rsidRPr="00E708FA">
              <w:t xml:space="preserve">ПК </w:t>
            </w:r>
            <w:r>
              <w:t>3.2</w:t>
            </w:r>
            <w:r w:rsidRPr="00E708FA">
              <w:t>.</w:t>
            </w:r>
          </w:p>
        </w:tc>
        <w:tc>
          <w:tcPr>
            <w:tcW w:w="8187" w:type="dxa"/>
          </w:tcPr>
          <w:p w:rsidR="00984144" w:rsidRDefault="00984144" w:rsidP="00E708FA">
            <w:r>
              <w:t>Планировать, организовывать и контролировать работу коллектива исполнителей</w:t>
            </w:r>
          </w:p>
        </w:tc>
      </w:tr>
      <w:tr w:rsidR="00984144" w:rsidRPr="00E708FA" w:rsidTr="00E708FA">
        <w:tc>
          <w:tcPr>
            <w:tcW w:w="1384" w:type="dxa"/>
          </w:tcPr>
          <w:p w:rsidR="00984144" w:rsidRPr="00E708FA" w:rsidRDefault="00984144" w:rsidP="00984144">
            <w:r w:rsidRPr="00E708FA">
              <w:t xml:space="preserve">ПК </w:t>
            </w:r>
            <w:r>
              <w:t>3.3</w:t>
            </w:r>
            <w:r w:rsidRPr="00E708FA">
              <w:t>.</w:t>
            </w:r>
          </w:p>
        </w:tc>
        <w:tc>
          <w:tcPr>
            <w:tcW w:w="8187" w:type="dxa"/>
          </w:tcPr>
          <w:p w:rsidR="00984144" w:rsidRDefault="00984144" w:rsidP="00E708FA">
            <w:r>
              <w:t>Применять знание принципов организации труда</w:t>
            </w:r>
          </w:p>
        </w:tc>
      </w:tr>
      <w:tr w:rsidR="00984144" w:rsidRPr="00E708FA" w:rsidTr="00E708FA">
        <w:tc>
          <w:tcPr>
            <w:tcW w:w="1384" w:type="dxa"/>
          </w:tcPr>
          <w:p w:rsidR="00984144" w:rsidRPr="00E708FA" w:rsidRDefault="00984144" w:rsidP="00984144">
            <w:r w:rsidRPr="00E708FA">
              <w:t xml:space="preserve">ПК </w:t>
            </w:r>
            <w:r>
              <w:t>3.4</w:t>
            </w:r>
            <w:r w:rsidRPr="00E708FA">
              <w:t>.</w:t>
            </w:r>
          </w:p>
        </w:tc>
        <w:tc>
          <w:tcPr>
            <w:tcW w:w="8187" w:type="dxa"/>
          </w:tcPr>
          <w:p w:rsidR="00984144" w:rsidRDefault="00984144" w:rsidP="00E708FA">
            <w:r>
              <w:t>Использовать правовые знания, соблюдать этические нормы в работе с коллективом исполнителей</w:t>
            </w:r>
          </w:p>
        </w:tc>
      </w:tr>
      <w:tr w:rsidR="00984144" w:rsidRPr="00E708FA" w:rsidTr="00E708FA">
        <w:tc>
          <w:tcPr>
            <w:tcW w:w="1384" w:type="dxa"/>
          </w:tcPr>
          <w:p w:rsidR="00984144" w:rsidRPr="00E708FA" w:rsidRDefault="00984144" w:rsidP="00984144">
            <w:r w:rsidRPr="00E708FA">
              <w:t xml:space="preserve">ПК </w:t>
            </w:r>
            <w:r>
              <w:t>3.5</w:t>
            </w:r>
            <w:r w:rsidRPr="00E708FA">
              <w:t>.</w:t>
            </w:r>
          </w:p>
        </w:tc>
        <w:tc>
          <w:tcPr>
            <w:tcW w:w="8187" w:type="dxa"/>
          </w:tcPr>
          <w:p w:rsidR="00984144" w:rsidRDefault="00E35EB5" w:rsidP="00E708FA">
            <w:r>
              <w:t>Использовать различные способы сбора и распространения информации с целью популяризации и рекламирования возглавляемого коллектива</w:t>
            </w:r>
          </w:p>
        </w:tc>
      </w:tr>
    </w:tbl>
    <w:p w:rsidR="00D96650" w:rsidRDefault="00D96650" w:rsidP="00C4785C">
      <w:pPr>
        <w:jc w:val="both"/>
      </w:pPr>
    </w:p>
    <w:p w:rsidR="00BF0FB9" w:rsidRPr="00F40D52" w:rsidRDefault="00BF0FB9" w:rsidP="00E17D06">
      <w:pPr>
        <w:jc w:val="both"/>
        <w:rPr>
          <w:b/>
          <w:caps/>
          <w:u w:val="single"/>
        </w:rPr>
      </w:pPr>
    </w:p>
    <w:p w:rsidR="007C0F16" w:rsidRPr="00F40D52" w:rsidRDefault="007C0F16" w:rsidP="00E17D06">
      <w:pPr>
        <w:jc w:val="both"/>
      </w:pPr>
      <w:r w:rsidRPr="00F40D52">
        <w:rPr>
          <w:b/>
        </w:rPr>
        <w:t xml:space="preserve">1.4 </w:t>
      </w:r>
      <w:r w:rsidR="00B81B68" w:rsidRPr="00F40D52">
        <w:rPr>
          <w:b/>
        </w:rPr>
        <w:t>К</w:t>
      </w:r>
      <w:r w:rsidRPr="00F40D52">
        <w:rPr>
          <w:b/>
        </w:rPr>
        <w:t>оличество часов на освоение примерной программы  учебной дисциплины:</w:t>
      </w:r>
    </w:p>
    <w:p w:rsidR="007C0F16" w:rsidRPr="00F40D52" w:rsidRDefault="00B81B68" w:rsidP="007C0F16">
      <w:pPr>
        <w:jc w:val="both"/>
      </w:pPr>
      <w:r w:rsidRPr="00F40D52">
        <w:t>м</w:t>
      </w:r>
      <w:r w:rsidR="007C0F16" w:rsidRPr="00F40D52">
        <w:t xml:space="preserve">аксимальной учебной нагрузки студента </w:t>
      </w:r>
      <w:r w:rsidR="0085334E" w:rsidRPr="00F40D52">
        <w:rPr>
          <w:b/>
        </w:rPr>
        <w:t>10</w:t>
      </w:r>
      <w:r w:rsidR="000C30DC">
        <w:rPr>
          <w:b/>
        </w:rPr>
        <w:t>8</w:t>
      </w:r>
      <w:r w:rsidR="007C0F16" w:rsidRPr="00F40D52">
        <w:t>час</w:t>
      </w:r>
      <w:r w:rsidR="00FA244C" w:rsidRPr="00F40D52">
        <w:t>ов</w:t>
      </w:r>
      <w:r w:rsidR="007C0F16" w:rsidRPr="00F40D52">
        <w:t>, в том числе:</w:t>
      </w:r>
    </w:p>
    <w:p w:rsidR="007C0F16" w:rsidRPr="00F40D52" w:rsidRDefault="007C0F16" w:rsidP="00B81B68">
      <w:pPr>
        <w:ind w:firstLine="360"/>
        <w:jc w:val="both"/>
      </w:pPr>
      <w:r w:rsidRPr="00F40D52">
        <w:t xml:space="preserve">обязательной аудиторной учебной нагрузки </w:t>
      </w:r>
      <w:proofErr w:type="gramStart"/>
      <w:r w:rsidRPr="00F40D52">
        <w:t>обучающегося</w:t>
      </w:r>
      <w:proofErr w:type="gramEnd"/>
      <w:r w:rsidR="000C30DC">
        <w:t xml:space="preserve"> </w:t>
      </w:r>
      <w:r w:rsidR="00376759">
        <w:rPr>
          <w:b/>
        </w:rPr>
        <w:t>74</w:t>
      </w:r>
      <w:r w:rsidR="000C30DC">
        <w:rPr>
          <w:b/>
        </w:rPr>
        <w:t xml:space="preserve"> </w:t>
      </w:r>
      <w:r w:rsidRPr="00F40D52">
        <w:t>часов;</w:t>
      </w:r>
    </w:p>
    <w:p w:rsidR="007C0F16" w:rsidRPr="00F40D52" w:rsidRDefault="007C0F16" w:rsidP="007C0F16">
      <w:pPr>
        <w:ind w:firstLine="360"/>
        <w:jc w:val="both"/>
      </w:pPr>
      <w:r w:rsidRPr="00F40D52">
        <w:t>самостоятельной работы обучающегося</w:t>
      </w:r>
      <w:r w:rsidR="000C30DC">
        <w:t xml:space="preserve"> </w:t>
      </w:r>
      <w:r w:rsidR="00376759">
        <w:rPr>
          <w:b/>
        </w:rPr>
        <w:t>34</w:t>
      </w:r>
      <w:r w:rsidR="00C41D64" w:rsidRPr="00F40D52">
        <w:t xml:space="preserve"> часа</w:t>
      </w:r>
      <w:r w:rsidRPr="00F40D52">
        <w:t>.</w:t>
      </w:r>
    </w:p>
    <w:p w:rsidR="007C0F16" w:rsidRPr="00F40D52" w:rsidRDefault="007C0F16" w:rsidP="007C0F16">
      <w:pPr>
        <w:jc w:val="both"/>
      </w:pPr>
    </w:p>
    <w:p w:rsidR="007C0F16" w:rsidRPr="00F40D52" w:rsidRDefault="007C0F16" w:rsidP="007C0F16">
      <w:pPr>
        <w:jc w:val="both"/>
      </w:pPr>
    </w:p>
    <w:p w:rsidR="00966FF8" w:rsidRPr="00F40D52" w:rsidRDefault="00966FF8" w:rsidP="007C0F16">
      <w:pPr>
        <w:jc w:val="both"/>
      </w:pPr>
    </w:p>
    <w:p w:rsidR="00966FF8" w:rsidRPr="00F40D52" w:rsidRDefault="00966FF8" w:rsidP="007C0F16">
      <w:pPr>
        <w:jc w:val="both"/>
      </w:pPr>
    </w:p>
    <w:p w:rsidR="00966FF8" w:rsidRPr="00F40D52" w:rsidRDefault="00966FF8" w:rsidP="007C0F16">
      <w:pPr>
        <w:jc w:val="both"/>
      </w:pPr>
    </w:p>
    <w:p w:rsidR="00966FF8" w:rsidRPr="00F40D52" w:rsidRDefault="00966FF8" w:rsidP="007C0F16">
      <w:pPr>
        <w:jc w:val="both"/>
      </w:pPr>
    </w:p>
    <w:p w:rsidR="00966FF8" w:rsidRPr="00F40D52" w:rsidRDefault="00966FF8" w:rsidP="007C0F16">
      <w:pPr>
        <w:jc w:val="both"/>
      </w:pPr>
    </w:p>
    <w:p w:rsidR="000D3AC2" w:rsidRPr="00F40D52" w:rsidRDefault="00B81B68" w:rsidP="000D3AC2">
      <w:pPr>
        <w:jc w:val="center"/>
        <w:rPr>
          <w:b/>
        </w:rPr>
      </w:pPr>
      <w:r w:rsidRPr="00F40D52">
        <w:br w:type="page"/>
      </w:r>
      <w:r w:rsidR="000D3AC2" w:rsidRPr="00F40D52">
        <w:rPr>
          <w:b/>
        </w:rPr>
        <w:lastRenderedPageBreak/>
        <w:t>2. СТРУКТУРА И СОДЕРЖАНИЕ УЧЕБНОЙ ДИСЦИПЛИНЫ</w:t>
      </w:r>
    </w:p>
    <w:p w:rsidR="000D3AC2" w:rsidRPr="00F40D52" w:rsidRDefault="000D3AC2" w:rsidP="000D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F40D52">
        <w:rPr>
          <w:b/>
        </w:rPr>
        <w:t>2.1. Объем учебной дисциплины и виды учебной работы</w:t>
      </w:r>
    </w:p>
    <w:p w:rsidR="000D3AC2" w:rsidRPr="00F40D52" w:rsidRDefault="000D3AC2" w:rsidP="000D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0D3AC2" w:rsidRPr="00F40D52" w:rsidTr="001F69BF">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center"/>
            </w:pPr>
            <w:r w:rsidRPr="00F40D52">
              <w:rPr>
                <w:b/>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center"/>
              <w:rPr>
                <w:i/>
                <w:iCs/>
              </w:rPr>
            </w:pPr>
            <w:r w:rsidRPr="00F40D52">
              <w:rPr>
                <w:b/>
                <w:i/>
                <w:iCs/>
              </w:rPr>
              <w:t>Объем часов</w:t>
            </w:r>
          </w:p>
        </w:tc>
      </w:tr>
      <w:tr w:rsidR="000D3AC2" w:rsidRPr="00F40D52" w:rsidTr="001F69BF">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rPr>
                <w:b/>
              </w:rPr>
            </w:pPr>
            <w:r w:rsidRPr="00F40D52">
              <w:rPr>
                <w:b/>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0D3AC2" w:rsidRPr="00BD78CD" w:rsidRDefault="000D3AC2" w:rsidP="001F69BF">
            <w:pPr>
              <w:jc w:val="center"/>
              <w:rPr>
                <w:b/>
                <w:i/>
                <w:iCs/>
              </w:rPr>
            </w:pPr>
            <w:r w:rsidRPr="00F40D52">
              <w:rPr>
                <w:b/>
                <w:i/>
                <w:iCs/>
                <w:lang w:val="en-US"/>
              </w:rPr>
              <w:t>10</w:t>
            </w:r>
            <w:r w:rsidR="00F120AC">
              <w:rPr>
                <w:b/>
                <w:i/>
                <w:iCs/>
              </w:rPr>
              <w:t>8</w:t>
            </w:r>
          </w:p>
        </w:tc>
      </w:tr>
      <w:tr w:rsidR="000D3AC2" w:rsidRPr="00F40D52" w:rsidTr="001F69BF">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both"/>
            </w:pPr>
            <w:r w:rsidRPr="00F40D52">
              <w:rPr>
                <w:b/>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0D3AC2" w:rsidRPr="00F40D52" w:rsidRDefault="00376759" w:rsidP="001F69BF">
            <w:pPr>
              <w:jc w:val="center"/>
              <w:rPr>
                <w:b/>
                <w:i/>
                <w:iCs/>
              </w:rPr>
            </w:pPr>
            <w:r>
              <w:rPr>
                <w:b/>
                <w:i/>
                <w:iCs/>
              </w:rPr>
              <w:t>74</w:t>
            </w:r>
          </w:p>
        </w:tc>
      </w:tr>
      <w:tr w:rsidR="000D3AC2" w:rsidRPr="00F40D52" w:rsidTr="001F69BF">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both"/>
            </w:pPr>
            <w:r w:rsidRPr="00F40D52">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0D3AC2" w:rsidRPr="00F40D52" w:rsidRDefault="000D3AC2" w:rsidP="001F69BF">
            <w:pPr>
              <w:jc w:val="center"/>
              <w:rPr>
                <w:i/>
                <w:iCs/>
              </w:rPr>
            </w:pPr>
          </w:p>
        </w:tc>
      </w:tr>
      <w:tr w:rsidR="000D3AC2" w:rsidRPr="00F40D52" w:rsidTr="001F69BF">
        <w:trPr>
          <w:trHeight w:val="320"/>
        </w:trPr>
        <w:tc>
          <w:tcPr>
            <w:tcW w:w="7905" w:type="dxa"/>
            <w:tcBorders>
              <w:top w:val="single" w:sz="6" w:space="0" w:color="000000"/>
              <w:left w:val="single" w:sz="6" w:space="0" w:color="000000"/>
              <w:bottom w:val="nil"/>
              <w:right w:val="single" w:sz="6" w:space="0" w:color="000000"/>
            </w:tcBorders>
            <w:hideMark/>
          </w:tcPr>
          <w:p w:rsidR="000D3AC2" w:rsidRPr="00F40D52" w:rsidRDefault="0095521C" w:rsidP="0095521C">
            <w:pPr>
              <w:ind w:firstLine="709"/>
              <w:jc w:val="both"/>
            </w:pPr>
            <w:r w:rsidRPr="00F40D52">
              <w:t>к</w:t>
            </w:r>
            <w:r w:rsidR="0085334E" w:rsidRPr="00F40D52">
              <w:t>онтрольная работа</w:t>
            </w:r>
          </w:p>
        </w:tc>
        <w:tc>
          <w:tcPr>
            <w:tcW w:w="1800" w:type="dxa"/>
            <w:tcBorders>
              <w:top w:val="single" w:sz="6" w:space="0" w:color="000000"/>
              <w:left w:val="single" w:sz="6" w:space="0" w:color="000000"/>
              <w:bottom w:val="nil"/>
              <w:right w:val="single" w:sz="6" w:space="0" w:color="000000"/>
            </w:tcBorders>
            <w:hideMark/>
          </w:tcPr>
          <w:p w:rsidR="000D3AC2" w:rsidRPr="00F40D52" w:rsidRDefault="000D3AC2" w:rsidP="001F69BF">
            <w:pPr>
              <w:jc w:val="center"/>
              <w:rPr>
                <w:i/>
                <w:iCs/>
              </w:rPr>
            </w:pPr>
          </w:p>
        </w:tc>
      </w:tr>
      <w:tr w:rsidR="000D3AC2" w:rsidRPr="00F40D52" w:rsidTr="001F69BF">
        <w:trPr>
          <w:trHeight w:val="320"/>
        </w:trPr>
        <w:tc>
          <w:tcPr>
            <w:tcW w:w="7905" w:type="dxa"/>
            <w:tcBorders>
              <w:top w:val="single" w:sz="6" w:space="0" w:color="000000"/>
              <w:left w:val="single" w:sz="6" w:space="0" w:color="000000"/>
              <w:bottom w:val="nil"/>
              <w:right w:val="single" w:sz="6" w:space="0" w:color="000000"/>
            </w:tcBorders>
            <w:hideMark/>
          </w:tcPr>
          <w:p w:rsidR="000D3AC2" w:rsidRPr="00F40D52" w:rsidRDefault="0095521C" w:rsidP="0095521C">
            <w:pPr>
              <w:ind w:firstLine="709"/>
              <w:jc w:val="both"/>
            </w:pPr>
            <w:r w:rsidRPr="00F40D52">
              <w:t>п</w:t>
            </w:r>
            <w:r w:rsidR="000D3AC2" w:rsidRPr="00F40D52">
              <w:t>рактические занятия</w:t>
            </w:r>
          </w:p>
        </w:tc>
        <w:tc>
          <w:tcPr>
            <w:tcW w:w="1800" w:type="dxa"/>
            <w:tcBorders>
              <w:top w:val="single" w:sz="6" w:space="0" w:color="000000"/>
              <w:left w:val="single" w:sz="6" w:space="0" w:color="000000"/>
              <w:bottom w:val="nil"/>
              <w:right w:val="single" w:sz="6" w:space="0" w:color="000000"/>
            </w:tcBorders>
            <w:hideMark/>
          </w:tcPr>
          <w:p w:rsidR="000D3AC2" w:rsidRPr="00F40D52" w:rsidRDefault="000D3AC2" w:rsidP="001F69BF">
            <w:pPr>
              <w:jc w:val="center"/>
              <w:rPr>
                <w:i/>
                <w:iCs/>
              </w:rPr>
            </w:pPr>
          </w:p>
        </w:tc>
      </w:tr>
      <w:tr w:rsidR="000D3AC2" w:rsidRPr="00F40D52" w:rsidTr="001F69BF">
        <w:tc>
          <w:tcPr>
            <w:tcW w:w="7905" w:type="dxa"/>
            <w:tcBorders>
              <w:top w:val="nil"/>
              <w:left w:val="single" w:sz="6" w:space="0" w:color="000000"/>
              <w:bottom w:val="single" w:sz="6" w:space="0" w:color="000000"/>
              <w:right w:val="single" w:sz="6" w:space="0" w:color="000000"/>
            </w:tcBorders>
            <w:hideMark/>
          </w:tcPr>
          <w:p w:rsidR="000D3AC2" w:rsidRPr="00F40D52" w:rsidRDefault="000D3AC2" w:rsidP="001F69BF">
            <w:pPr>
              <w:jc w:val="both"/>
              <w:rPr>
                <w:i/>
              </w:rPr>
            </w:pPr>
          </w:p>
        </w:tc>
        <w:tc>
          <w:tcPr>
            <w:tcW w:w="1800" w:type="dxa"/>
            <w:tcBorders>
              <w:top w:val="nil"/>
              <w:left w:val="single" w:sz="6" w:space="0" w:color="000000"/>
              <w:bottom w:val="single" w:sz="6" w:space="0" w:color="000000"/>
              <w:right w:val="single" w:sz="6" w:space="0" w:color="000000"/>
            </w:tcBorders>
            <w:hideMark/>
          </w:tcPr>
          <w:p w:rsidR="000D3AC2" w:rsidRPr="00F40D52" w:rsidRDefault="000D3AC2" w:rsidP="001F69BF">
            <w:pPr>
              <w:jc w:val="center"/>
              <w:rPr>
                <w:i/>
                <w:iCs/>
              </w:rPr>
            </w:pPr>
          </w:p>
        </w:tc>
      </w:tr>
      <w:tr w:rsidR="000D3AC2" w:rsidRPr="00F40D52" w:rsidTr="001F69BF">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both"/>
              <w:rPr>
                <w:b/>
              </w:rPr>
            </w:pPr>
            <w:r w:rsidRPr="00F40D52">
              <w:rPr>
                <w:b/>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rsidR="000D3AC2" w:rsidRPr="00F40D52" w:rsidRDefault="00376759" w:rsidP="000D3AC2">
            <w:pPr>
              <w:jc w:val="center"/>
              <w:rPr>
                <w:b/>
                <w:i/>
                <w:iCs/>
              </w:rPr>
            </w:pPr>
            <w:r>
              <w:rPr>
                <w:b/>
                <w:i/>
                <w:iCs/>
              </w:rPr>
              <w:t>34</w:t>
            </w:r>
          </w:p>
        </w:tc>
      </w:tr>
      <w:tr w:rsidR="000D3AC2" w:rsidRPr="00F40D52" w:rsidTr="001F69BF">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both"/>
            </w:pPr>
            <w:r w:rsidRPr="00F40D52">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0D3AC2" w:rsidRPr="00F40D52" w:rsidRDefault="000D3AC2" w:rsidP="001F69BF">
            <w:pPr>
              <w:jc w:val="center"/>
              <w:rPr>
                <w:i/>
                <w:iCs/>
              </w:rPr>
            </w:pPr>
          </w:p>
        </w:tc>
      </w:tr>
      <w:tr w:rsidR="000D3AC2" w:rsidRPr="00F40D52" w:rsidTr="001F69BF">
        <w:trPr>
          <w:trHeight w:val="1561"/>
        </w:trPr>
        <w:tc>
          <w:tcPr>
            <w:tcW w:w="7905" w:type="dxa"/>
            <w:tcBorders>
              <w:top w:val="single" w:sz="6" w:space="0" w:color="000000"/>
              <w:left w:val="single" w:sz="6" w:space="0" w:color="000000"/>
              <w:right w:val="single" w:sz="6" w:space="0" w:color="000000"/>
            </w:tcBorders>
            <w:hideMark/>
          </w:tcPr>
          <w:p w:rsidR="00FA2103" w:rsidRPr="00FA2103" w:rsidRDefault="00FA2103" w:rsidP="000D3AC2">
            <w:pPr>
              <w:numPr>
                <w:ilvl w:val="0"/>
                <w:numId w:val="8"/>
              </w:numPr>
              <w:tabs>
                <w:tab w:val="clear" w:pos="720"/>
                <w:tab w:val="left" w:pos="426"/>
              </w:tabs>
              <w:spacing w:line="240" w:lineRule="atLeast"/>
              <w:ind w:left="0" w:hanging="11"/>
              <w:rPr>
                <w:rStyle w:val="110"/>
                <w:sz w:val="24"/>
                <w:szCs w:val="24"/>
                <w:shd w:val="clear" w:color="auto" w:fill="auto"/>
              </w:rPr>
            </w:pPr>
            <w:r w:rsidRPr="00FA2103">
              <w:rPr>
                <w:rStyle w:val="110"/>
                <w:sz w:val="24"/>
                <w:szCs w:val="24"/>
              </w:rPr>
              <w:t xml:space="preserve">чтение текста (учебника, </w:t>
            </w:r>
            <w:proofErr w:type="spellStart"/>
            <w:r w:rsidRPr="00FA2103">
              <w:rPr>
                <w:rStyle w:val="110"/>
                <w:sz w:val="24"/>
                <w:szCs w:val="24"/>
              </w:rPr>
              <w:t>первоисточника</w:t>
            </w:r>
            <w:proofErr w:type="gramStart"/>
            <w:r w:rsidRPr="00FA2103">
              <w:rPr>
                <w:rStyle w:val="110"/>
                <w:sz w:val="24"/>
                <w:szCs w:val="24"/>
              </w:rPr>
              <w:t>,д</w:t>
            </w:r>
            <w:proofErr w:type="gramEnd"/>
            <w:r w:rsidRPr="00FA2103">
              <w:rPr>
                <w:rStyle w:val="110"/>
                <w:sz w:val="24"/>
                <w:szCs w:val="24"/>
              </w:rPr>
              <w:t>ополнительной</w:t>
            </w:r>
            <w:proofErr w:type="spellEnd"/>
            <w:r w:rsidRPr="00FA2103">
              <w:rPr>
                <w:rStyle w:val="110"/>
                <w:sz w:val="24"/>
                <w:szCs w:val="24"/>
              </w:rPr>
              <w:t xml:space="preserve"> литературы)</w:t>
            </w:r>
            <w:r w:rsidR="00F56B15">
              <w:rPr>
                <w:rStyle w:val="110"/>
                <w:sz w:val="24"/>
                <w:szCs w:val="24"/>
              </w:rPr>
              <w:t>;</w:t>
            </w:r>
          </w:p>
          <w:p w:rsidR="00FA2103" w:rsidRPr="00FA2103" w:rsidRDefault="00FA2103" w:rsidP="000D3AC2">
            <w:pPr>
              <w:numPr>
                <w:ilvl w:val="0"/>
                <w:numId w:val="8"/>
              </w:numPr>
              <w:tabs>
                <w:tab w:val="clear" w:pos="720"/>
                <w:tab w:val="left" w:pos="426"/>
              </w:tabs>
              <w:spacing w:line="240" w:lineRule="atLeast"/>
              <w:ind w:left="0" w:hanging="11"/>
              <w:rPr>
                <w:rStyle w:val="110"/>
                <w:sz w:val="24"/>
                <w:szCs w:val="24"/>
                <w:shd w:val="clear" w:color="auto" w:fill="auto"/>
              </w:rPr>
            </w:pPr>
            <w:r w:rsidRPr="00FA2103">
              <w:rPr>
                <w:rStyle w:val="110"/>
                <w:sz w:val="24"/>
                <w:szCs w:val="24"/>
              </w:rPr>
              <w:t xml:space="preserve">составление плана текста; </w:t>
            </w:r>
            <w:proofErr w:type="spellStart"/>
            <w:r w:rsidRPr="00FA2103">
              <w:rPr>
                <w:rStyle w:val="110"/>
                <w:sz w:val="24"/>
                <w:szCs w:val="24"/>
              </w:rPr>
              <w:t>графическоеизображение</w:t>
            </w:r>
            <w:proofErr w:type="spellEnd"/>
            <w:r w:rsidRPr="00FA2103">
              <w:rPr>
                <w:rStyle w:val="110"/>
                <w:sz w:val="24"/>
                <w:szCs w:val="24"/>
              </w:rPr>
              <w:t xml:space="preserve"> структуры текста; использование ауди</w:t>
            </w:r>
            <w:proofErr w:type="gramStart"/>
            <w:r w:rsidRPr="00FA2103">
              <w:rPr>
                <w:rStyle w:val="110"/>
                <w:sz w:val="24"/>
                <w:szCs w:val="24"/>
              </w:rPr>
              <w:t>о-</w:t>
            </w:r>
            <w:proofErr w:type="gramEnd"/>
            <w:r w:rsidRPr="00FA2103">
              <w:rPr>
                <w:rStyle w:val="110"/>
                <w:sz w:val="24"/>
                <w:szCs w:val="24"/>
              </w:rPr>
              <w:t xml:space="preserve"> </w:t>
            </w:r>
            <w:proofErr w:type="spellStart"/>
            <w:r w:rsidRPr="00FA2103">
              <w:rPr>
                <w:rStyle w:val="110"/>
                <w:sz w:val="24"/>
                <w:szCs w:val="24"/>
              </w:rPr>
              <w:t>ивидеозаписей</w:t>
            </w:r>
            <w:proofErr w:type="spellEnd"/>
            <w:r w:rsidRPr="00FA2103">
              <w:rPr>
                <w:rStyle w:val="110"/>
                <w:sz w:val="24"/>
                <w:szCs w:val="24"/>
              </w:rPr>
              <w:t xml:space="preserve">, компьютерной техники и Интернета; работа с </w:t>
            </w:r>
            <w:proofErr w:type="spellStart"/>
            <w:r w:rsidRPr="00FA2103">
              <w:rPr>
                <w:rStyle w:val="110"/>
                <w:sz w:val="24"/>
                <w:szCs w:val="24"/>
              </w:rPr>
              <w:t>конспектомлекций</w:t>
            </w:r>
            <w:proofErr w:type="spellEnd"/>
            <w:r w:rsidRPr="00FA2103">
              <w:rPr>
                <w:rStyle w:val="110"/>
                <w:sz w:val="24"/>
                <w:szCs w:val="24"/>
              </w:rPr>
              <w:t xml:space="preserve"> (обработка текста)</w:t>
            </w:r>
            <w:r w:rsidR="00F56B15">
              <w:rPr>
                <w:rStyle w:val="110"/>
                <w:sz w:val="24"/>
                <w:szCs w:val="24"/>
              </w:rPr>
              <w:t>;</w:t>
            </w:r>
          </w:p>
          <w:p w:rsidR="00FA2103" w:rsidRPr="00FA2103" w:rsidRDefault="00FA2103" w:rsidP="000D3AC2">
            <w:pPr>
              <w:numPr>
                <w:ilvl w:val="0"/>
                <w:numId w:val="8"/>
              </w:numPr>
              <w:tabs>
                <w:tab w:val="clear" w:pos="720"/>
                <w:tab w:val="left" w:pos="426"/>
              </w:tabs>
              <w:spacing w:line="240" w:lineRule="atLeast"/>
              <w:ind w:left="0" w:hanging="11"/>
            </w:pPr>
            <w:r w:rsidRPr="00FA2103">
              <w:rPr>
                <w:rStyle w:val="110"/>
                <w:sz w:val="24"/>
                <w:szCs w:val="24"/>
              </w:rPr>
              <w:t>повторная работа над учебным материало</w:t>
            </w:r>
            <w:proofErr w:type="gramStart"/>
            <w:r w:rsidRPr="00FA2103">
              <w:rPr>
                <w:rStyle w:val="110"/>
                <w:sz w:val="24"/>
                <w:szCs w:val="24"/>
              </w:rPr>
              <w:t>м(</w:t>
            </w:r>
            <w:proofErr w:type="gramEnd"/>
            <w:r w:rsidRPr="00FA2103">
              <w:rPr>
                <w:rStyle w:val="110"/>
                <w:sz w:val="24"/>
                <w:szCs w:val="24"/>
              </w:rPr>
              <w:t xml:space="preserve">учебника, первоисточника, дополнительной литературы, аудио- </w:t>
            </w:r>
            <w:proofErr w:type="spellStart"/>
            <w:r w:rsidRPr="00FA2103">
              <w:rPr>
                <w:rStyle w:val="110"/>
                <w:sz w:val="24"/>
                <w:szCs w:val="24"/>
              </w:rPr>
              <w:t>ивидеозаписей</w:t>
            </w:r>
            <w:proofErr w:type="spellEnd"/>
            <w:r w:rsidR="00F56B15">
              <w:rPr>
                <w:rStyle w:val="110"/>
                <w:sz w:val="24"/>
                <w:szCs w:val="24"/>
              </w:rPr>
              <w:t xml:space="preserve">, </w:t>
            </w:r>
            <w:r w:rsidRPr="00FA2103">
              <w:rPr>
                <w:rStyle w:val="110"/>
                <w:sz w:val="24"/>
                <w:szCs w:val="24"/>
              </w:rPr>
              <w:t>подготовка сообщений;</w:t>
            </w:r>
          </w:p>
          <w:p w:rsidR="000D3AC2" w:rsidRPr="00F40D52" w:rsidRDefault="000D3AC2" w:rsidP="00FA2103">
            <w:pPr>
              <w:numPr>
                <w:ilvl w:val="0"/>
                <w:numId w:val="8"/>
              </w:numPr>
              <w:tabs>
                <w:tab w:val="clear" w:pos="720"/>
                <w:tab w:val="left" w:pos="426"/>
              </w:tabs>
              <w:spacing w:line="240" w:lineRule="atLeast"/>
              <w:ind w:left="0" w:hanging="11"/>
            </w:pPr>
            <w:r w:rsidRPr="00F40D52">
              <w:t>Составление конспекта</w:t>
            </w:r>
            <w:r w:rsidR="00F56B15">
              <w:t>.</w:t>
            </w:r>
          </w:p>
        </w:tc>
        <w:tc>
          <w:tcPr>
            <w:tcW w:w="1800" w:type="dxa"/>
            <w:tcBorders>
              <w:top w:val="single" w:sz="6" w:space="0" w:color="000000"/>
              <w:left w:val="single" w:sz="6" w:space="0" w:color="000000"/>
              <w:right w:val="single" w:sz="6" w:space="0" w:color="000000"/>
            </w:tcBorders>
            <w:hideMark/>
          </w:tcPr>
          <w:p w:rsidR="000D3AC2" w:rsidRDefault="00962B9C" w:rsidP="001F69BF">
            <w:pPr>
              <w:jc w:val="center"/>
              <w:rPr>
                <w:i/>
                <w:iCs/>
              </w:rPr>
            </w:pPr>
            <w:r>
              <w:rPr>
                <w:i/>
                <w:iCs/>
              </w:rPr>
              <w:t>8</w:t>
            </w:r>
          </w:p>
          <w:p w:rsidR="00FA2103" w:rsidRDefault="00FA2103" w:rsidP="001F69BF">
            <w:pPr>
              <w:jc w:val="center"/>
              <w:rPr>
                <w:i/>
                <w:iCs/>
              </w:rPr>
            </w:pPr>
          </w:p>
          <w:p w:rsidR="00FA2103" w:rsidRDefault="00FA2103" w:rsidP="001F69BF">
            <w:pPr>
              <w:jc w:val="center"/>
              <w:rPr>
                <w:i/>
                <w:iCs/>
              </w:rPr>
            </w:pPr>
            <w:r>
              <w:rPr>
                <w:i/>
                <w:iCs/>
              </w:rPr>
              <w:t>4</w:t>
            </w:r>
          </w:p>
          <w:p w:rsidR="00FA2103" w:rsidRDefault="00FA2103" w:rsidP="001F69BF">
            <w:pPr>
              <w:jc w:val="center"/>
              <w:rPr>
                <w:i/>
                <w:iCs/>
              </w:rPr>
            </w:pPr>
          </w:p>
          <w:p w:rsidR="00FA2103" w:rsidRPr="00F40D52" w:rsidRDefault="00FA2103" w:rsidP="001F69BF">
            <w:pPr>
              <w:jc w:val="center"/>
              <w:rPr>
                <w:i/>
                <w:iCs/>
              </w:rPr>
            </w:pPr>
          </w:p>
          <w:p w:rsidR="000D3AC2" w:rsidRDefault="000D3AC2" w:rsidP="001F69BF">
            <w:pPr>
              <w:jc w:val="center"/>
              <w:rPr>
                <w:i/>
                <w:iCs/>
              </w:rPr>
            </w:pPr>
            <w:r w:rsidRPr="00F40D52">
              <w:rPr>
                <w:i/>
                <w:iCs/>
              </w:rPr>
              <w:t>1</w:t>
            </w:r>
            <w:r w:rsidR="00FA2103">
              <w:rPr>
                <w:i/>
                <w:iCs/>
              </w:rPr>
              <w:t>0</w:t>
            </w:r>
          </w:p>
          <w:p w:rsidR="00FA2103" w:rsidRDefault="00FA2103" w:rsidP="001F69BF">
            <w:pPr>
              <w:jc w:val="center"/>
              <w:rPr>
                <w:i/>
                <w:iCs/>
              </w:rPr>
            </w:pPr>
          </w:p>
          <w:p w:rsidR="00FA2103" w:rsidRPr="00F40D52" w:rsidRDefault="00FA2103" w:rsidP="001F69BF">
            <w:pPr>
              <w:jc w:val="center"/>
              <w:rPr>
                <w:i/>
                <w:iCs/>
              </w:rPr>
            </w:pPr>
          </w:p>
          <w:p w:rsidR="000D3AC2" w:rsidRPr="00F40D52" w:rsidRDefault="000D3AC2" w:rsidP="00FA2103">
            <w:pPr>
              <w:jc w:val="center"/>
              <w:rPr>
                <w:i/>
                <w:iCs/>
              </w:rPr>
            </w:pPr>
            <w:r w:rsidRPr="00F40D52">
              <w:rPr>
                <w:i/>
                <w:iCs/>
              </w:rPr>
              <w:t>1</w:t>
            </w:r>
            <w:r w:rsidR="00FA2103">
              <w:rPr>
                <w:i/>
                <w:iCs/>
              </w:rPr>
              <w:t>2</w:t>
            </w:r>
          </w:p>
        </w:tc>
      </w:tr>
      <w:tr w:rsidR="000D3AC2" w:rsidRPr="00F40D52" w:rsidTr="001F69BF">
        <w:trPr>
          <w:trHeight w:val="270"/>
        </w:trPr>
        <w:tc>
          <w:tcPr>
            <w:tcW w:w="9705" w:type="dxa"/>
            <w:gridSpan w:val="2"/>
            <w:tcBorders>
              <w:top w:val="single" w:sz="4" w:space="0" w:color="auto"/>
              <w:left w:val="single" w:sz="6" w:space="0" w:color="000000"/>
              <w:bottom w:val="single" w:sz="6" w:space="0" w:color="000000"/>
              <w:right w:val="single" w:sz="6" w:space="0" w:color="000000"/>
            </w:tcBorders>
            <w:hideMark/>
          </w:tcPr>
          <w:p w:rsidR="000D3AC2" w:rsidRPr="00F40D52" w:rsidRDefault="000D3AC2" w:rsidP="001F69BF">
            <w:pPr>
              <w:rPr>
                <w:i/>
                <w:iCs/>
              </w:rPr>
            </w:pPr>
            <w:r w:rsidRPr="00F40D52">
              <w:rPr>
                <w:i/>
                <w:iCs/>
              </w:rPr>
              <w:t>Итоговая аттестация в форме зачета</w:t>
            </w:r>
          </w:p>
        </w:tc>
      </w:tr>
    </w:tbl>
    <w:p w:rsidR="008C43BB" w:rsidRPr="00F40D52" w:rsidRDefault="008C43BB" w:rsidP="008C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C74E6" w:rsidRPr="00F40D52"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596751" w:rsidRPr="00EC74E6" w:rsidRDefault="00596751" w:rsidP="007C0F16">
      <w:pPr>
        <w:sectPr w:rsidR="00596751" w:rsidRPr="00EC74E6" w:rsidSect="003C52EB">
          <w:headerReference w:type="default" r:id="rId9"/>
          <w:footerReference w:type="default" r:id="rId10"/>
          <w:type w:val="continuous"/>
          <w:pgSz w:w="11906" w:h="16838"/>
          <w:pgMar w:top="1134" w:right="850" w:bottom="1134" w:left="1701" w:header="708" w:footer="708" w:gutter="0"/>
          <w:cols w:space="720"/>
          <w:docGrid w:linePitch="326"/>
        </w:sectPr>
      </w:pPr>
    </w:p>
    <w:p w:rsidR="002409A3" w:rsidRPr="00360658" w:rsidRDefault="002409A3" w:rsidP="00360658">
      <w:pPr>
        <w:jc w:val="center"/>
        <w:rPr>
          <w:b/>
        </w:rPr>
      </w:pPr>
    </w:p>
    <w:p w:rsidR="002409A3" w:rsidRPr="00360658" w:rsidRDefault="00360658" w:rsidP="00360658">
      <w:pPr>
        <w:jc w:val="center"/>
        <w:rPr>
          <w:b/>
        </w:rPr>
      </w:pPr>
      <w:r w:rsidRPr="00360658">
        <w:rPr>
          <w:b/>
        </w:rPr>
        <w:t xml:space="preserve">2.2. Тематический план и </w:t>
      </w:r>
      <w:r w:rsidR="0062108F">
        <w:rPr>
          <w:b/>
        </w:rPr>
        <w:t>содержание учебной дисциплины СГ.03</w:t>
      </w:r>
      <w:bookmarkStart w:id="0" w:name="_GoBack"/>
      <w:bookmarkEnd w:id="0"/>
      <w:r w:rsidRPr="00360658">
        <w:rPr>
          <w:b/>
        </w:rPr>
        <w:t>. Безопасность жизнедеятельности</w:t>
      </w:r>
    </w:p>
    <w:tbl>
      <w:tblPr>
        <w:tblpPr w:leftFromText="180" w:rightFromText="180" w:vertAnchor="page" w:horzAnchor="margin" w:tblpY="1786"/>
        <w:tblW w:w="0" w:type="auto"/>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4A0" w:firstRow="1" w:lastRow="0" w:firstColumn="1" w:lastColumn="0" w:noHBand="0" w:noVBand="1"/>
      </w:tblPr>
      <w:tblGrid>
        <w:gridCol w:w="3067"/>
        <w:gridCol w:w="10224"/>
        <w:gridCol w:w="567"/>
        <w:gridCol w:w="645"/>
      </w:tblGrid>
      <w:tr w:rsidR="002409A3" w:rsidRPr="002409A3" w:rsidTr="002409A3">
        <w:trPr>
          <w:trHeight w:val="277"/>
          <w:tblHeader/>
        </w:trPr>
        <w:tc>
          <w:tcPr>
            <w:tcW w:w="3067" w:type="dxa"/>
            <w:noWrap/>
            <w:vAlign w:val="center"/>
          </w:tcPr>
          <w:p w:rsidR="002409A3" w:rsidRPr="002409A3" w:rsidRDefault="002409A3" w:rsidP="002409A3">
            <w:pPr>
              <w:jc w:val="center"/>
            </w:pPr>
            <w:r w:rsidRPr="002409A3">
              <w:rPr>
                <w:b/>
                <w:bCs/>
                <w:sz w:val="20"/>
                <w:szCs w:val="20"/>
              </w:rPr>
              <w:t>Наименование разделов и тем</w:t>
            </w:r>
          </w:p>
        </w:tc>
        <w:tc>
          <w:tcPr>
            <w:tcW w:w="10224" w:type="dxa"/>
            <w:noWrap/>
            <w:vAlign w:val="center"/>
          </w:tcPr>
          <w:p w:rsidR="00360658" w:rsidRDefault="002409A3" w:rsidP="002409A3">
            <w:pPr>
              <w:jc w:val="center"/>
              <w:rPr>
                <w:b/>
                <w:bCs/>
                <w:sz w:val="20"/>
                <w:szCs w:val="20"/>
              </w:rPr>
            </w:pPr>
            <w:r w:rsidRPr="002409A3">
              <w:rPr>
                <w:b/>
                <w:bCs/>
                <w:sz w:val="20"/>
                <w:szCs w:val="20"/>
              </w:rPr>
              <w:t xml:space="preserve">Содержание учебного материала, лабораторные работы и практические занятия, </w:t>
            </w:r>
          </w:p>
          <w:p w:rsidR="002409A3" w:rsidRPr="002409A3" w:rsidRDefault="002409A3" w:rsidP="002409A3">
            <w:pPr>
              <w:jc w:val="center"/>
            </w:pPr>
            <w:r w:rsidRPr="002409A3">
              <w:rPr>
                <w:b/>
                <w:bCs/>
                <w:sz w:val="20"/>
                <w:szCs w:val="20"/>
              </w:rPr>
              <w:t xml:space="preserve">самостоятельная работа </w:t>
            </w:r>
            <w:proofErr w:type="gramStart"/>
            <w:r w:rsidRPr="002409A3">
              <w:rPr>
                <w:b/>
                <w:bCs/>
                <w:sz w:val="20"/>
                <w:szCs w:val="20"/>
              </w:rPr>
              <w:t>обучающихся</w:t>
            </w:r>
            <w:proofErr w:type="gramEnd"/>
          </w:p>
        </w:tc>
        <w:tc>
          <w:tcPr>
            <w:tcW w:w="567" w:type="dxa"/>
            <w:noWrap/>
            <w:vAlign w:val="center"/>
          </w:tcPr>
          <w:p w:rsidR="002409A3" w:rsidRPr="002409A3" w:rsidRDefault="002409A3" w:rsidP="002409A3">
            <w:pPr>
              <w:jc w:val="center"/>
            </w:pPr>
            <w:r w:rsidRPr="002409A3">
              <w:rPr>
                <w:b/>
                <w:bCs/>
                <w:sz w:val="20"/>
                <w:szCs w:val="20"/>
              </w:rPr>
              <w:t>Объем часов</w:t>
            </w:r>
          </w:p>
        </w:tc>
        <w:tc>
          <w:tcPr>
            <w:tcW w:w="645" w:type="dxa"/>
            <w:noWrap/>
            <w:vAlign w:val="center"/>
          </w:tcPr>
          <w:p w:rsidR="002409A3" w:rsidRPr="002409A3" w:rsidRDefault="002409A3" w:rsidP="002409A3">
            <w:pPr>
              <w:jc w:val="center"/>
            </w:pPr>
            <w:r w:rsidRPr="002409A3">
              <w:rPr>
                <w:b/>
                <w:bCs/>
                <w:sz w:val="20"/>
                <w:szCs w:val="20"/>
              </w:rPr>
              <w:t>Уровень освоения</w:t>
            </w:r>
          </w:p>
        </w:tc>
      </w:tr>
      <w:tr w:rsidR="002409A3" w:rsidRPr="002409A3" w:rsidTr="002409A3">
        <w:trPr>
          <w:cantSplit/>
        </w:trPr>
        <w:tc>
          <w:tcPr>
            <w:tcW w:w="3067" w:type="dxa"/>
            <w:vMerge w:val="restart"/>
            <w:noWrap/>
          </w:tcPr>
          <w:p w:rsidR="002409A3" w:rsidRPr="002409A3" w:rsidRDefault="002409A3" w:rsidP="002409A3">
            <w:pPr>
              <w:rPr>
                <w:b/>
              </w:rPr>
            </w:pPr>
            <w:r w:rsidRPr="002409A3">
              <w:rPr>
                <w:b/>
                <w:sz w:val="20"/>
                <w:szCs w:val="20"/>
              </w:rPr>
              <w:t>Тема 1. Теоретические основы предметной области знаний "Безопасность жизнедеятельности".</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Общие особенности предметной области знаний "Безопасность жизнедеятельности". Основные понятия предметной области знаний "Безопасность жизнедеятельности". Системы безопасности жизнедеятельности. Ситуационные задачи.</w:t>
            </w:r>
          </w:p>
        </w:tc>
        <w:tc>
          <w:tcPr>
            <w:tcW w:w="567" w:type="dxa"/>
            <w:noWrap/>
            <w:vAlign w:val="center"/>
          </w:tcPr>
          <w:p w:rsidR="002409A3" w:rsidRPr="002409A3" w:rsidRDefault="002409A3" w:rsidP="002409A3">
            <w:pPr>
              <w:jc w:val="center"/>
              <w:rPr>
                <w:sz w:val="20"/>
                <w:szCs w:val="20"/>
              </w:rPr>
            </w:pPr>
          </w:p>
          <w:p w:rsidR="002409A3" w:rsidRPr="002409A3" w:rsidRDefault="002409A3" w:rsidP="002409A3">
            <w:pPr>
              <w:jc w:val="center"/>
            </w:pPr>
            <w:r w:rsidRPr="002409A3">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pPr>
              <w:rPr>
                <w:b/>
                <w:bCs/>
                <w:sz w:val="20"/>
                <w:szCs w:val="20"/>
              </w:rPr>
            </w:pPr>
            <w:r w:rsidRPr="002409A3">
              <w:rPr>
                <w:sz w:val="20"/>
                <w:szCs w:val="20"/>
              </w:rPr>
              <w:t>Подготовка реферата по вопросу: д</w:t>
            </w:r>
            <w:r w:rsidRPr="002409A3">
              <w:rPr>
                <w:b/>
                <w:bCs/>
                <w:sz w:val="20"/>
                <w:szCs w:val="20"/>
              </w:rPr>
              <w:t xml:space="preserve">айте определения понятий «опасность» и «угроза».  Каковы отличительные особенности этих понятий?  </w:t>
            </w:r>
          </w:p>
          <w:p w:rsidR="002409A3" w:rsidRPr="002409A3" w:rsidRDefault="002409A3" w:rsidP="002409A3">
            <w:pPr>
              <w:jc w:val="both"/>
            </w:pPr>
          </w:p>
        </w:tc>
        <w:tc>
          <w:tcPr>
            <w:tcW w:w="567" w:type="dxa"/>
            <w:noWrap/>
            <w:vAlign w:val="center"/>
          </w:tcPr>
          <w:p w:rsidR="002409A3" w:rsidRPr="002409A3" w:rsidRDefault="002409A3" w:rsidP="002409A3">
            <w:pPr>
              <w:jc w:val="center"/>
              <w:rPr>
                <w:sz w:val="20"/>
                <w:szCs w:val="20"/>
              </w:rPr>
            </w:pPr>
          </w:p>
          <w:p w:rsidR="002409A3" w:rsidRPr="002409A3" w:rsidRDefault="002409A3" w:rsidP="002409A3">
            <w:pPr>
              <w:jc w:val="center"/>
              <w:rPr>
                <w:sz w:val="20"/>
                <w:szCs w:val="20"/>
              </w:rPr>
            </w:pPr>
          </w:p>
          <w:p w:rsidR="002409A3" w:rsidRPr="002409A3" w:rsidRDefault="00D35C8F" w:rsidP="002409A3">
            <w:pPr>
              <w:jc w:val="center"/>
              <w:rPr>
                <w:sz w:val="20"/>
                <w:szCs w:val="20"/>
              </w:rPr>
            </w:pPr>
            <w:r>
              <w:rPr>
                <w:sz w:val="20"/>
                <w:szCs w:val="20"/>
              </w:rP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2.  Нормативно-правовое регулирование и органы обеспечения безопасности в Российской Федерации.</w:t>
            </w:r>
          </w:p>
        </w:tc>
        <w:tc>
          <w:tcPr>
            <w:tcW w:w="10224" w:type="dxa"/>
            <w:noWrap/>
          </w:tcPr>
          <w:p w:rsidR="002409A3" w:rsidRPr="002409A3" w:rsidRDefault="002409A3" w:rsidP="002409A3">
            <w:pPr>
              <w:rPr>
                <w:b/>
                <w:bCs/>
                <w:sz w:val="20"/>
                <w:szCs w:val="20"/>
              </w:rPr>
            </w:pPr>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Нормативные документы и правовые акты. Федеральные и региональные программы обеспечения безопасности жизнедеятельности. Система обеспечения безопасности в Российской Федерации. Международные организации, обеспечивающие безопасность. </w:t>
            </w:r>
          </w:p>
        </w:tc>
        <w:tc>
          <w:tcPr>
            <w:tcW w:w="567" w:type="dxa"/>
            <w:noWrap/>
            <w:vAlign w:val="center"/>
          </w:tcPr>
          <w:p w:rsidR="002409A3" w:rsidRPr="002409A3" w:rsidRDefault="002409A3" w:rsidP="002409A3">
            <w:pPr>
              <w:jc w:val="center"/>
              <w:rPr>
                <w:sz w:val="20"/>
                <w:szCs w:val="20"/>
              </w:rPr>
            </w:pPr>
          </w:p>
          <w:p w:rsidR="002409A3" w:rsidRPr="002409A3" w:rsidRDefault="002409A3" w:rsidP="002409A3">
            <w:pPr>
              <w:jc w:val="center"/>
            </w:pPr>
            <w:r w:rsidRPr="002409A3">
              <w:rPr>
                <w:sz w:val="20"/>
                <w:szCs w:val="20"/>
              </w:rPr>
              <w:t>6</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sz w:val="20"/>
                <w:szCs w:val="20"/>
              </w:rPr>
              <w:t xml:space="preserve">Подготовка сообщения по теме: </w:t>
            </w:r>
            <w:r w:rsidRPr="002409A3">
              <w:rPr>
                <w:b/>
                <w:bCs/>
                <w:sz w:val="20"/>
                <w:szCs w:val="20"/>
              </w:rPr>
              <w:t xml:space="preserve"> «</w:t>
            </w:r>
            <w:r w:rsidRPr="002409A3">
              <w:rPr>
                <w:sz w:val="20"/>
                <w:szCs w:val="20"/>
              </w:rPr>
              <w:t>Система обеспечения безопасности в Российской Федерации. Международные организации, обеспечивающие безопасность».</w:t>
            </w:r>
          </w:p>
        </w:tc>
        <w:tc>
          <w:tcPr>
            <w:tcW w:w="567" w:type="dxa"/>
            <w:noWrap/>
            <w:vAlign w:val="center"/>
          </w:tcPr>
          <w:p w:rsidR="002409A3" w:rsidRPr="002409A3" w:rsidRDefault="00D35C8F" w:rsidP="002409A3">
            <w:pPr>
              <w:jc w:val="center"/>
            </w:pPr>
            <w: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3.  Единая государственная система предупреждения и ликвидации чрезвычайных ситуаций.</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Основные задачи Единой государственной системы предупреждения и действий в чрезвычайных ситуациях. Организационная структура Единой государственной системы предупреждения и действий в чрезвычайных ситуациях. Органы управления Единой государственной системы предупреждения и действий в чрезвычайных ситуациях. Силы и средства Единой государственной системы предупреждения и действий в чрезвычайных ситуациях. Информационное обеспечение и режимы функционирования Единой государственной системы предупреждения и действий в чрезвычайных ситуациях. Ситуационные задачи</w:t>
            </w:r>
          </w:p>
        </w:tc>
        <w:tc>
          <w:tcPr>
            <w:tcW w:w="567" w:type="dxa"/>
            <w:noWrap/>
            <w:vAlign w:val="center"/>
          </w:tcPr>
          <w:p w:rsidR="002409A3" w:rsidRPr="002409A3" w:rsidRDefault="002409A3" w:rsidP="002409A3">
            <w:pPr>
              <w:jc w:val="center"/>
            </w:pPr>
            <w:r w:rsidRPr="002409A3">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sz w:val="20"/>
                <w:szCs w:val="20"/>
              </w:rPr>
              <w:t xml:space="preserve">Подготовка сообщения по теме: «Единой государственной системы предупреждения и действий в чрезвычайных ситуациях».  </w:t>
            </w:r>
          </w:p>
        </w:tc>
        <w:tc>
          <w:tcPr>
            <w:tcW w:w="567" w:type="dxa"/>
            <w:noWrap/>
            <w:vAlign w:val="center"/>
          </w:tcPr>
          <w:p w:rsidR="002409A3" w:rsidRPr="002409A3" w:rsidRDefault="002409A3" w:rsidP="002409A3">
            <w:pPr>
              <w:jc w:val="center"/>
            </w:pPr>
            <w:r w:rsidRPr="002409A3">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4.  Социальные и психологические основы безопасности.</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Структура безопасности личности. Социальная безопасность личности. Психологические основы безопасности личности. Травматический стресс - симптомы, особенности протекания, первая помощь. Психологическая помощь в чрезвычайных ситуациях. Ситуационные задачи</w:t>
            </w:r>
          </w:p>
        </w:tc>
        <w:tc>
          <w:tcPr>
            <w:tcW w:w="567" w:type="dxa"/>
            <w:noWrap/>
            <w:vAlign w:val="center"/>
          </w:tcPr>
          <w:p w:rsidR="002409A3" w:rsidRPr="002409A3" w:rsidRDefault="002409A3" w:rsidP="002409A3">
            <w:pPr>
              <w:jc w:val="center"/>
            </w:pPr>
            <w:r w:rsidRPr="002409A3">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tc>
        <w:tc>
          <w:tcPr>
            <w:tcW w:w="567" w:type="dxa"/>
            <w:noWrap/>
            <w:vAlign w:val="center"/>
          </w:tcPr>
          <w:p w:rsidR="002409A3" w:rsidRPr="002409A3" w:rsidRDefault="002409A3" w:rsidP="002409A3">
            <w:pPr>
              <w:jc w:val="center"/>
            </w:pPr>
            <w:r w:rsidRPr="002409A3">
              <w:t>2</w:t>
            </w:r>
          </w:p>
        </w:tc>
        <w:tc>
          <w:tcPr>
            <w:tcW w:w="645" w:type="dxa"/>
            <w:noWrap/>
            <w:vAlign w:val="center"/>
          </w:tcPr>
          <w:p w:rsidR="002409A3" w:rsidRPr="002409A3" w:rsidRDefault="002409A3" w:rsidP="002409A3">
            <w:pPr>
              <w:jc w:val="cente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lastRenderedPageBreak/>
              <w:t>Тема 5.  Чрезвычайные ситуации природного характера и защита от них.</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Общие понятия, классификации. Геофизические опасные явления (эндогенные стихийные бедствия). Геологические опасные явления (экзогенные геологические явления). Гидрологические опасные явления. Природные пожары. Метеорологические и агрометеорологические опасные явления. Ситуационные задачи</w:t>
            </w:r>
          </w:p>
        </w:tc>
        <w:tc>
          <w:tcPr>
            <w:tcW w:w="567" w:type="dxa"/>
            <w:noWrap/>
            <w:vAlign w:val="center"/>
          </w:tcPr>
          <w:p w:rsidR="002409A3" w:rsidRPr="00360658" w:rsidRDefault="00376759" w:rsidP="002409A3">
            <w:pPr>
              <w:jc w:val="center"/>
              <w:rPr>
                <w:sz w:val="20"/>
                <w:szCs w:val="20"/>
              </w:rPr>
            </w:pPr>
            <w:r>
              <w:rPr>
                <w:sz w:val="20"/>
                <w:szCs w:val="20"/>
              </w:rPr>
              <w:t>10</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Подготовка реферата по теме  «Чрезвычайные ситуации природного характера и защита от них»</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6.  Чрезвычайные ситуации техногенного характера и защита от них.</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Общие понятия, классификация. Транспортные аварии и катастрофы. Пожары и взрывы. Аварии с выбросом (угрозой выброса) и распространением облака аварийно химически опасных веществ. Аварии с выбросом (угрозой выброса) радиоактивных веществ. Обрушение зданий и сооружений. Гидродинамические аварии. Действия населения при угрозе и возникновении опасных чрезвычайных ситуаций техногенного характера. Ситуационные задачи</w:t>
            </w:r>
          </w:p>
        </w:tc>
        <w:tc>
          <w:tcPr>
            <w:tcW w:w="567" w:type="dxa"/>
            <w:noWrap/>
            <w:vAlign w:val="center"/>
          </w:tcPr>
          <w:p w:rsidR="002409A3" w:rsidRPr="00360658" w:rsidRDefault="00376759" w:rsidP="002409A3">
            <w:pPr>
              <w:jc w:val="center"/>
              <w:rPr>
                <w:sz w:val="20"/>
                <w:szCs w:val="20"/>
              </w:rPr>
            </w:pPr>
            <w:r>
              <w:rPr>
                <w:sz w:val="20"/>
                <w:szCs w:val="20"/>
              </w:rPr>
              <w:t>10</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Подготовка реферата по теме  «Чрезвычайные ситуации техногенного характера и защита от них»</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7.  Чрезвычайные ситуации социального характера и защита от них.</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Социальная безопасность. Классификация чрезвычайных ситуаций социального характера по различным признакам. Виды чрезвычайных ситуаций социального характера. Ситуационные задачи</w:t>
            </w:r>
          </w:p>
        </w:tc>
        <w:tc>
          <w:tcPr>
            <w:tcW w:w="567" w:type="dxa"/>
            <w:noWrap/>
            <w:vAlign w:val="center"/>
          </w:tcPr>
          <w:p w:rsidR="002409A3" w:rsidRPr="00360658" w:rsidRDefault="00376759" w:rsidP="002409A3">
            <w:pPr>
              <w:jc w:val="center"/>
              <w:rPr>
                <w:sz w:val="20"/>
                <w:szCs w:val="20"/>
              </w:rPr>
            </w:pPr>
            <w:r>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Чрезвычайные ситуации социального характера и защита от них</w:t>
            </w:r>
          </w:p>
        </w:tc>
        <w:tc>
          <w:tcPr>
            <w:tcW w:w="567" w:type="dxa"/>
            <w:noWrap/>
            <w:vAlign w:val="center"/>
          </w:tcPr>
          <w:p w:rsidR="002409A3" w:rsidRPr="00360658" w:rsidRDefault="002409A3" w:rsidP="002409A3">
            <w:pPr>
              <w:jc w:val="center"/>
              <w:rPr>
                <w:sz w:val="20"/>
                <w:szCs w:val="20"/>
              </w:rPr>
            </w:pPr>
            <w:r w:rsidRPr="00360658">
              <w:rPr>
                <w:sz w:val="20"/>
                <w:szCs w:val="20"/>
              </w:rP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8.  Экологическая безопасность.</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Основные термины и классификации. Составляющие компоненты экологической безопасности. Экологические проблемы человечества. Правовые основы экологической безопасности. Экологический мониторинг. Ситуационные задачи</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Экологическая безопасность</w:t>
            </w:r>
          </w:p>
        </w:tc>
        <w:tc>
          <w:tcPr>
            <w:tcW w:w="567" w:type="dxa"/>
            <w:noWrap/>
            <w:vAlign w:val="center"/>
          </w:tcPr>
          <w:p w:rsidR="002409A3" w:rsidRPr="00360658" w:rsidRDefault="002409A3" w:rsidP="002409A3">
            <w:pPr>
              <w:jc w:val="center"/>
              <w:rPr>
                <w:sz w:val="20"/>
                <w:szCs w:val="20"/>
              </w:rPr>
            </w:pPr>
            <w:r w:rsidRPr="00360658">
              <w:rPr>
                <w:sz w:val="20"/>
                <w:szCs w:val="20"/>
              </w:rP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9.   Информационная безопасность.</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Информация. Информационная безопасность. Информационные опасности и угрозы. Источники угроз в сфере информационной безопасности. Обеспечение информационной безопасности в Российской Федерации. Информационные войны. Информационный терроризм. Информационные перегрузки. Информационная зависимость. Ситуационные задачи</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Подготовка реферата по теме «Информационная безопасность»</w:t>
            </w:r>
          </w:p>
        </w:tc>
        <w:tc>
          <w:tcPr>
            <w:tcW w:w="567" w:type="dxa"/>
            <w:noWrap/>
            <w:vAlign w:val="center"/>
          </w:tcPr>
          <w:p w:rsidR="002409A3" w:rsidRPr="00360658" w:rsidRDefault="00D35C8F" w:rsidP="002409A3">
            <w:pPr>
              <w:jc w:val="center"/>
              <w:rPr>
                <w:sz w:val="20"/>
                <w:szCs w:val="20"/>
              </w:rPr>
            </w:pPr>
            <w:r>
              <w:rPr>
                <w:sz w:val="20"/>
                <w:szCs w:val="20"/>
              </w:rP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lastRenderedPageBreak/>
              <w:t>Тема 10.  Гражданская оборона.</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Гражданская оборона в современных условиях. Использование средств индивидуальной защиты. Защитные сооружения гражданской обороны. Приборы радиационной и химической разведки, дозиметрический контроль. Ситуационные задачи</w:t>
            </w:r>
          </w:p>
        </w:tc>
        <w:tc>
          <w:tcPr>
            <w:tcW w:w="567" w:type="dxa"/>
            <w:noWrap/>
            <w:vAlign w:val="center"/>
          </w:tcPr>
          <w:p w:rsidR="002409A3" w:rsidRPr="00360658" w:rsidRDefault="002409A3" w:rsidP="002409A3">
            <w:pPr>
              <w:jc w:val="center"/>
              <w:rPr>
                <w:sz w:val="20"/>
                <w:szCs w:val="20"/>
              </w:rPr>
            </w:pPr>
            <w:r w:rsidRPr="00360658">
              <w:rPr>
                <w:sz w:val="20"/>
                <w:szCs w:val="20"/>
              </w:rPr>
              <w:t>8</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Гражданская оборона</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11.  Здоровый образ жизни как основа безопасности жизнедеятельности.</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Понятие о здоровье, общее состояние здоровья. Здоровье человека и окружающая среда. Социально-гигиенический мониторинг. Здоровый образ жизни как модель поведения и как первичная профилактика социальных отклонений. Формирование ценностных установок и мотивации поведения. Ситуационные задачи</w:t>
            </w:r>
          </w:p>
        </w:tc>
        <w:tc>
          <w:tcPr>
            <w:tcW w:w="567" w:type="dxa"/>
            <w:noWrap/>
            <w:vAlign w:val="center"/>
          </w:tcPr>
          <w:p w:rsidR="002409A3" w:rsidRPr="00360658" w:rsidRDefault="00376759" w:rsidP="002409A3">
            <w:pPr>
              <w:jc w:val="center"/>
              <w:rPr>
                <w:sz w:val="20"/>
                <w:szCs w:val="20"/>
              </w:rPr>
            </w:pPr>
            <w:r>
              <w:rPr>
                <w:sz w:val="20"/>
                <w:szCs w:val="20"/>
              </w:rPr>
              <w:t>6</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Здоровый образ жизни как основа безопасности жизнедеятельности</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12.  Первая помощь.</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Первая помощь при травматическом шоке. Первая помощь при кровотечениях. Первая помощь при ранах. Первая помощь при переломах костей. Первая помощь при ожогах. Первая помощь при обморожениях. Первая помощь при терминальных состояниях. Первая помощь при утоплении. Первая помощь при </w:t>
            </w:r>
            <w:proofErr w:type="spellStart"/>
            <w:r w:rsidRPr="002409A3">
              <w:rPr>
                <w:sz w:val="20"/>
                <w:szCs w:val="20"/>
              </w:rPr>
              <w:t>электротравме</w:t>
            </w:r>
            <w:proofErr w:type="spellEnd"/>
            <w:r w:rsidRPr="002409A3">
              <w:rPr>
                <w:sz w:val="20"/>
                <w:szCs w:val="20"/>
              </w:rPr>
              <w:t>. Первая помощь при отравлении. Десмургия. Иммобилизация. Способы транспортировки пострадавших. Первая помощь при поражении аварийно химически опасными веществами. Первая помощь в условиях применения оружия массового поражения. Ситуационные задачи</w:t>
            </w:r>
          </w:p>
        </w:tc>
        <w:tc>
          <w:tcPr>
            <w:tcW w:w="567" w:type="dxa"/>
            <w:noWrap/>
            <w:vAlign w:val="center"/>
          </w:tcPr>
          <w:p w:rsidR="002409A3" w:rsidRPr="00360658" w:rsidRDefault="002409A3" w:rsidP="002409A3">
            <w:pPr>
              <w:jc w:val="center"/>
              <w:rPr>
                <w:sz w:val="20"/>
                <w:szCs w:val="20"/>
              </w:rPr>
            </w:pPr>
            <w:r w:rsidRPr="00360658">
              <w:rPr>
                <w:sz w:val="20"/>
                <w:szCs w:val="20"/>
              </w:rPr>
              <w:t>10</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Первая помощь</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noWrap/>
          </w:tcPr>
          <w:p w:rsidR="002409A3" w:rsidRPr="002409A3" w:rsidRDefault="002409A3" w:rsidP="002409A3"/>
        </w:tc>
        <w:tc>
          <w:tcPr>
            <w:tcW w:w="10224" w:type="dxa"/>
            <w:noWrap/>
          </w:tcPr>
          <w:p w:rsidR="002409A3" w:rsidRPr="002409A3" w:rsidRDefault="002409A3" w:rsidP="002409A3">
            <w:pPr>
              <w:jc w:val="right"/>
              <w:rPr>
                <w:b/>
                <w:sz w:val="20"/>
                <w:szCs w:val="20"/>
              </w:rPr>
            </w:pPr>
            <w:r w:rsidRPr="002409A3">
              <w:rPr>
                <w:b/>
                <w:sz w:val="20"/>
                <w:szCs w:val="20"/>
              </w:rPr>
              <w:t>Всего</w:t>
            </w:r>
          </w:p>
        </w:tc>
        <w:tc>
          <w:tcPr>
            <w:tcW w:w="567" w:type="dxa"/>
            <w:noWrap/>
          </w:tcPr>
          <w:p w:rsidR="002409A3" w:rsidRPr="002409A3" w:rsidRDefault="002409A3" w:rsidP="002409A3">
            <w:pPr>
              <w:jc w:val="center"/>
              <w:rPr>
                <w:b/>
                <w:sz w:val="20"/>
                <w:szCs w:val="20"/>
              </w:rPr>
            </w:pPr>
            <w:r w:rsidRPr="002409A3">
              <w:rPr>
                <w:b/>
                <w:sz w:val="20"/>
                <w:szCs w:val="20"/>
              </w:rPr>
              <w:t>108</w:t>
            </w:r>
          </w:p>
        </w:tc>
        <w:tc>
          <w:tcPr>
            <w:tcW w:w="645" w:type="dxa"/>
            <w:noWrap/>
          </w:tcPr>
          <w:p w:rsidR="002409A3" w:rsidRPr="002409A3" w:rsidRDefault="002409A3" w:rsidP="002409A3"/>
        </w:tc>
      </w:tr>
    </w:tbl>
    <w:p w:rsidR="002409A3" w:rsidRPr="002409A3" w:rsidRDefault="002409A3" w:rsidP="00240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sz w:val="28"/>
          <w:szCs w:val="28"/>
        </w:rPr>
      </w:pPr>
    </w:p>
    <w:p w:rsidR="002409A3" w:rsidRPr="002409A3" w:rsidRDefault="002409A3" w:rsidP="002409A3">
      <w:pPr>
        <w:jc w:val="center"/>
        <w:rPr>
          <w:b/>
        </w:rPr>
        <w:sectPr w:rsidR="002409A3" w:rsidRPr="002409A3" w:rsidSect="00360658">
          <w:footerReference w:type="even" r:id="rId11"/>
          <w:footerReference w:type="default" r:id="rId12"/>
          <w:type w:val="continuous"/>
          <w:pgSz w:w="16838" w:h="11906" w:orient="landscape"/>
          <w:pgMar w:top="1134" w:right="850" w:bottom="426" w:left="1701" w:header="709" w:footer="709" w:gutter="0"/>
          <w:cols w:space="720"/>
          <w:docGrid w:linePitch="326"/>
        </w:sectPr>
      </w:pPr>
    </w:p>
    <w:p w:rsidR="003C52EB" w:rsidRPr="00F40D52" w:rsidRDefault="003C52EB" w:rsidP="003C52E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F40D52">
        <w:rPr>
          <w:b/>
          <w:caps/>
        </w:rPr>
        <w:lastRenderedPageBreak/>
        <w:t>3. условия реализации УЧЕБНОЙ дисциплины</w:t>
      </w:r>
    </w:p>
    <w:p w:rsidR="003C52EB" w:rsidRPr="00F40D52" w:rsidRDefault="003C52EB" w:rsidP="003C52EB"/>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40D52">
        <w:rPr>
          <w:b/>
          <w:bCs/>
        </w:rPr>
        <w:t>3.1. Требования к минимальному материально-техническому обеспечению</w:t>
      </w:r>
    </w:p>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0D52">
        <w:rPr>
          <w:bCs/>
        </w:rPr>
        <w:t xml:space="preserve">Реализация учебной дисциплины требует наличия учебного кабинета </w:t>
      </w:r>
      <w:r w:rsidRPr="00F40D52">
        <w:rPr>
          <w:bCs/>
          <w:i/>
        </w:rPr>
        <w:t>гуманитарных и социально-экономических дисциплин</w:t>
      </w:r>
    </w:p>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0D52">
        <w:t>Оборудование учебного кабинета:</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 xml:space="preserve">- </w:t>
      </w:r>
      <w:r w:rsidRPr="00F40D52">
        <w:rPr>
          <w:bCs/>
          <w:i/>
        </w:rPr>
        <w:tab/>
        <w:t xml:space="preserve">посадочные места по количеству </w:t>
      </w:r>
      <w:proofErr w:type="gramStart"/>
      <w:r w:rsidRPr="00F40D52">
        <w:rPr>
          <w:bCs/>
          <w:i/>
        </w:rPr>
        <w:t>обучающихся</w:t>
      </w:r>
      <w:proofErr w:type="gramEnd"/>
      <w:r w:rsidRPr="00F40D52">
        <w:rPr>
          <w:bCs/>
          <w:i/>
        </w:rPr>
        <w:t>;</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w:t>
      </w:r>
      <w:r w:rsidRPr="00F40D52">
        <w:rPr>
          <w:bCs/>
          <w:i/>
        </w:rPr>
        <w:tab/>
        <w:t>рабочее место преподавателя;</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i/>
          <w:color w:val="000000"/>
        </w:rPr>
        <w:t xml:space="preserve">- </w:t>
      </w:r>
      <w:r w:rsidRPr="00F40D52">
        <w:rPr>
          <w:i/>
          <w:color w:val="000000"/>
        </w:rPr>
        <w:tab/>
        <w:t>аудиторная доска с магнитной поверхностью и с набором приспособлений для крепления таблиц;</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 xml:space="preserve">- </w:t>
      </w:r>
      <w:r w:rsidRPr="00F40D52">
        <w:rPr>
          <w:bCs/>
          <w:i/>
        </w:rPr>
        <w:tab/>
        <w:t>комплект учебно-наглядных пособий по дисциплине «Безопасность жизнедеятельности»;</w:t>
      </w:r>
    </w:p>
    <w:p w:rsidR="003C52EB" w:rsidRPr="00F40D52" w:rsidRDefault="003C52EB" w:rsidP="003C52EB">
      <w:pPr>
        <w:widowControl w:val="0"/>
        <w:shd w:val="clear" w:color="auto" w:fill="FFFFFF"/>
        <w:autoSpaceDE w:val="0"/>
        <w:autoSpaceDN w:val="0"/>
        <w:adjustRightInd w:val="0"/>
        <w:jc w:val="both"/>
      </w:pPr>
      <w:r w:rsidRPr="00F40D52">
        <w:rPr>
          <w:color w:val="000000"/>
        </w:rPr>
        <w:t>Технические средства обучения:</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F40D52">
        <w:rPr>
          <w:bCs/>
          <w:i/>
        </w:rPr>
        <w:t>- </w:t>
      </w:r>
      <w:r w:rsidRPr="00F40D52">
        <w:rPr>
          <w:bCs/>
          <w:i/>
        </w:rPr>
        <w:tab/>
      </w:r>
      <w:proofErr w:type="spellStart"/>
      <w:r w:rsidRPr="00F40D52">
        <w:rPr>
          <w:bCs/>
          <w:i/>
        </w:rPr>
        <w:t>компьютер</w:t>
      </w:r>
      <w:r w:rsidRPr="00F40D52">
        <w:rPr>
          <w:i/>
        </w:rPr>
        <w:t>с</w:t>
      </w:r>
      <w:proofErr w:type="spellEnd"/>
      <w:r w:rsidRPr="00F40D52">
        <w:rPr>
          <w:i/>
        </w:rPr>
        <w:t xml:space="preserve"> программным обеспечением;</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 xml:space="preserve">- </w:t>
      </w:r>
      <w:r w:rsidRPr="00F40D52">
        <w:rPr>
          <w:bCs/>
          <w:i/>
        </w:rPr>
        <w:tab/>
      </w:r>
      <w:proofErr w:type="spellStart"/>
      <w:r w:rsidRPr="00F40D52">
        <w:rPr>
          <w:bCs/>
          <w:i/>
        </w:rPr>
        <w:t>мультимедиапроектор</w:t>
      </w:r>
      <w:proofErr w:type="spellEnd"/>
      <w:r w:rsidRPr="00F40D52">
        <w:rPr>
          <w:bCs/>
          <w:i/>
        </w:rPr>
        <w:t>;</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w:t>
      </w:r>
      <w:r w:rsidRPr="00F40D52">
        <w:rPr>
          <w:bCs/>
          <w:i/>
        </w:rPr>
        <w:tab/>
        <w:t>музыкальный центр</w:t>
      </w:r>
    </w:p>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3C52EB" w:rsidRPr="00F40D52" w:rsidRDefault="003C52EB" w:rsidP="003C52E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F40D52">
        <w:rPr>
          <w:b/>
        </w:rPr>
        <w:t>3.2. Информационное обеспечение обучения</w:t>
      </w:r>
    </w:p>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40D52">
        <w:rPr>
          <w:b/>
          <w:bCs/>
        </w:rPr>
        <w:t>Перечень учебных изданий, Интернет-ресурсов, дополнительной литературы</w:t>
      </w:r>
    </w:p>
    <w:p w:rsidR="002B1521" w:rsidRPr="00F40D52" w:rsidRDefault="002B1521" w:rsidP="002B1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45F05" w:rsidRPr="00F40D52" w:rsidRDefault="003C52EB" w:rsidP="00F4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40D52">
        <w:rPr>
          <w:bCs/>
        </w:rPr>
        <w:t xml:space="preserve">а) </w:t>
      </w:r>
      <w:r w:rsidR="00F45F05" w:rsidRPr="00F40D52">
        <w:rPr>
          <w:bCs/>
        </w:rPr>
        <w:t xml:space="preserve">Основные источники: </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1. Основы безопасности и защиты Родины. Безопасность человека</w:t>
      </w:r>
      <w:proofErr w:type="gramStart"/>
      <w:r>
        <w:t xml:space="preserve"> :</w:t>
      </w:r>
      <w:proofErr w:type="gramEnd"/>
      <w:r>
        <w:t xml:space="preserve"> учебник и практикум для среднего профессионального образования / под общей редакцией В. П. Соломина. — Москва</w:t>
      </w:r>
      <w:proofErr w:type="gramStart"/>
      <w:r>
        <w:t xml:space="preserve"> :</w:t>
      </w:r>
      <w:proofErr w:type="gramEnd"/>
      <w:r>
        <w:t xml:space="preserve"> Издательство </w:t>
      </w:r>
      <w:proofErr w:type="spellStart"/>
      <w:r>
        <w:t>Юрайт</w:t>
      </w:r>
      <w:proofErr w:type="spellEnd"/>
      <w:r>
        <w:t>, 2025. — 413 с. — (Профессиональное образование). — ISBN 978-5-534-19839-3.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https://urait.ru/bcode/569244</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Дополнительные источники:</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1. Безопасность жизнедеятельности</w:t>
      </w:r>
      <w:proofErr w:type="gramStart"/>
      <w:r>
        <w:t xml:space="preserve"> :</w:t>
      </w:r>
      <w:proofErr w:type="gramEnd"/>
      <w:r>
        <w:t xml:space="preserve"> учебник и практикум для среднего профессионального образования / под общей редакцией В. П. Соломина. — Москва</w:t>
      </w:r>
      <w:proofErr w:type="gramStart"/>
      <w:r>
        <w:t xml:space="preserve"> :</w:t>
      </w:r>
      <w:proofErr w:type="gramEnd"/>
      <w:r>
        <w:t xml:space="preserve"> Издательство </w:t>
      </w:r>
      <w:proofErr w:type="spellStart"/>
      <w:r>
        <w:t>Юрайт</w:t>
      </w:r>
      <w:proofErr w:type="spellEnd"/>
      <w:r>
        <w:t>, 2025. — 413 с. — (Профессиональное образование). — ISBN 978-5-534-19943-7.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https://urait.ru/bcode/560762</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2. Резчиков, Е. А. Безопасность жизнедеятельности</w:t>
      </w:r>
      <w:proofErr w:type="gramStart"/>
      <w:r>
        <w:t xml:space="preserve"> :</w:t>
      </w:r>
      <w:proofErr w:type="gramEnd"/>
      <w:r>
        <w:t xml:space="preserve"> учебник для среднего профессионального образования / Е. А. Резчиков, А. В. Рязанцева. — 4-е изд., </w:t>
      </w:r>
      <w:proofErr w:type="spellStart"/>
      <w:r>
        <w:t>перераб</w:t>
      </w:r>
      <w:proofErr w:type="spellEnd"/>
      <w:r>
        <w:t xml:space="preserve">. и доп. — Москва : Издательство </w:t>
      </w:r>
      <w:proofErr w:type="spellStart"/>
      <w:r>
        <w:t>Юрайт</w:t>
      </w:r>
      <w:proofErr w:type="spellEnd"/>
      <w:r>
        <w:t>, 2025. — 638 с. — (Профессиональное образование). — ISBN 978-5-534-20029-4.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https://urait.ru/bcode/566419</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 xml:space="preserve">3. </w:t>
      </w:r>
      <w:proofErr w:type="spellStart"/>
      <w:r>
        <w:t>Каракеян</w:t>
      </w:r>
      <w:proofErr w:type="spellEnd"/>
      <w:r>
        <w:t>, В. И. Безопасность жизнедеятельности</w:t>
      </w:r>
      <w:proofErr w:type="gramStart"/>
      <w:r>
        <w:t xml:space="preserve"> :</w:t>
      </w:r>
      <w:proofErr w:type="gramEnd"/>
      <w:r>
        <w:t xml:space="preserve"> учебник и практикум для среднего профессионального образования / В. И. </w:t>
      </w:r>
      <w:proofErr w:type="spellStart"/>
      <w:r>
        <w:t>Каракеян</w:t>
      </w:r>
      <w:proofErr w:type="spellEnd"/>
      <w:r>
        <w:t xml:space="preserve">, И. М. Никулина. — 4-е изд., </w:t>
      </w:r>
      <w:proofErr w:type="spellStart"/>
      <w:r>
        <w:t>перераб</w:t>
      </w:r>
      <w:proofErr w:type="spellEnd"/>
      <w:r>
        <w:t xml:space="preserve">. и доп. — Москва : Издательство </w:t>
      </w:r>
      <w:proofErr w:type="spellStart"/>
      <w:r>
        <w:t>Юрайт</w:t>
      </w:r>
      <w:proofErr w:type="spellEnd"/>
      <w:r>
        <w:t>, 2025. — 335 с. — (Профессиональное образование). — ISBN 978-5-534-17843-2.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https://urait.ru/bcode/560734</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4. Резчиков, Е. А. Организация защиты населения и территорий</w:t>
      </w:r>
      <w:proofErr w:type="gramStart"/>
      <w:r>
        <w:t xml:space="preserve"> :</w:t>
      </w:r>
      <w:proofErr w:type="gramEnd"/>
      <w:r>
        <w:t xml:space="preserve"> учебник для среднего профессионального образования / Е. А. Резчиков, А. В. Рязанцева. — 4-е изд., </w:t>
      </w:r>
      <w:proofErr w:type="spellStart"/>
      <w:r>
        <w:t>перераб</w:t>
      </w:r>
      <w:proofErr w:type="spellEnd"/>
      <w:r>
        <w:t xml:space="preserve">. и доп. — Москва : Издательство </w:t>
      </w:r>
      <w:proofErr w:type="spellStart"/>
      <w:r>
        <w:t>Юрайт</w:t>
      </w:r>
      <w:proofErr w:type="spellEnd"/>
      <w:r>
        <w:t>, 2025. — 205 с. — (Профессиональное образование). — ISBN 978-5-534-20034-8.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https://urait.ru/bcode/569256</w:t>
      </w:r>
    </w:p>
    <w:p w:rsidR="00F45F05" w:rsidRPr="00F40D52" w:rsidRDefault="003C52EB" w:rsidP="00F4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40D52">
        <w:rPr>
          <w:bCs/>
        </w:rPr>
        <w:t>в) Интернет – ресурсы:</w:t>
      </w:r>
    </w:p>
    <w:p w:rsidR="00F45F05" w:rsidRPr="00F40D52" w:rsidRDefault="00F45F05" w:rsidP="000A22F7">
      <w:pPr>
        <w:numPr>
          <w:ilvl w:val="0"/>
          <w:numId w:val="4"/>
        </w:numPr>
        <w:tabs>
          <w:tab w:val="clear" w:pos="720"/>
          <w:tab w:val="num" w:pos="0"/>
          <w:tab w:val="left" w:pos="567"/>
        </w:tabs>
        <w:ind w:left="0" w:hanging="11"/>
        <w:jc w:val="both"/>
        <w:rPr>
          <w:bCs/>
          <w:i/>
        </w:rPr>
      </w:pPr>
      <w:r w:rsidRPr="00F40D52">
        <w:rPr>
          <w:bCs/>
          <w:i/>
        </w:rPr>
        <w:t xml:space="preserve">интернет-сайты: </w:t>
      </w:r>
      <w:r w:rsidRPr="00F40D52">
        <w:rPr>
          <w:bCs/>
          <w:i/>
          <w:lang w:val="en-US"/>
        </w:rPr>
        <w:t>www</w:t>
      </w:r>
      <w:r w:rsidRPr="00F40D52">
        <w:rPr>
          <w:bCs/>
          <w:i/>
        </w:rPr>
        <w:t>.</w:t>
      </w:r>
      <w:r w:rsidRPr="00F40D52">
        <w:rPr>
          <w:bCs/>
          <w:i/>
          <w:lang w:val="en-US"/>
        </w:rPr>
        <w:t>school</w:t>
      </w:r>
      <w:r w:rsidRPr="00F40D52">
        <w:rPr>
          <w:bCs/>
          <w:i/>
        </w:rPr>
        <w:t>.</w:t>
      </w:r>
      <w:proofErr w:type="spellStart"/>
      <w:r w:rsidRPr="00F40D52">
        <w:rPr>
          <w:bCs/>
          <w:i/>
          <w:lang w:val="en-US"/>
        </w:rPr>
        <w:t>edu</w:t>
      </w:r>
      <w:proofErr w:type="spellEnd"/>
      <w:r w:rsidRPr="00F40D52">
        <w:rPr>
          <w:bCs/>
          <w:i/>
        </w:rPr>
        <w:t>.</w:t>
      </w:r>
      <w:proofErr w:type="spellStart"/>
      <w:r w:rsidRPr="00F40D52">
        <w:rPr>
          <w:bCs/>
          <w:i/>
          <w:lang w:val="en-US"/>
        </w:rPr>
        <w:t>ru</w:t>
      </w:r>
      <w:proofErr w:type="spellEnd"/>
    </w:p>
    <w:p w:rsidR="00F45F05" w:rsidRPr="00093537" w:rsidRDefault="003A1BB8" w:rsidP="000A22F7">
      <w:pPr>
        <w:numPr>
          <w:ilvl w:val="0"/>
          <w:numId w:val="4"/>
        </w:numPr>
        <w:tabs>
          <w:tab w:val="clear" w:pos="720"/>
          <w:tab w:val="num" w:pos="0"/>
          <w:tab w:val="left" w:pos="567"/>
        </w:tabs>
        <w:ind w:left="0" w:hanging="11"/>
        <w:jc w:val="both"/>
        <w:rPr>
          <w:bCs/>
          <w:i/>
        </w:rPr>
      </w:pPr>
      <w:hyperlink r:id="rId13" w:history="1">
        <w:r w:rsidR="00E613E3" w:rsidRPr="00093537">
          <w:rPr>
            <w:rStyle w:val="afa"/>
            <w:bCs/>
            <w:i/>
            <w:color w:val="auto"/>
            <w:u w:val="none"/>
            <w:lang w:val="en-US"/>
          </w:rPr>
          <w:t>www</w:t>
        </w:r>
        <w:r w:rsidR="00E613E3" w:rsidRPr="00093537">
          <w:rPr>
            <w:rStyle w:val="afa"/>
            <w:bCs/>
            <w:i/>
            <w:color w:val="auto"/>
            <w:u w:val="none"/>
          </w:rPr>
          <w:t>.</w:t>
        </w:r>
        <w:proofErr w:type="spellStart"/>
        <w:r w:rsidR="00E613E3" w:rsidRPr="00093537">
          <w:rPr>
            <w:rStyle w:val="afa"/>
            <w:bCs/>
            <w:i/>
            <w:color w:val="auto"/>
            <w:u w:val="none"/>
            <w:lang w:val="en-US"/>
          </w:rPr>
          <w:t>obzh</w:t>
        </w:r>
        <w:proofErr w:type="spellEnd"/>
        <w:r w:rsidR="00E613E3" w:rsidRPr="00093537">
          <w:rPr>
            <w:rStyle w:val="afa"/>
            <w:bCs/>
            <w:i/>
            <w:color w:val="auto"/>
            <w:u w:val="none"/>
          </w:rPr>
          <w:t>.</w:t>
        </w:r>
        <w:proofErr w:type="spellStart"/>
        <w:r w:rsidR="00E613E3" w:rsidRPr="00093537">
          <w:rPr>
            <w:rStyle w:val="afa"/>
            <w:bCs/>
            <w:i/>
            <w:color w:val="auto"/>
            <w:u w:val="none"/>
            <w:lang w:val="en-US"/>
          </w:rPr>
          <w:t>ru</w:t>
        </w:r>
        <w:proofErr w:type="spellEnd"/>
      </w:hyperlink>
      <w:r w:rsidR="00E613E3" w:rsidRPr="00093537">
        <w:rPr>
          <w:bCs/>
          <w:i/>
        </w:rPr>
        <w:t xml:space="preserve">      </w:t>
      </w:r>
    </w:p>
    <w:p w:rsidR="00E613E3" w:rsidRPr="00F40D52" w:rsidRDefault="00E613E3" w:rsidP="000A22F7">
      <w:pPr>
        <w:numPr>
          <w:ilvl w:val="0"/>
          <w:numId w:val="4"/>
        </w:numPr>
        <w:tabs>
          <w:tab w:val="clear" w:pos="720"/>
          <w:tab w:val="num" w:pos="0"/>
          <w:tab w:val="left" w:pos="567"/>
        </w:tabs>
        <w:ind w:left="0" w:hanging="11"/>
        <w:jc w:val="both"/>
        <w:rPr>
          <w:bCs/>
          <w:i/>
        </w:rPr>
      </w:pPr>
      <w:r>
        <w:rPr>
          <w:bCs/>
          <w:i/>
          <w:lang w:val="en-US"/>
        </w:rPr>
        <w:t>www.urait.ru</w:t>
      </w:r>
    </w:p>
    <w:p w:rsidR="009C4968" w:rsidRPr="00F40D52" w:rsidRDefault="009C4968" w:rsidP="009C4968">
      <w:pPr>
        <w:jc w:val="both"/>
        <w:rPr>
          <w:bCs/>
        </w:rPr>
      </w:pPr>
    </w:p>
    <w:p w:rsidR="007C0F16" w:rsidRPr="00F40D52" w:rsidRDefault="00F45F05" w:rsidP="002B15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F40D52">
        <w:rPr>
          <w:b/>
          <w:caps/>
        </w:rPr>
        <w:br w:type="page"/>
      </w:r>
      <w:r w:rsidR="007C0F16" w:rsidRPr="00F40D52">
        <w:rPr>
          <w:b/>
          <w:caps/>
        </w:rPr>
        <w:lastRenderedPageBreak/>
        <w:t>4. Контроль и оценка результатов освоения Дисциплины</w:t>
      </w:r>
    </w:p>
    <w:p w:rsidR="007C0F16" w:rsidRPr="00F40D52" w:rsidRDefault="007C0F1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4238"/>
      </w:tblGrid>
      <w:tr w:rsidR="007C0F16" w:rsidRPr="00F40D52">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7C0F16" w:rsidRPr="00F40D52" w:rsidRDefault="007C0F16" w:rsidP="009C5795">
            <w:pPr>
              <w:jc w:val="center"/>
              <w:rPr>
                <w:b/>
                <w:bCs/>
              </w:rPr>
            </w:pPr>
            <w:r w:rsidRPr="00F40D52">
              <w:rPr>
                <w:b/>
                <w:bCs/>
              </w:rPr>
              <w:t>Результаты обучения</w:t>
            </w:r>
          </w:p>
          <w:p w:rsidR="007C0F16" w:rsidRPr="00F40D52" w:rsidRDefault="007C0F16" w:rsidP="009C5795">
            <w:pPr>
              <w:jc w:val="center"/>
              <w:rPr>
                <w:b/>
                <w:bCs/>
              </w:rPr>
            </w:pPr>
            <w:r w:rsidRPr="00F40D52">
              <w:rPr>
                <w:b/>
                <w:bCs/>
              </w:rPr>
              <w:t>(освоенные умения, усвоенные знания)</w:t>
            </w:r>
          </w:p>
        </w:tc>
        <w:tc>
          <w:tcPr>
            <w:tcW w:w="2214" w:type="pct"/>
            <w:tcBorders>
              <w:top w:val="single" w:sz="4" w:space="0" w:color="auto"/>
              <w:left w:val="single" w:sz="4" w:space="0" w:color="auto"/>
              <w:bottom w:val="single" w:sz="4" w:space="0" w:color="auto"/>
              <w:right w:val="single" w:sz="4" w:space="0" w:color="auto"/>
            </w:tcBorders>
            <w:shd w:val="clear" w:color="auto" w:fill="auto"/>
            <w:vAlign w:val="center"/>
          </w:tcPr>
          <w:p w:rsidR="007C0F16" w:rsidRPr="00F40D52" w:rsidRDefault="007C0F16" w:rsidP="009C5795">
            <w:pPr>
              <w:jc w:val="center"/>
              <w:rPr>
                <w:b/>
                <w:bCs/>
              </w:rPr>
            </w:pPr>
            <w:r w:rsidRPr="00F40D52">
              <w:rPr>
                <w:b/>
              </w:rPr>
              <w:t xml:space="preserve">Формы и методы контроля и оценки результатов обучения </w:t>
            </w: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3C52EB">
            <w:pPr>
              <w:jc w:val="both"/>
              <w:rPr>
                <w:bCs/>
              </w:rPr>
            </w:pPr>
            <w:r w:rsidRPr="00F40D52">
              <w:rPr>
                <w:bCs/>
              </w:rPr>
              <w:t>Умения</w:t>
            </w:r>
          </w:p>
        </w:tc>
        <w:tc>
          <w:tcPr>
            <w:tcW w:w="2214" w:type="pct"/>
            <w:vMerge w:val="restart"/>
            <w:tcBorders>
              <w:top w:val="single" w:sz="4" w:space="0" w:color="auto"/>
              <w:left w:val="single" w:sz="4" w:space="0" w:color="auto"/>
              <w:right w:val="single" w:sz="4" w:space="0" w:color="auto"/>
            </w:tcBorders>
            <w:shd w:val="clear" w:color="auto" w:fill="auto"/>
            <w:vAlign w:val="center"/>
          </w:tcPr>
          <w:p w:rsidR="00BB7AD8" w:rsidRPr="00F40D52" w:rsidRDefault="00BB7AD8" w:rsidP="009C5795">
            <w:pPr>
              <w:jc w:val="both"/>
              <w:rPr>
                <w:bCs/>
                <w:i/>
              </w:rPr>
            </w:pPr>
            <w:r w:rsidRPr="00F40D52">
              <w:rPr>
                <w:b/>
                <w:bCs/>
                <w:i/>
              </w:rPr>
              <w:t>Формы контроля обучения</w:t>
            </w:r>
            <w:r w:rsidRPr="00F40D52">
              <w:rPr>
                <w:bCs/>
                <w:i/>
              </w:rPr>
              <w:t xml:space="preserve">: </w:t>
            </w:r>
          </w:p>
          <w:p w:rsidR="00BB7AD8" w:rsidRPr="00F40D52" w:rsidRDefault="00BB7AD8" w:rsidP="009C5795">
            <w:pPr>
              <w:jc w:val="both"/>
              <w:rPr>
                <w:bCs/>
              </w:rPr>
            </w:pPr>
            <w:r w:rsidRPr="00F40D52">
              <w:rPr>
                <w:bCs/>
              </w:rPr>
              <w:t>– домашние задания проблемного характера;</w:t>
            </w:r>
          </w:p>
          <w:p w:rsidR="00BB7AD8" w:rsidRPr="00F40D52" w:rsidRDefault="00BB7AD8" w:rsidP="009C5795">
            <w:pPr>
              <w:jc w:val="both"/>
              <w:rPr>
                <w:bCs/>
              </w:rPr>
            </w:pPr>
            <w:r w:rsidRPr="00F40D52">
              <w:rPr>
                <w:bCs/>
              </w:rPr>
              <w:t>– практические задания по работе с информацией, документами, литературой;</w:t>
            </w:r>
          </w:p>
          <w:p w:rsidR="00BB7AD8" w:rsidRPr="00F40D52" w:rsidRDefault="00BB7AD8" w:rsidP="009C5795">
            <w:pPr>
              <w:jc w:val="both"/>
              <w:rPr>
                <w:bCs/>
              </w:rPr>
            </w:pPr>
            <w:r w:rsidRPr="00F40D52">
              <w:rPr>
                <w:bCs/>
              </w:rPr>
              <w:t>– подготовка и защита индивидуальных и групповых заданий проектного характера.</w:t>
            </w:r>
          </w:p>
          <w:p w:rsidR="00BB7AD8" w:rsidRPr="00F40D52" w:rsidRDefault="00BB7AD8" w:rsidP="009C5795">
            <w:pPr>
              <w:jc w:val="both"/>
              <w:rPr>
                <w:b/>
                <w:bCs/>
                <w:i/>
              </w:rPr>
            </w:pPr>
          </w:p>
          <w:p w:rsidR="00BB7AD8" w:rsidRPr="00F40D52" w:rsidRDefault="00BB7AD8" w:rsidP="009C5795">
            <w:pPr>
              <w:jc w:val="both"/>
              <w:rPr>
                <w:bCs/>
                <w:i/>
              </w:rPr>
            </w:pPr>
            <w:r w:rsidRPr="00F40D52">
              <w:rPr>
                <w:b/>
                <w:bCs/>
                <w:i/>
              </w:rPr>
              <w:t>Формы оценки</w:t>
            </w:r>
            <w:r w:rsidRPr="00F40D52">
              <w:rPr>
                <w:bCs/>
                <w:i/>
              </w:rPr>
              <w:t xml:space="preserve"> результативности обучения:</w:t>
            </w:r>
          </w:p>
          <w:p w:rsidR="00BB7AD8" w:rsidRPr="00F40D52" w:rsidRDefault="00BB7AD8" w:rsidP="009C5795">
            <w:pPr>
              <w:jc w:val="both"/>
              <w:rPr>
                <w:bCs/>
              </w:rPr>
            </w:pPr>
            <w:r w:rsidRPr="00F40D52">
              <w:rPr>
                <w:bCs/>
              </w:rPr>
              <w:t>- традиционная система отметок в баллах за каждую выполненную работу, на основе которых выставляется итоговая отметка</w:t>
            </w:r>
          </w:p>
          <w:p w:rsidR="00BB7AD8" w:rsidRPr="00F40D52" w:rsidRDefault="00BB7AD8" w:rsidP="009C5795">
            <w:pPr>
              <w:jc w:val="both"/>
              <w:rPr>
                <w:b/>
                <w:bCs/>
                <w:i/>
              </w:rPr>
            </w:pPr>
          </w:p>
          <w:p w:rsidR="00BB7AD8" w:rsidRPr="00F40D52" w:rsidRDefault="00BB7AD8" w:rsidP="009C5795">
            <w:pPr>
              <w:jc w:val="both"/>
              <w:rPr>
                <w:bCs/>
                <w:i/>
              </w:rPr>
            </w:pPr>
            <w:r w:rsidRPr="00F40D52">
              <w:rPr>
                <w:b/>
                <w:bCs/>
                <w:i/>
              </w:rPr>
              <w:t>Методы контроля</w:t>
            </w:r>
            <w:r w:rsidRPr="00F40D52">
              <w:rPr>
                <w:bCs/>
                <w:i/>
              </w:rPr>
              <w:t xml:space="preserve"> направлены на проверку умения учащихся:</w:t>
            </w:r>
          </w:p>
          <w:p w:rsidR="00BB7AD8" w:rsidRPr="00F40D52" w:rsidRDefault="00BB7AD8" w:rsidP="009C5795">
            <w:pPr>
              <w:jc w:val="both"/>
              <w:rPr>
                <w:bCs/>
              </w:rPr>
            </w:pPr>
            <w:r w:rsidRPr="00F40D52">
              <w:rPr>
                <w:bCs/>
              </w:rPr>
              <w:t>– выполнять условия задания на творческом уровне с представлением собственной позиции;</w:t>
            </w:r>
          </w:p>
          <w:p w:rsidR="00BB7AD8" w:rsidRPr="00F40D52" w:rsidRDefault="00BB7AD8" w:rsidP="009C5795">
            <w:pPr>
              <w:jc w:val="both"/>
              <w:rPr>
                <w:bCs/>
              </w:rPr>
            </w:pPr>
            <w:r w:rsidRPr="00F40D52">
              <w:rPr>
                <w:bCs/>
              </w:rPr>
              <w:t xml:space="preserve">– делать осознанный выбор способов действий </w:t>
            </w:r>
            <w:proofErr w:type="gramStart"/>
            <w:r w:rsidRPr="00F40D52">
              <w:rPr>
                <w:bCs/>
              </w:rPr>
              <w:t>из</w:t>
            </w:r>
            <w:proofErr w:type="gramEnd"/>
            <w:r w:rsidRPr="00F40D52">
              <w:rPr>
                <w:bCs/>
              </w:rPr>
              <w:t xml:space="preserve"> ранее известных;</w:t>
            </w:r>
          </w:p>
          <w:p w:rsidR="00BB7AD8" w:rsidRPr="00F40D52" w:rsidRDefault="00BB7AD8" w:rsidP="009C5795">
            <w:pPr>
              <w:jc w:val="both"/>
              <w:rPr>
                <w:bCs/>
              </w:rPr>
            </w:pPr>
            <w:r w:rsidRPr="00F40D52">
              <w:rPr>
                <w:bCs/>
              </w:rPr>
              <w:t>– осуществлять коррекцию (исправление) сделанных ошибок на новом уровне предлагаемых заданий;</w:t>
            </w:r>
          </w:p>
          <w:p w:rsidR="00BB7AD8" w:rsidRPr="00F40D52" w:rsidRDefault="00BB7AD8" w:rsidP="009C5795">
            <w:pPr>
              <w:jc w:val="both"/>
              <w:rPr>
                <w:bCs/>
              </w:rPr>
            </w:pPr>
            <w:r w:rsidRPr="00F40D52">
              <w:rPr>
                <w:bCs/>
              </w:rPr>
              <w:t>– работать в группе и представлять как свою, так  и позицию группы;</w:t>
            </w:r>
          </w:p>
          <w:p w:rsidR="00512FE1" w:rsidRDefault="00512FE1" w:rsidP="009C5795">
            <w:pPr>
              <w:jc w:val="both"/>
              <w:rPr>
                <w:b/>
                <w:bCs/>
                <w:i/>
              </w:rPr>
            </w:pPr>
          </w:p>
          <w:p w:rsidR="00BB7AD8" w:rsidRPr="00F40D52" w:rsidRDefault="00BB7AD8" w:rsidP="009C5795">
            <w:pPr>
              <w:jc w:val="both"/>
              <w:rPr>
                <w:bCs/>
                <w:i/>
              </w:rPr>
            </w:pPr>
            <w:r w:rsidRPr="00F40D52">
              <w:rPr>
                <w:b/>
                <w:bCs/>
                <w:i/>
              </w:rPr>
              <w:t>Методы оценки результатов обучения</w:t>
            </w:r>
            <w:r w:rsidRPr="00F40D52">
              <w:rPr>
                <w:bCs/>
                <w:i/>
              </w:rPr>
              <w:t>:</w:t>
            </w:r>
          </w:p>
          <w:p w:rsidR="00BB7AD8" w:rsidRPr="00F40D52" w:rsidRDefault="00BB7AD8" w:rsidP="009C5795">
            <w:pPr>
              <w:jc w:val="both"/>
              <w:rPr>
                <w:bCs/>
              </w:rPr>
            </w:pPr>
            <w:r w:rsidRPr="00F40D52">
              <w:rPr>
                <w:bCs/>
              </w:rPr>
              <w:t>– мониторинг роста творческой самостоятельности и навыков получения нового знания каждым обучающимся</w:t>
            </w:r>
          </w:p>
          <w:p w:rsidR="00BB7AD8" w:rsidRPr="00F40D52" w:rsidRDefault="00BB7AD8" w:rsidP="009C5795">
            <w:pPr>
              <w:jc w:val="both"/>
              <w:rPr>
                <w:b/>
              </w:rPr>
            </w:pPr>
            <w:r w:rsidRPr="00F40D52">
              <w:rPr>
                <w:bCs/>
              </w:rPr>
              <w:t>– формирование результата итоговой аттестации по дисциплине на основе суммы результатов текущего контроля.</w:t>
            </w: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организовывать и проводить мероприятия по защите работающих и населения от негативных воздействий чрезвычайных ситуаций;</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использовать средства индивидуальной и коллективной защиты от оружия массового поражения; применять первичные средства пожаротушения;</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proofErr w:type="gramStart"/>
            <w:r w:rsidRPr="00F40D52">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BB7AD8" w:rsidRPr="00F40D52" w:rsidRDefault="00BB7AD8" w:rsidP="00BB7AD8">
            <w:pPr>
              <w:tabs>
                <w:tab w:val="left" w:pos="284"/>
              </w:tabs>
              <w:jc w:val="both"/>
              <w:rPr>
                <w:bCs/>
              </w:rPr>
            </w:pPr>
            <w:r w:rsidRPr="00F40D52">
              <w:t>применять</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профессиональные знания в ходе исполнения обязанностей военной службы на воинских должностях в соответствии с полученной специальностью;</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 xml:space="preserve">владеть способами бесконфликтного общения и </w:t>
            </w:r>
            <w:proofErr w:type="spellStart"/>
            <w:r w:rsidRPr="00F40D52">
              <w:t>саморегуляции</w:t>
            </w:r>
            <w:proofErr w:type="spellEnd"/>
            <w:r w:rsidRPr="00F40D52">
              <w:t xml:space="preserve"> в повседневной деятельности и экстремальных условиях военной службы;</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rPr>
                <w:i/>
              </w:rPr>
            </w:pPr>
            <w:r w:rsidRPr="00F40D52">
              <w:t>оказывать первую (доврачебную) медицинскую помощь.</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3C52EB">
            <w:pPr>
              <w:jc w:val="both"/>
            </w:pPr>
            <w:r w:rsidRPr="00F40D52">
              <w:rPr>
                <w:bCs/>
              </w:rPr>
              <w:t>Знания</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6"/>
              </w:numPr>
              <w:tabs>
                <w:tab w:val="left" w:pos="284"/>
              </w:tabs>
              <w:ind w:left="0" w:hanging="11"/>
              <w:jc w:val="both"/>
            </w:pPr>
            <w:r w:rsidRPr="00F40D52">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6"/>
              </w:numPr>
              <w:tabs>
                <w:tab w:val="left" w:pos="284"/>
              </w:tabs>
              <w:ind w:left="0" w:hanging="11"/>
              <w:jc w:val="both"/>
            </w:pPr>
            <w:r w:rsidRPr="00F40D52">
              <w:t>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6"/>
              </w:numPr>
              <w:tabs>
                <w:tab w:val="left" w:pos="284"/>
              </w:tabs>
              <w:ind w:left="0" w:hanging="11"/>
              <w:jc w:val="both"/>
            </w:pPr>
            <w:r w:rsidRPr="00F40D52">
              <w:t>основы военной службы и обороны государства;</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6"/>
              </w:numPr>
              <w:tabs>
                <w:tab w:val="left" w:pos="284"/>
              </w:tabs>
              <w:ind w:left="0" w:hanging="11"/>
              <w:jc w:val="both"/>
            </w:pPr>
            <w:r w:rsidRPr="00F40D52">
              <w:t xml:space="preserve">задачи и основные мероприятия гражданской обороны; способы защиты населения от оружия массового поражения; </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512FE1" w:rsidRPr="00F40D52" w:rsidTr="00512FE1">
        <w:trPr>
          <w:trHeight w:val="840"/>
        </w:trPr>
        <w:tc>
          <w:tcPr>
            <w:tcW w:w="2786" w:type="pct"/>
            <w:tcBorders>
              <w:top w:val="single" w:sz="4" w:space="0" w:color="auto"/>
              <w:left w:val="single" w:sz="4" w:space="0" w:color="auto"/>
              <w:right w:val="single" w:sz="4" w:space="0" w:color="auto"/>
            </w:tcBorders>
            <w:shd w:val="clear" w:color="auto" w:fill="auto"/>
            <w:vAlign w:val="center"/>
          </w:tcPr>
          <w:p w:rsidR="00512FE1" w:rsidRPr="00F40D52" w:rsidRDefault="00512FE1" w:rsidP="000A22F7">
            <w:pPr>
              <w:numPr>
                <w:ilvl w:val="0"/>
                <w:numId w:val="6"/>
              </w:numPr>
              <w:tabs>
                <w:tab w:val="left" w:pos="284"/>
              </w:tabs>
              <w:ind w:left="0" w:hanging="11"/>
              <w:jc w:val="both"/>
            </w:pPr>
            <w:r w:rsidRPr="00F40D52">
              <w:t>меры пожарной безопасности и правила безопасного поведения при пожарах;</w:t>
            </w:r>
          </w:p>
        </w:tc>
        <w:tc>
          <w:tcPr>
            <w:tcW w:w="2214" w:type="pct"/>
            <w:vMerge/>
            <w:tcBorders>
              <w:left w:val="single" w:sz="4" w:space="0" w:color="auto"/>
              <w:right w:val="single" w:sz="4" w:space="0" w:color="auto"/>
            </w:tcBorders>
            <w:shd w:val="clear" w:color="auto" w:fill="auto"/>
            <w:vAlign w:val="center"/>
          </w:tcPr>
          <w:p w:rsidR="00512FE1" w:rsidRPr="00F40D52" w:rsidRDefault="00512FE1" w:rsidP="009C5795">
            <w:pPr>
              <w:jc w:val="both"/>
              <w:rPr>
                <w:b/>
              </w:rPr>
            </w:pPr>
          </w:p>
        </w:tc>
      </w:tr>
    </w:tbl>
    <w:p w:rsidR="007C0F16" w:rsidRPr="00F40D52" w:rsidRDefault="007C0F16" w:rsidP="007C0F16">
      <w:pPr>
        <w:widowControl w:val="0"/>
        <w:suppressAutoHyphens/>
        <w:jc w:val="both"/>
        <w:rPr>
          <w:i/>
        </w:rPr>
      </w:pPr>
    </w:p>
    <w:p w:rsidR="007C0F16" w:rsidRPr="00F40D52" w:rsidRDefault="007C0F16" w:rsidP="007C0F16">
      <w:pPr>
        <w:widowControl w:val="0"/>
        <w:suppressAutoHyphens/>
        <w:autoSpaceDE w:val="0"/>
        <w:autoSpaceDN w:val="0"/>
        <w:adjustRightInd w:val="0"/>
        <w:jc w:val="right"/>
        <w:rPr>
          <w:color w:val="333333"/>
        </w:rPr>
      </w:pPr>
    </w:p>
    <w:p w:rsidR="00BB7AD8" w:rsidRPr="00F40D52" w:rsidRDefault="00BB7AD8" w:rsidP="00BB7AD8">
      <w:pPr>
        <w:spacing w:line="360" w:lineRule="auto"/>
        <w:rPr>
          <w:b/>
        </w:rPr>
      </w:pPr>
      <w:r w:rsidRPr="00F40D52">
        <w:rPr>
          <w:b/>
        </w:rPr>
        <w:t xml:space="preserve">Разработчик: </w:t>
      </w:r>
      <w:r w:rsidRPr="00F40D52">
        <w:rPr>
          <w:b/>
        </w:rPr>
        <w:tab/>
      </w:r>
    </w:p>
    <w:p w:rsidR="00BB7AD8" w:rsidRPr="00F40D52" w:rsidRDefault="004F2163" w:rsidP="00BB7AD8">
      <w:pPr>
        <w:jc w:val="both"/>
      </w:pPr>
      <w:r>
        <w:t>П</w:t>
      </w:r>
      <w:r w:rsidR="00BB7AD8" w:rsidRPr="00F40D52">
        <w:t>реподаватель</w:t>
      </w:r>
      <w:r w:rsidR="00BB7AD8" w:rsidRPr="00F40D52">
        <w:tab/>
        <w:t>__________________/</w:t>
      </w:r>
      <w:r w:rsidR="0083607D">
        <w:t>Е.Ю. Соловьев</w:t>
      </w:r>
      <w:r w:rsidR="00BB7AD8" w:rsidRPr="00F40D52">
        <w:t>/</w:t>
      </w:r>
    </w:p>
    <w:p w:rsidR="008C43BB" w:rsidRPr="00F40D52" w:rsidRDefault="008C43BB" w:rsidP="00BB7AD8">
      <w:pPr>
        <w:widowControl w:val="0"/>
        <w:suppressAutoHyphens/>
        <w:autoSpaceDE w:val="0"/>
        <w:autoSpaceDN w:val="0"/>
        <w:adjustRightInd w:val="0"/>
        <w:jc w:val="both"/>
        <w:rPr>
          <w:color w:val="333333"/>
        </w:rPr>
      </w:pPr>
    </w:p>
    <w:p w:rsidR="003C52EB" w:rsidRPr="00F40D52" w:rsidRDefault="003C52EB">
      <w:pPr>
        <w:widowControl w:val="0"/>
        <w:suppressAutoHyphens/>
        <w:autoSpaceDE w:val="0"/>
        <w:autoSpaceDN w:val="0"/>
        <w:adjustRightInd w:val="0"/>
        <w:rPr>
          <w:color w:val="333333"/>
        </w:rPr>
      </w:pPr>
    </w:p>
    <w:sectPr w:rsidR="003C52EB" w:rsidRPr="00F40D52" w:rsidSect="003C52EB">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BB8" w:rsidRDefault="003A1BB8">
      <w:r>
        <w:separator/>
      </w:r>
    </w:p>
  </w:endnote>
  <w:endnote w:type="continuationSeparator" w:id="0">
    <w:p w:rsidR="003A1BB8" w:rsidRDefault="003A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A3" w:rsidRDefault="002409A3">
    <w:pPr>
      <w:pStyle w:val="af"/>
      <w:jc w:val="center"/>
    </w:pPr>
    <w:r>
      <w:fldChar w:fldCharType="begin"/>
    </w:r>
    <w:r>
      <w:instrText xml:space="preserve"> PAGE   \* MERGEFORMAT </w:instrText>
    </w:r>
    <w:r>
      <w:fldChar w:fldCharType="separate"/>
    </w:r>
    <w:r w:rsidR="0062108F">
      <w:rPr>
        <w:noProof/>
      </w:rPr>
      <w:t>7</w:t>
    </w:r>
    <w:r>
      <w:rPr>
        <w:noProof/>
      </w:rPr>
      <w:fldChar w:fldCharType="end"/>
    </w:r>
  </w:p>
  <w:p w:rsidR="002409A3" w:rsidRDefault="002409A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A3" w:rsidRDefault="002409A3" w:rsidP="002F1519">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409A3" w:rsidRDefault="002409A3" w:rsidP="00186EA0">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A3" w:rsidRDefault="002409A3">
    <w:pPr>
      <w:pStyle w:val="af"/>
      <w:jc w:val="center"/>
    </w:pPr>
    <w:r>
      <w:fldChar w:fldCharType="begin"/>
    </w:r>
    <w:r>
      <w:instrText xml:space="preserve"> PAGE   \* MERGEFORMAT </w:instrText>
    </w:r>
    <w:r>
      <w:fldChar w:fldCharType="separate"/>
    </w:r>
    <w:r w:rsidR="0062108F">
      <w:rPr>
        <w:noProof/>
      </w:rPr>
      <w:t>13</w:t>
    </w:r>
    <w:r>
      <w:rPr>
        <w:noProof/>
      </w:rPr>
      <w:fldChar w:fldCharType="end"/>
    </w:r>
  </w:p>
  <w:p w:rsidR="002409A3" w:rsidRDefault="002409A3" w:rsidP="00186EA0">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BB8" w:rsidRDefault="003A1BB8">
      <w:r>
        <w:separator/>
      </w:r>
    </w:p>
  </w:footnote>
  <w:footnote w:type="continuationSeparator" w:id="0">
    <w:p w:rsidR="003A1BB8" w:rsidRDefault="003A1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58" w:rsidRDefault="0036065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D7DB5"/>
    <w:multiLevelType w:val="singleLevel"/>
    <w:tmpl w:val="93CC746C"/>
    <w:lvl w:ilvl="0">
      <w:start w:val="1"/>
      <w:numFmt w:val="decimal"/>
      <w:lvlText w:val="%1."/>
      <w:lvlJc w:val="left"/>
      <w:pPr>
        <w:tabs>
          <w:tab w:val="num" w:pos="360"/>
        </w:tabs>
        <w:ind w:left="360" w:hanging="360"/>
      </w:pPr>
    </w:lvl>
  </w:abstractNum>
  <w:abstractNum w:abstractNumId="1">
    <w:nsid w:val="9F890FA8"/>
    <w:multiLevelType w:val="singleLevel"/>
    <w:tmpl w:val="AB1A866E"/>
    <w:lvl w:ilvl="0">
      <w:start w:val="1"/>
      <w:numFmt w:val="decimal"/>
      <w:lvlText w:val="%1."/>
      <w:lvlJc w:val="left"/>
      <w:pPr>
        <w:tabs>
          <w:tab w:val="num" w:pos="360"/>
        </w:tabs>
        <w:ind w:left="360" w:hanging="360"/>
      </w:pPr>
    </w:lvl>
  </w:abstractNum>
  <w:abstractNum w:abstractNumId="2">
    <w:nsid w:val="A391B88A"/>
    <w:multiLevelType w:val="singleLevel"/>
    <w:tmpl w:val="687E1D8A"/>
    <w:lvl w:ilvl="0">
      <w:start w:val="1"/>
      <w:numFmt w:val="decimal"/>
      <w:lvlText w:val="%1."/>
      <w:lvlJc w:val="left"/>
      <w:pPr>
        <w:tabs>
          <w:tab w:val="num" w:pos="360"/>
        </w:tabs>
        <w:ind w:left="360" w:hanging="360"/>
      </w:pPr>
    </w:lvl>
  </w:abstractNum>
  <w:abstractNum w:abstractNumId="3">
    <w:nsid w:val="B243FAD1"/>
    <w:multiLevelType w:val="singleLevel"/>
    <w:tmpl w:val="55425BF2"/>
    <w:lvl w:ilvl="0">
      <w:start w:val="1"/>
      <w:numFmt w:val="decimal"/>
      <w:lvlText w:val="%1."/>
      <w:lvlJc w:val="left"/>
      <w:pPr>
        <w:tabs>
          <w:tab w:val="num" w:pos="360"/>
        </w:tabs>
        <w:ind w:left="360" w:hanging="360"/>
      </w:pPr>
    </w:lvl>
  </w:abstractNum>
  <w:abstractNum w:abstractNumId="4">
    <w:nsid w:val="B6C0ED33"/>
    <w:multiLevelType w:val="singleLevel"/>
    <w:tmpl w:val="4E5C94DC"/>
    <w:lvl w:ilvl="0">
      <w:start w:val="1"/>
      <w:numFmt w:val="decimal"/>
      <w:lvlText w:val="%1."/>
      <w:lvlJc w:val="left"/>
      <w:pPr>
        <w:tabs>
          <w:tab w:val="num" w:pos="360"/>
        </w:tabs>
        <w:ind w:left="360" w:hanging="360"/>
      </w:pPr>
    </w:lvl>
  </w:abstractNum>
  <w:abstractNum w:abstractNumId="5">
    <w:nsid w:val="DB4D12E4"/>
    <w:multiLevelType w:val="singleLevel"/>
    <w:tmpl w:val="B34859DC"/>
    <w:lvl w:ilvl="0">
      <w:start w:val="1"/>
      <w:numFmt w:val="decimal"/>
      <w:lvlText w:val="%1."/>
      <w:lvlJc w:val="left"/>
      <w:pPr>
        <w:tabs>
          <w:tab w:val="num" w:pos="360"/>
        </w:tabs>
        <w:ind w:left="360" w:hanging="360"/>
      </w:pPr>
    </w:lvl>
  </w:abstractNum>
  <w:abstractNum w:abstractNumId="6">
    <w:nsid w:val="EF449276"/>
    <w:multiLevelType w:val="singleLevel"/>
    <w:tmpl w:val="8EBC2614"/>
    <w:lvl w:ilvl="0">
      <w:start w:val="1"/>
      <w:numFmt w:val="decimal"/>
      <w:lvlText w:val="%1."/>
      <w:lvlJc w:val="left"/>
      <w:pPr>
        <w:tabs>
          <w:tab w:val="num" w:pos="360"/>
        </w:tabs>
        <w:ind w:left="360" w:hanging="360"/>
      </w:pPr>
    </w:lvl>
  </w:abstractNum>
  <w:abstractNum w:abstractNumId="7">
    <w:nsid w:val="F3ED8ADD"/>
    <w:multiLevelType w:val="singleLevel"/>
    <w:tmpl w:val="D86AE3E6"/>
    <w:lvl w:ilvl="0">
      <w:start w:val="1"/>
      <w:numFmt w:val="decimal"/>
      <w:lvlText w:val="%1."/>
      <w:lvlJc w:val="left"/>
      <w:pPr>
        <w:tabs>
          <w:tab w:val="num" w:pos="360"/>
        </w:tabs>
        <w:ind w:left="360" w:hanging="360"/>
      </w:pPr>
    </w:lvl>
  </w:abstractNum>
  <w:abstractNum w:abstractNumId="8">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1318DA7F"/>
    <w:multiLevelType w:val="singleLevel"/>
    <w:tmpl w:val="2D58DB6C"/>
    <w:lvl w:ilvl="0">
      <w:start w:val="1"/>
      <w:numFmt w:val="decimal"/>
      <w:lvlText w:val="%1."/>
      <w:lvlJc w:val="left"/>
      <w:pPr>
        <w:tabs>
          <w:tab w:val="num" w:pos="360"/>
        </w:tabs>
        <w:ind w:left="360" w:hanging="360"/>
      </w:pPr>
    </w:lvl>
  </w:abstractNum>
  <w:abstractNum w:abstractNumId="10">
    <w:nsid w:val="2CF14578"/>
    <w:multiLevelType w:val="hybridMultilevel"/>
    <w:tmpl w:val="B4D040E2"/>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2EF33A"/>
    <w:multiLevelType w:val="singleLevel"/>
    <w:tmpl w:val="88ACAE94"/>
    <w:lvl w:ilvl="0">
      <w:start w:val="1"/>
      <w:numFmt w:val="decimal"/>
      <w:lvlText w:val="%1."/>
      <w:lvlJc w:val="left"/>
      <w:pPr>
        <w:tabs>
          <w:tab w:val="num" w:pos="360"/>
        </w:tabs>
        <w:ind w:left="360" w:hanging="360"/>
      </w:pPr>
    </w:lvl>
  </w:abstractNum>
  <w:abstractNum w:abstractNumId="12">
    <w:nsid w:val="3E9C3787"/>
    <w:multiLevelType w:val="hybridMultilevel"/>
    <w:tmpl w:val="F66085A0"/>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6A4104"/>
    <w:multiLevelType w:val="hybridMultilevel"/>
    <w:tmpl w:val="798457A6"/>
    <w:lvl w:ilvl="0" w:tplc="EBE2038E">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AFAE89F"/>
    <w:multiLevelType w:val="singleLevel"/>
    <w:tmpl w:val="F0605062"/>
    <w:lvl w:ilvl="0">
      <w:start w:val="1"/>
      <w:numFmt w:val="decimal"/>
      <w:lvlText w:val="%1."/>
      <w:lvlJc w:val="left"/>
      <w:pPr>
        <w:tabs>
          <w:tab w:val="num" w:pos="360"/>
        </w:tabs>
        <w:ind w:left="360" w:hanging="360"/>
      </w:pPr>
    </w:lvl>
  </w:abstractNum>
  <w:abstractNum w:abstractNumId="15">
    <w:nsid w:val="4BC63DFA"/>
    <w:multiLevelType w:val="hybridMultilevel"/>
    <w:tmpl w:val="238E4D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7172B6"/>
    <w:multiLevelType w:val="hybridMultilevel"/>
    <w:tmpl w:val="238E4D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4D31BE6"/>
    <w:multiLevelType w:val="singleLevel"/>
    <w:tmpl w:val="15B89E22"/>
    <w:lvl w:ilvl="0">
      <w:start w:val="1"/>
      <w:numFmt w:val="decimal"/>
      <w:lvlText w:val="%1."/>
      <w:lvlJc w:val="left"/>
      <w:pPr>
        <w:tabs>
          <w:tab w:val="num" w:pos="360"/>
        </w:tabs>
        <w:ind w:left="360" w:hanging="360"/>
      </w:pPr>
    </w:lvl>
  </w:abstractNum>
  <w:abstractNum w:abstractNumId="18">
    <w:nsid w:val="698C7436"/>
    <w:multiLevelType w:val="multilevel"/>
    <w:tmpl w:val="0342487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7403519"/>
    <w:multiLevelType w:val="hybridMultilevel"/>
    <w:tmpl w:val="8C0C490E"/>
    <w:lvl w:ilvl="0" w:tplc="354A9F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6"/>
  </w:num>
  <w:num w:numId="8">
    <w:abstractNumId w:val="18"/>
  </w:num>
  <w:num w:numId="9">
    <w:abstractNumId w:val="1"/>
  </w:num>
  <w:num w:numId="10">
    <w:abstractNumId w:val="6"/>
  </w:num>
  <w:num w:numId="11">
    <w:abstractNumId w:val="17"/>
  </w:num>
  <w:num w:numId="12">
    <w:abstractNumId w:val="9"/>
  </w:num>
  <w:num w:numId="13">
    <w:abstractNumId w:val="4"/>
  </w:num>
  <w:num w:numId="14">
    <w:abstractNumId w:val="2"/>
  </w:num>
  <w:num w:numId="15">
    <w:abstractNumId w:val="11"/>
  </w:num>
  <w:num w:numId="16">
    <w:abstractNumId w:val="14"/>
  </w:num>
  <w:num w:numId="17">
    <w:abstractNumId w:val="3"/>
  </w:num>
  <w:num w:numId="18">
    <w:abstractNumId w:val="7"/>
  </w:num>
  <w:num w:numId="19">
    <w:abstractNumId w:val="0"/>
  </w:num>
  <w:num w:numId="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1"/>
    <w:rsid w:val="00000953"/>
    <w:rsid w:val="00004734"/>
    <w:rsid w:val="00010B1D"/>
    <w:rsid w:val="00011AFB"/>
    <w:rsid w:val="00013A54"/>
    <w:rsid w:val="00030102"/>
    <w:rsid w:val="0003014F"/>
    <w:rsid w:val="00032B1F"/>
    <w:rsid w:val="00033BD9"/>
    <w:rsid w:val="00040E09"/>
    <w:rsid w:val="000447BD"/>
    <w:rsid w:val="000473FC"/>
    <w:rsid w:val="0004786A"/>
    <w:rsid w:val="00060370"/>
    <w:rsid w:val="0006135B"/>
    <w:rsid w:val="00064D79"/>
    <w:rsid w:val="00071B19"/>
    <w:rsid w:val="00074CF0"/>
    <w:rsid w:val="00077E6E"/>
    <w:rsid w:val="0008446C"/>
    <w:rsid w:val="00086F2C"/>
    <w:rsid w:val="00092A87"/>
    <w:rsid w:val="00093537"/>
    <w:rsid w:val="000948D6"/>
    <w:rsid w:val="000A22F7"/>
    <w:rsid w:val="000A28F1"/>
    <w:rsid w:val="000B004A"/>
    <w:rsid w:val="000B33DD"/>
    <w:rsid w:val="000B525A"/>
    <w:rsid w:val="000B5D72"/>
    <w:rsid w:val="000C30DC"/>
    <w:rsid w:val="000D16F6"/>
    <w:rsid w:val="000D3AC2"/>
    <w:rsid w:val="000D54AA"/>
    <w:rsid w:val="000D5CDF"/>
    <w:rsid w:val="000D65B7"/>
    <w:rsid w:val="000E0275"/>
    <w:rsid w:val="000E3F39"/>
    <w:rsid w:val="000F2F58"/>
    <w:rsid w:val="000F370D"/>
    <w:rsid w:val="000F4A3D"/>
    <w:rsid w:val="000F545E"/>
    <w:rsid w:val="000F74B1"/>
    <w:rsid w:val="00106480"/>
    <w:rsid w:val="0011375E"/>
    <w:rsid w:val="00117372"/>
    <w:rsid w:val="0014522E"/>
    <w:rsid w:val="00163999"/>
    <w:rsid w:val="00170174"/>
    <w:rsid w:val="00171B57"/>
    <w:rsid w:val="00172047"/>
    <w:rsid w:val="00172693"/>
    <w:rsid w:val="001804CB"/>
    <w:rsid w:val="00185914"/>
    <w:rsid w:val="00186EA0"/>
    <w:rsid w:val="0019015D"/>
    <w:rsid w:val="0019048F"/>
    <w:rsid w:val="0019489C"/>
    <w:rsid w:val="001A1120"/>
    <w:rsid w:val="001A14F3"/>
    <w:rsid w:val="001A4D54"/>
    <w:rsid w:val="001B26F1"/>
    <w:rsid w:val="001B40C3"/>
    <w:rsid w:val="001D0E7B"/>
    <w:rsid w:val="001D2214"/>
    <w:rsid w:val="001E06DE"/>
    <w:rsid w:val="001E7128"/>
    <w:rsid w:val="001F45AA"/>
    <w:rsid w:val="001F69BF"/>
    <w:rsid w:val="00200E80"/>
    <w:rsid w:val="0020185A"/>
    <w:rsid w:val="00203DF7"/>
    <w:rsid w:val="00206C48"/>
    <w:rsid w:val="00211E37"/>
    <w:rsid w:val="00220E9B"/>
    <w:rsid w:val="00221317"/>
    <w:rsid w:val="002233F1"/>
    <w:rsid w:val="00226745"/>
    <w:rsid w:val="002348AB"/>
    <w:rsid w:val="002409A3"/>
    <w:rsid w:val="00242912"/>
    <w:rsid w:val="002553F8"/>
    <w:rsid w:val="00255E04"/>
    <w:rsid w:val="002560EA"/>
    <w:rsid w:val="00260AAC"/>
    <w:rsid w:val="00265AFD"/>
    <w:rsid w:val="00276F9A"/>
    <w:rsid w:val="002830A1"/>
    <w:rsid w:val="00291F32"/>
    <w:rsid w:val="00292031"/>
    <w:rsid w:val="002A6E7F"/>
    <w:rsid w:val="002B1521"/>
    <w:rsid w:val="002B4C5E"/>
    <w:rsid w:val="002C4B88"/>
    <w:rsid w:val="002C5116"/>
    <w:rsid w:val="002D0793"/>
    <w:rsid w:val="002D2348"/>
    <w:rsid w:val="002F118B"/>
    <w:rsid w:val="002F12A9"/>
    <w:rsid w:val="002F1519"/>
    <w:rsid w:val="002F5940"/>
    <w:rsid w:val="002F7623"/>
    <w:rsid w:val="002F7D4F"/>
    <w:rsid w:val="003029BA"/>
    <w:rsid w:val="00320524"/>
    <w:rsid w:val="0032493B"/>
    <w:rsid w:val="003275AB"/>
    <w:rsid w:val="003318DD"/>
    <w:rsid w:val="00335439"/>
    <w:rsid w:val="00336926"/>
    <w:rsid w:val="003509A1"/>
    <w:rsid w:val="00353C83"/>
    <w:rsid w:val="00360658"/>
    <w:rsid w:val="00361934"/>
    <w:rsid w:val="00361C74"/>
    <w:rsid w:val="003648A6"/>
    <w:rsid w:val="0036521C"/>
    <w:rsid w:val="0036754C"/>
    <w:rsid w:val="00367AF2"/>
    <w:rsid w:val="00371C3A"/>
    <w:rsid w:val="00376759"/>
    <w:rsid w:val="00395AAD"/>
    <w:rsid w:val="003A1BB8"/>
    <w:rsid w:val="003A2682"/>
    <w:rsid w:val="003B2B6F"/>
    <w:rsid w:val="003B4EDB"/>
    <w:rsid w:val="003C0587"/>
    <w:rsid w:val="003C4226"/>
    <w:rsid w:val="003C52EB"/>
    <w:rsid w:val="003C5AF2"/>
    <w:rsid w:val="003D341E"/>
    <w:rsid w:val="003D3C31"/>
    <w:rsid w:val="003D60AF"/>
    <w:rsid w:val="003D6495"/>
    <w:rsid w:val="003D66F6"/>
    <w:rsid w:val="003D69CC"/>
    <w:rsid w:val="003E0FBC"/>
    <w:rsid w:val="003E44AF"/>
    <w:rsid w:val="003F04BF"/>
    <w:rsid w:val="003F397A"/>
    <w:rsid w:val="00404874"/>
    <w:rsid w:val="00413F18"/>
    <w:rsid w:val="00416847"/>
    <w:rsid w:val="0042381A"/>
    <w:rsid w:val="00425CE1"/>
    <w:rsid w:val="004263F4"/>
    <w:rsid w:val="00435787"/>
    <w:rsid w:val="00435C22"/>
    <w:rsid w:val="00437E04"/>
    <w:rsid w:val="00440E26"/>
    <w:rsid w:val="00447033"/>
    <w:rsid w:val="0045315D"/>
    <w:rsid w:val="00454A9C"/>
    <w:rsid w:val="0045548F"/>
    <w:rsid w:val="00462EC0"/>
    <w:rsid w:val="00463EFB"/>
    <w:rsid w:val="00470413"/>
    <w:rsid w:val="00473B62"/>
    <w:rsid w:val="00474C1F"/>
    <w:rsid w:val="004759F0"/>
    <w:rsid w:val="00480D6F"/>
    <w:rsid w:val="00492935"/>
    <w:rsid w:val="00492BE6"/>
    <w:rsid w:val="0049646A"/>
    <w:rsid w:val="00496998"/>
    <w:rsid w:val="004A1274"/>
    <w:rsid w:val="004A1296"/>
    <w:rsid w:val="004A3ADE"/>
    <w:rsid w:val="004A7EC4"/>
    <w:rsid w:val="004B5D49"/>
    <w:rsid w:val="004C0F58"/>
    <w:rsid w:val="004C3D21"/>
    <w:rsid w:val="004C52CE"/>
    <w:rsid w:val="004C5780"/>
    <w:rsid w:val="004C79A1"/>
    <w:rsid w:val="004C7E46"/>
    <w:rsid w:val="004E2076"/>
    <w:rsid w:val="004E25C9"/>
    <w:rsid w:val="004E5CF2"/>
    <w:rsid w:val="004F2163"/>
    <w:rsid w:val="004F69AC"/>
    <w:rsid w:val="004F782F"/>
    <w:rsid w:val="0050009F"/>
    <w:rsid w:val="005040D8"/>
    <w:rsid w:val="00512333"/>
    <w:rsid w:val="00512FE1"/>
    <w:rsid w:val="00515000"/>
    <w:rsid w:val="00531020"/>
    <w:rsid w:val="005351EA"/>
    <w:rsid w:val="00536F21"/>
    <w:rsid w:val="00551A50"/>
    <w:rsid w:val="005565E0"/>
    <w:rsid w:val="00561C69"/>
    <w:rsid w:val="005825BD"/>
    <w:rsid w:val="0058449B"/>
    <w:rsid w:val="00584920"/>
    <w:rsid w:val="00586B54"/>
    <w:rsid w:val="0059554C"/>
    <w:rsid w:val="00596751"/>
    <w:rsid w:val="005A6D17"/>
    <w:rsid w:val="005B10B1"/>
    <w:rsid w:val="005B29BF"/>
    <w:rsid w:val="005B5F6C"/>
    <w:rsid w:val="005B643A"/>
    <w:rsid w:val="005C0DBC"/>
    <w:rsid w:val="005C1794"/>
    <w:rsid w:val="005C4306"/>
    <w:rsid w:val="005D0487"/>
    <w:rsid w:val="005D09B7"/>
    <w:rsid w:val="005D0AF5"/>
    <w:rsid w:val="005D342B"/>
    <w:rsid w:val="005D7C46"/>
    <w:rsid w:val="005E6053"/>
    <w:rsid w:val="005F32A7"/>
    <w:rsid w:val="00603C90"/>
    <w:rsid w:val="00610505"/>
    <w:rsid w:val="006121DB"/>
    <w:rsid w:val="0061330B"/>
    <w:rsid w:val="00620DBD"/>
    <w:rsid w:val="0062108F"/>
    <w:rsid w:val="00621D35"/>
    <w:rsid w:val="00623A8B"/>
    <w:rsid w:val="006254FB"/>
    <w:rsid w:val="00627E4F"/>
    <w:rsid w:val="006320D4"/>
    <w:rsid w:val="006662C9"/>
    <w:rsid w:val="00674E5B"/>
    <w:rsid w:val="00676DA4"/>
    <w:rsid w:val="006811C5"/>
    <w:rsid w:val="0068491C"/>
    <w:rsid w:val="0068667E"/>
    <w:rsid w:val="00687CE1"/>
    <w:rsid w:val="00691641"/>
    <w:rsid w:val="00691FF5"/>
    <w:rsid w:val="006937BD"/>
    <w:rsid w:val="006A3648"/>
    <w:rsid w:val="006A4858"/>
    <w:rsid w:val="006A5323"/>
    <w:rsid w:val="006A7BDA"/>
    <w:rsid w:val="006B2F2A"/>
    <w:rsid w:val="006B7F5F"/>
    <w:rsid w:val="006C4B80"/>
    <w:rsid w:val="006C5F7E"/>
    <w:rsid w:val="006C745C"/>
    <w:rsid w:val="006E4724"/>
    <w:rsid w:val="006E58D4"/>
    <w:rsid w:val="006F26C5"/>
    <w:rsid w:val="006F30E3"/>
    <w:rsid w:val="006F73C1"/>
    <w:rsid w:val="007041B2"/>
    <w:rsid w:val="00724661"/>
    <w:rsid w:val="00742985"/>
    <w:rsid w:val="00747972"/>
    <w:rsid w:val="00750F2A"/>
    <w:rsid w:val="00757E40"/>
    <w:rsid w:val="00761807"/>
    <w:rsid w:val="007634B2"/>
    <w:rsid w:val="00766D18"/>
    <w:rsid w:val="00776256"/>
    <w:rsid w:val="00780509"/>
    <w:rsid w:val="00785DAF"/>
    <w:rsid w:val="00793311"/>
    <w:rsid w:val="007A2A54"/>
    <w:rsid w:val="007A7067"/>
    <w:rsid w:val="007B0865"/>
    <w:rsid w:val="007B579D"/>
    <w:rsid w:val="007B6FA7"/>
    <w:rsid w:val="007C0F16"/>
    <w:rsid w:val="007D0236"/>
    <w:rsid w:val="007E2272"/>
    <w:rsid w:val="007E30AF"/>
    <w:rsid w:val="007E369F"/>
    <w:rsid w:val="007E3B23"/>
    <w:rsid w:val="007E42F1"/>
    <w:rsid w:val="007E587B"/>
    <w:rsid w:val="007F38A4"/>
    <w:rsid w:val="008029FF"/>
    <w:rsid w:val="0080417B"/>
    <w:rsid w:val="0080701F"/>
    <w:rsid w:val="00811C58"/>
    <w:rsid w:val="00821BA8"/>
    <w:rsid w:val="00821F87"/>
    <w:rsid w:val="008223A1"/>
    <w:rsid w:val="00824B01"/>
    <w:rsid w:val="0083607D"/>
    <w:rsid w:val="00836545"/>
    <w:rsid w:val="008442B0"/>
    <w:rsid w:val="00847335"/>
    <w:rsid w:val="0085334E"/>
    <w:rsid w:val="0087046A"/>
    <w:rsid w:val="00876F35"/>
    <w:rsid w:val="008B3081"/>
    <w:rsid w:val="008B3467"/>
    <w:rsid w:val="008C43BB"/>
    <w:rsid w:val="008D3DBC"/>
    <w:rsid w:val="008D49DE"/>
    <w:rsid w:val="008D5249"/>
    <w:rsid w:val="008E17D5"/>
    <w:rsid w:val="008E2112"/>
    <w:rsid w:val="008E652F"/>
    <w:rsid w:val="008F4989"/>
    <w:rsid w:val="008F57C1"/>
    <w:rsid w:val="009010E2"/>
    <w:rsid w:val="00917851"/>
    <w:rsid w:val="009221F0"/>
    <w:rsid w:val="009303B6"/>
    <w:rsid w:val="0093160C"/>
    <w:rsid w:val="00936F9A"/>
    <w:rsid w:val="009550C1"/>
    <w:rsid w:val="0095521C"/>
    <w:rsid w:val="00955EFA"/>
    <w:rsid w:val="009560B9"/>
    <w:rsid w:val="00957766"/>
    <w:rsid w:val="00962B9C"/>
    <w:rsid w:val="00963770"/>
    <w:rsid w:val="00963BC0"/>
    <w:rsid w:val="00964095"/>
    <w:rsid w:val="00966270"/>
    <w:rsid w:val="00966FF8"/>
    <w:rsid w:val="00972654"/>
    <w:rsid w:val="009729FA"/>
    <w:rsid w:val="00973FC5"/>
    <w:rsid w:val="00981E0D"/>
    <w:rsid w:val="00984144"/>
    <w:rsid w:val="00984FB6"/>
    <w:rsid w:val="009855F7"/>
    <w:rsid w:val="009939C2"/>
    <w:rsid w:val="0099626A"/>
    <w:rsid w:val="00996C6F"/>
    <w:rsid w:val="009A3E66"/>
    <w:rsid w:val="009B059F"/>
    <w:rsid w:val="009B36B7"/>
    <w:rsid w:val="009B5AA0"/>
    <w:rsid w:val="009C4968"/>
    <w:rsid w:val="009C5795"/>
    <w:rsid w:val="009D43EE"/>
    <w:rsid w:val="009E16AC"/>
    <w:rsid w:val="009E7B01"/>
    <w:rsid w:val="009F346B"/>
    <w:rsid w:val="009F35F5"/>
    <w:rsid w:val="00A01D81"/>
    <w:rsid w:val="00A04A1A"/>
    <w:rsid w:val="00A108E0"/>
    <w:rsid w:val="00A1175C"/>
    <w:rsid w:val="00A1183A"/>
    <w:rsid w:val="00A20A8B"/>
    <w:rsid w:val="00A26B3E"/>
    <w:rsid w:val="00A40A4B"/>
    <w:rsid w:val="00A4272A"/>
    <w:rsid w:val="00A50E70"/>
    <w:rsid w:val="00A55148"/>
    <w:rsid w:val="00A55387"/>
    <w:rsid w:val="00A56E15"/>
    <w:rsid w:val="00A6198F"/>
    <w:rsid w:val="00A7108E"/>
    <w:rsid w:val="00A74573"/>
    <w:rsid w:val="00A81357"/>
    <w:rsid w:val="00A81D56"/>
    <w:rsid w:val="00A905C0"/>
    <w:rsid w:val="00A90698"/>
    <w:rsid w:val="00AA11AA"/>
    <w:rsid w:val="00AA482B"/>
    <w:rsid w:val="00AA4CDD"/>
    <w:rsid w:val="00AB0C38"/>
    <w:rsid w:val="00AB5951"/>
    <w:rsid w:val="00AC183F"/>
    <w:rsid w:val="00AC7685"/>
    <w:rsid w:val="00AD161E"/>
    <w:rsid w:val="00AD173C"/>
    <w:rsid w:val="00AE3A13"/>
    <w:rsid w:val="00AE4A92"/>
    <w:rsid w:val="00AF0C9B"/>
    <w:rsid w:val="00AF23D9"/>
    <w:rsid w:val="00AF5393"/>
    <w:rsid w:val="00B015E6"/>
    <w:rsid w:val="00B039C1"/>
    <w:rsid w:val="00B06A4C"/>
    <w:rsid w:val="00B21D89"/>
    <w:rsid w:val="00B2420E"/>
    <w:rsid w:val="00B3337A"/>
    <w:rsid w:val="00B44774"/>
    <w:rsid w:val="00B4612E"/>
    <w:rsid w:val="00B51AFD"/>
    <w:rsid w:val="00B56D52"/>
    <w:rsid w:val="00B6034A"/>
    <w:rsid w:val="00B81183"/>
    <w:rsid w:val="00B81B68"/>
    <w:rsid w:val="00B86673"/>
    <w:rsid w:val="00B86843"/>
    <w:rsid w:val="00B87620"/>
    <w:rsid w:val="00B946EA"/>
    <w:rsid w:val="00B95A6E"/>
    <w:rsid w:val="00BB1FBD"/>
    <w:rsid w:val="00BB4B14"/>
    <w:rsid w:val="00BB5632"/>
    <w:rsid w:val="00BB6FB0"/>
    <w:rsid w:val="00BB7AD8"/>
    <w:rsid w:val="00BC0AAA"/>
    <w:rsid w:val="00BC631A"/>
    <w:rsid w:val="00BC7608"/>
    <w:rsid w:val="00BD4709"/>
    <w:rsid w:val="00BD717A"/>
    <w:rsid w:val="00BD78CD"/>
    <w:rsid w:val="00BE5AC2"/>
    <w:rsid w:val="00BF0FB9"/>
    <w:rsid w:val="00BF5B6C"/>
    <w:rsid w:val="00BF6BDD"/>
    <w:rsid w:val="00C00393"/>
    <w:rsid w:val="00C00DB7"/>
    <w:rsid w:val="00C0365B"/>
    <w:rsid w:val="00C07B80"/>
    <w:rsid w:val="00C1572D"/>
    <w:rsid w:val="00C20C1D"/>
    <w:rsid w:val="00C2266A"/>
    <w:rsid w:val="00C242C6"/>
    <w:rsid w:val="00C2601D"/>
    <w:rsid w:val="00C30C2C"/>
    <w:rsid w:val="00C33EE8"/>
    <w:rsid w:val="00C343EB"/>
    <w:rsid w:val="00C34811"/>
    <w:rsid w:val="00C41D64"/>
    <w:rsid w:val="00C4785C"/>
    <w:rsid w:val="00C52589"/>
    <w:rsid w:val="00C6074A"/>
    <w:rsid w:val="00C62F06"/>
    <w:rsid w:val="00C63DCC"/>
    <w:rsid w:val="00C64190"/>
    <w:rsid w:val="00C73A47"/>
    <w:rsid w:val="00C765E9"/>
    <w:rsid w:val="00C76B0A"/>
    <w:rsid w:val="00C85BED"/>
    <w:rsid w:val="00C879D2"/>
    <w:rsid w:val="00C92546"/>
    <w:rsid w:val="00C94FAB"/>
    <w:rsid w:val="00CA4E38"/>
    <w:rsid w:val="00CB0575"/>
    <w:rsid w:val="00CB0A77"/>
    <w:rsid w:val="00CB55FE"/>
    <w:rsid w:val="00CB5E5C"/>
    <w:rsid w:val="00CB6825"/>
    <w:rsid w:val="00CC1CCC"/>
    <w:rsid w:val="00CC6AB8"/>
    <w:rsid w:val="00CD1014"/>
    <w:rsid w:val="00CD5F05"/>
    <w:rsid w:val="00CE2874"/>
    <w:rsid w:val="00CE2957"/>
    <w:rsid w:val="00CE4132"/>
    <w:rsid w:val="00CE450D"/>
    <w:rsid w:val="00CF2B4A"/>
    <w:rsid w:val="00D01F99"/>
    <w:rsid w:val="00D04456"/>
    <w:rsid w:val="00D05560"/>
    <w:rsid w:val="00D0566B"/>
    <w:rsid w:val="00D116F9"/>
    <w:rsid w:val="00D2035F"/>
    <w:rsid w:val="00D227FF"/>
    <w:rsid w:val="00D237E8"/>
    <w:rsid w:val="00D24A0D"/>
    <w:rsid w:val="00D26100"/>
    <w:rsid w:val="00D26731"/>
    <w:rsid w:val="00D26CE7"/>
    <w:rsid w:val="00D327AC"/>
    <w:rsid w:val="00D34C76"/>
    <w:rsid w:val="00D34CE6"/>
    <w:rsid w:val="00D35C8F"/>
    <w:rsid w:val="00D37CB7"/>
    <w:rsid w:val="00D57B49"/>
    <w:rsid w:val="00D57CC6"/>
    <w:rsid w:val="00D665D1"/>
    <w:rsid w:val="00D726CB"/>
    <w:rsid w:val="00D73DA2"/>
    <w:rsid w:val="00D823BC"/>
    <w:rsid w:val="00D82668"/>
    <w:rsid w:val="00D922EF"/>
    <w:rsid w:val="00D96650"/>
    <w:rsid w:val="00D968B3"/>
    <w:rsid w:val="00DA6C64"/>
    <w:rsid w:val="00DC0CEF"/>
    <w:rsid w:val="00DD360E"/>
    <w:rsid w:val="00DD41C0"/>
    <w:rsid w:val="00DE119D"/>
    <w:rsid w:val="00DE2ECE"/>
    <w:rsid w:val="00DE41B6"/>
    <w:rsid w:val="00DF0403"/>
    <w:rsid w:val="00DF1538"/>
    <w:rsid w:val="00DF4E91"/>
    <w:rsid w:val="00E10A04"/>
    <w:rsid w:val="00E1401B"/>
    <w:rsid w:val="00E16532"/>
    <w:rsid w:val="00E16D3C"/>
    <w:rsid w:val="00E17662"/>
    <w:rsid w:val="00E17D06"/>
    <w:rsid w:val="00E21C40"/>
    <w:rsid w:val="00E26BB1"/>
    <w:rsid w:val="00E27201"/>
    <w:rsid w:val="00E31BFE"/>
    <w:rsid w:val="00E35EB5"/>
    <w:rsid w:val="00E37B85"/>
    <w:rsid w:val="00E46089"/>
    <w:rsid w:val="00E557C9"/>
    <w:rsid w:val="00E60BFA"/>
    <w:rsid w:val="00E613E3"/>
    <w:rsid w:val="00E6317C"/>
    <w:rsid w:val="00E708FA"/>
    <w:rsid w:val="00E746F8"/>
    <w:rsid w:val="00E75E22"/>
    <w:rsid w:val="00E84C25"/>
    <w:rsid w:val="00E851FB"/>
    <w:rsid w:val="00E9222E"/>
    <w:rsid w:val="00EA7B63"/>
    <w:rsid w:val="00EB0BF8"/>
    <w:rsid w:val="00EB703D"/>
    <w:rsid w:val="00EC0516"/>
    <w:rsid w:val="00EC37F2"/>
    <w:rsid w:val="00EC74E6"/>
    <w:rsid w:val="00ED3F41"/>
    <w:rsid w:val="00ED678C"/>
    <w:rsid w:val="00EE0411"/>
    <w:rsid w:val="00EE5819"/>
    <w:rsid w:val="00EE5EE6"/>
    <w:rsid w:val="00EE748E"/>
    <w:rsid w:val="00F02DDE"/>
    <w:rsid w:val="00F03990"/>
    <w:rsid w:val="00F120AC"/>
    <w:rsid w:val="00F15C1C"/>
    <w:rsid w:val="00F25BB6"/>
    <w:rsid w:val="00F25C63"/>
    <w:rsid w:val="00F30C3F"/>
    <w:rsid w:val="00F34C94"/>
    <w:rsid w:val="00F34FB3"/>
    <w:rsid w:val="00F40D52"/>
    <w:rsid w:val="00F45F05"/>
    <w:rsid w:val="00F4731F"/>
    <w:rsid w:val="00F52BAA"/>
    <w:rsid w:val="00F56B15"/>
    <w:rsid w:val="00F628AD"/>
    <w:rsid w:val="00F708C3"/>
    <w:rsid w:val="00F72B8A"/>
    <w:rsid w:val="00F76771"/>
    <w:rsid w:val="00F833D7"/>
    <w:rsid w:val="00FA2103"/>
    <w:rsid w:val="00FA244C"/>
    <w:rsid w:val="00FB43D2"/>
    <w:rsid w:val="00FB54F9"/>
    <w:rsid w:val="00FB6E93"/>
    <w:rsid w:val="00FD00D5"/>
    <w:rsid w:val="00FD116C"/>
    <w:rsid w:val="00FE0003"/>
    <w:rsid w:val="00FF6AC7"/>
    <w:rsid w:val="00FF7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A3"/>
    <w:rPr>
      <w:sz w:val="24"/>
      <w:szCs w:val="24"/>
    </w:rPr>
  </w:style>
  <w:style w:type="paragraph" w:styleId="1">
    <w:name w:val="heading 1"/>
    <w:aliases w:val=" Знак3,Знак3"/>
    <w:basedOn w:val="a"/>
    <w:next w:val="a"/>
    <w:link w:val="10"/>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link w:val="af0"/>
    <w:rsid w:val="00186EA0"/>
    <w:pPr>
      <w:tabs>
        <w:tab w:val="center" w:pos="4677"/>
        <w:tab w:val="right" w:pos="9355"/>
      </w:tabs>
    </w:pPr>
  </w:style>
  <w:style w:type="character" w:styleId="af1">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paragraph" w:styleId="af3">
    <w:name w:val="Plain Text"/>
    <w:basedOn w:val="a"/>
    <w:rsid w:val="00E17662"/>
    <w:rPr>
      <w:rFonts w:ascii="Courier New" w:hAnsi="Courier New"/>
      <w:sz w:val="20"/>
      <w:szCs w:val="20"/>
    </w:rPr>
  </w:style>
  <w:style w:type="character" w:customStyle="1" w:styleId="10">
    <w:name w:val="Заголовок 1 Знак"/>
    <w:aliases w:val=" Знак3 Знак,Знак3 Знак"/>
    <w:link w:val="1"/>
    <w:locked/>
    <w:rsid w:val="007C0F16"/>
    <w:rPr>
      <w:sz w:val="24"/>
      <w:szCs w:val="24"/>
      <w:lang w:val="ru-RU" w:eastAsia="ru-RU" w:bidi="ar-SA"/>
    </w:rPr>
  </w:style>
  <w:style w:type="character" w:customStyle="1" w:styleId="24">
    <w:name w:val="Знак Знак2"/>
    <w:locked/>
    <w:rsid w:val="007C0F16"/>
    <w:rPr>
      <w:sz w:val="24"/>
      <w:szCs w:val="24"/>
      <w:lang w:val="ru-RU" w:eastAsia="ru-RU" w:bidi="ar-SA"/>
    </w:rPr>
  </w:style>
  <w:style w:type="paragraph" w:styleId="af4">
    <w:name w:val="List Paragraph"/>
    <w:basedOn w:val="a"/>
    <w:uiPriority w:val="34"/>
    <w:qFormat/>
    <w:rsid w:val="00C41D64"/>
    <w:pPr>
      <w:spacing w:after="200" w:line="276" w:lineRule="auto"/>
      <w:ind w:left="720"/>
      <w:contextualSpacing/>
    </w:pPr>
    <w:rPr>
      <w:rFonts w:ascii="Calibri" w:eastAsia="Calibri" w:hAnsi="Calibri"/>
      <w:sz w:val="22"/>
      <w:szCs w:val="22"/>
      <w:lang w:eastAsia="en-US"/>
    </w:rPr>
  </w:style>
  <w:style w:type="character" w:styleId="af5">
    <w:name w:val="Emphasis"/>
    <w:uiPriority w:val="20"/>
    <w:qFormat/>
    <w:rsid w:val="00D227FF"/>
    <w:rPr>
      <w:i/>
      <w:iCs/>
    </w:rPr>
  </w:style>
  <w:style w:type="paragraph" w:customStyle="1" w:styleId="af6">
    <w:name w:val="Прижатый влево"/>
    <w:basedOn w:val="a"/>
    <w:next w:val="a"/>
    <w:uiPriority w:val="99"/>
    <w:rsid w:val="00F15C1C"/>
    <w:pPr>
      <w:widowControl w:val="0"/>
      <w:autoSpaceDE w:val="0"/>
      <w:autoSpaceDN w:val="0"/>
      <w:adjustRightInd w:val="0"/>
    </w:pPr>
    <w:rPr>
      <w:rFonts w:ascii="Arial" w:hAnsi="Arial" w:cs="Arial"/>
    </w:rPr>
  </w:style>
  <w:style w:type="character" w:customStyle="1" w:styleId="af0">
    <w:name w:val="Нижний колонтитул Знак"/>
    <w:link w:val="af"/>
    <w:uiPriority w:val="99"/>
    <w:rsid w:val="002B1521"/>
    <w:rPr>
      <w:sz w:val="24"/>
      <w:szCs w:val="24"/>
    </w:rPr>
  </w:style>
  <w:style w:type="character" w:customStyle="1" w:styleId="af7">
    <w:name w:val="Знак Знак"/>
    <w:rsid w:val="00D26731"/>
    <w:rPr>
      <w:sz w:val="24"/>
      <w:szCs w:val="24"/>
      <w:lang w:val="ru-RU" w:eastAsia="ru-RU" w:bidi="ar-SA"/>
    </w:rPr>
  </w:style>
  <w:style w:type="character" w:customStyle="1" w:styleId="21">
    <w:name w:val="Основной текст с отступом 2 Знак"/>
    <w:link w:val="20"/>
    <w:rsid w:val="00D26731"/>
    <w:rPr>
      <w:sz w:val="24"/>
      <w:szCs w:val="24"/>
    </w:rPr>
  </w:style>
  <w:style w:type="paragraph" w:customStyle="1" w:styleId="ConsPlusNormal">
    <w:name w:val="ConsPlusNormal"/>
    <w:rsid w:val="00BF0FB9"/>
    <w:pPr>
      <w:widowControl w:val="0"/>
      <w:autoSpaceDE w:val="0"/>
      <w:autoSpaceDN w:val="0"/>
      <w:adjustRightInd w:val="0"/>
    </w:pPr>
    <w:rPr>
      <w:rFonts w:ascii="Arial" w:eastAsiaTheme="minorEastAsia" w:hAnsi="Arial" w:cs="Arial"/>
    </w:rPr>
  </w:style>
  <w:style w:type="character" w:customStyle="1" w:styleId="af8">
    <w:name w:val="Без интервала Знак"/>
    <w:link w:val="af9"/>
    <w:locked/>
    <w:rsid w:val="00C4785C"/>
    <w:rPr>
      <w:rFonts w:cs="Calibri"/>
      <w:sz w:val="22"/>
      <w:szCs w:val="22"/>
      <w:lang w:eastAsia="en-US"/>
    </w:rPr>
  </w:style>
  <w:style w:type="paragraph" w:styleId="af9">
    <w:name w:val="No Spacing"/>
    <w:link w:val="af8"/>
    <w:qFormat/>
    <w:rsid w:val="00C4785C"/>
    <w:rPr>
      <w:rFonts w:cs="Calibri"/>
      <w:sz w:val="22"/>
      <w:szCs w:val="22"/>
      <w:lang w:eastAsia="en-US"/>
    </w:rPr>
  </w:style>
  <w:style w:type="character" w:customStyle="1" w:styleId="110">
    <w:name w:val="Основной текст11"/>
    <w:basedOn w:val="a0"/>
    <w:rsid w:val="00FA2103"/>
    <w:rPr>
      <w:rFonts w:ascii="Times New Roman" w:eastAsia="Times New Roman" w:hAnsi="Times New Roman" w:cs="Times New Roman"/>
      <w:b w:val="0"/>
      <w:bCs w:val="0"/>
      <w:i w:val="0"/>
      <w:iCs w:val="0"/>
      <w:smallCaps w:val="0"/>
      <w:strike w:val="0"/>
      <w:dstrike w:val="0"/>
      <w:spacing w:val="0"/>
      <w:sz w:val="26"/>
      <w:szCs w:val="26"/>
      <w:u w:val="none"/>
      <w:effect w:val="none"/>
      <w:shd w:val="clear" w:color="auto" w:fill="FFFFFF"/>
    </w:rPr>
  </w:style>
  <w:style w:type="character" w:customStyle="1" w:styleId="12">
    <w:name w:val="Основной текст12"/>
    <w:basedOn w:val="a0"/>
    <w:rsid w:val="00FA2103"/>
    <w:rPr>
      <w:rFonts w:ascii="Times New Roman" w:eastAsia="Times New Roman" w:hAnsi="Times New Roman" w:cs="Times New Roman"/>
      <w:b w:val="0"/>
      <w:bCs w:val="0"/>
      <w:i w:val="0"/>
      <w:iCs w:val="0"/>
      <w:smallCaps w:val="0"/>
      <w:strike w:val="0"/>
      <w:dstrike w:val="0"/>
      <w:spacing w:val="0"/>
      <w:sz w:val="26"/>
      <w:szCs w:val="26"/>
      <w:u w:val="none"/>
      <w:effect w:val="none"/>
      <w:shd w:val="clear" w:color="auto" w:fill="FFFFFF"/>
    </w:rPr>
  </w:style>
  <w:style w:type="character" w:styleId="afa">
    <w:name w:val="Hyperlink"/>
    <w:basedOn w:val="a0"/>
    <w:uiPriority w:val="99"/>
    <w:unhideWhenUsed/>
    <w:rsid w:val="00B015E6"/>
    <w:rPr>
      <w:color w:val="0000FF"/>
      <w:u w:val="single"/>
    </w:rPr>
  </w:style>
  <w:style w:type="character" w:customStyle="1" w:styleId="book-griff">
    <w:name w:val="book-griff"/>
    <w:basedOn w:val="a0"/>
    <w:rsid w:val="00B015E6"/>
  </w:style>
  <w:style w:type="paragraph" w:customStyle="1" w:styleId="htmllist">
    <w:name w:val="html_list"/>
    <w:basedOn w:val="a"/>
    <w:rsid w:val="000447BD"/>
    <w:pPr>
      <w:ind w:left="360" w:hanging="360"/>
      <w:jc w:val="both"/>
    </w:pPr>
  </w:style>
  <w:style w:type="character" w:customStyle="1" w:styleId="linkstyle">
    <w:name w:val="link_style"/>
    <w:rsid w:val="000447BD"/>
    <w:rPr>
      <w:color w:val="0000FF"/>
      <w:u w:val="single"/>
    </w:rPr>
  </w:style>
  <w:style w:type="character" w:customStyle="1" w:styleId="linkstylesmall">
    <w:name w:val="link_style_small"/>
    <w:rsid w:val="000447BD"/>
    <w:rPr>
      <w:color w:val="0000FF"/>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A3"/>
    <w:rPr>
      <w:sz w:val="24"/>
      <w:szCs w:val="24"/>
    </w:rPr>
  </w:style>
  <w:style w:type="paragraph" w:styleId="1">
    <w:name w:val="heading 1"/>
    <w:aliases w:val=" Знак3,Знак3"/>
    <w:basedOn w:val="a"/>
    <w:next w:val="a"/>
    <w:link w:val="10"/>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link w:val="af0"/>
    <w:rsid w:val="00186EA0"/>
    <w:pPr>
      <w:tabs>
        <w:tab w:val="center" w:pos="4677"/>
        <w:tab w:val="right" w:pos="9355"/>
      </w:tabs>
    </w:pPr>
  </w:style>
  <w:style w:type="character" w:styleId="af1">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paragraph" w:styleId="af3">
    <w:name w:val="Plain Text"/>
    <w:basedOn w:val="a"/>
    <w:rsid w:val="00E17662"/>
    <w:rPr>
      <w:rFonts w:ascii="Courier New" w:hAnsi="Courier New"/>
      <w:sz w:val="20"/>
      <w:szCs w:val="20"/>
    </w:rPr>
  </w:style>
  <w:style w:type="character" w:customStyle="1" w:styleId="10">
    <w:name w:val="Заголовок 1 Знак"/>
    <w:aliases w:val=" Знак3 Знак,Знак3 Знак"/>
    <w:link w:val="1"/>
    <w:locked/>
    <w:rsid w:val="007C0F16"/>
    <w:rPr>
      <w:sz w:val="24"/>
      <w:szCs w:val="24"/>
      <w:lang w:val="ru-RU" w:eastAsia="ru-RU" w:bidi="ar-SA"/>
    </w:rPr>
  </w:style>
  <w:style w:type="character" w:customStyle="1" w:styleId="24">
    <w:name w:val="Знак Знак2"/>
    <w:locked/>
    <w:rsid w:val="007C0F16"/>
    <w:rPr>
      <w:sz w:val="24"/>
      <w:szCs w:val="24"/>
      <w:lang w:val="ru-RU" w:eastAsia="ru-RU" w:bidi="ar-SA"/>
    </w:rPr>
  </w:style>
  <w:style w:type="paragraph" w:styleId="af4">
    <w:name w:val="List Paragraph"/>
    <w:basedOn w:val="a"/>
    <w:uiPriority w:val="34"/>
    <w:qFormat/>
    <w:rsid w:val="00C41D64"/>
    <w:pPr>
      <w:spacing w:after="200" w:line="276" w:lineRule="auto"/>
      <w:ind w:left="720"/>
      <w:contextualSpacing/>
    </w:pPr>
    <w:rPr>
      <w:rFonts w:ascii="Calibri" w:eastAsia="Calibri" w:hAnsi="Calibri"/>
      <w:sz w:val="22"/>
      <w:szCs w:val="22"/>
      <w:lang w:eastAsia="en-US"/>
    </w:rPr>
  </w:style>
  <w:style w:type="character" w:styleId="af5">
    <w:name w:val="Emphasis"/>
    <w:uiPriority w:val="20"/>
    <w:qFormat/>
    <w:rsid w:val="00D227FF"/>
    <w:rPr>
      <w:i/>
      <w:iCs/>
    </w:rPr>
  </w:style>
  <w:style w:type="paragraph" w:customStyle="1" w:styleId="af6">
    <w:name w:val="Прижатый влево"/>
    <w:basedOn w:val="a"/>
    <w:next w:val="a"/>
    <w:uiPriority w:val="99"/>
    <w:rsid w:val="00F15C1C"/>
    <w:pPr>
      <w:widowControl w:val="0"/>
      <w:autoSpaceDE w:val="0"/>
      <w:autoSpaceDN w:val="0"/>
      <w:adjustRightInd w:val="0"/>
    </w:pPr>
    <w:rPr>
      <w:rFonts w:ascii="Arial" w:hAnsi="Arial" w:cs="Arial"/>
    </w:rPr>
  </w:style>
  <w:style w:type="character" w:customStyle="1" w:styleId="af0">
    <w:name w:val="Нижний колонтитул Знак"/>
    <w:link w:val="af"/>
    <w:uiPriority w:val="99"/>
    <w:rsid w:val="002B1521"/>
    <w:rPr>
      <w:sz w:val="24"/>
      <w:szCs w:val="24"/>
    </w:rPr>
  </w:style>
  <w:style w:type="character" w:customStyle="1" w:styleId="af7">
    <w:name w:val="Знак Знак"/>
    <w:rsid w:val="00D26731"/>
    <w:rPr>
      <w:sz w:val="24"/>
      <w:szCs w:val="24"/>
      <w:lang w:val="ru-RU" w:eastAsia="ru-RU" w:bidi="ar-SA"/>
    </w:rPr>
  </w:style>
  <w:style w:type="character" w:customStyle="1" w:styleId="21">
    <w:name w:val="Основной текст с отступом 2 Знак"/>
    <w:link w:val="20"/>
    <w:rsid w:val="00D26731"/>
    <w:rPr>
      <w:sz w:val="24"/>
      <w:szCs w:val="24"/>
    </w:rPr>
  </w:style>
  <w:style w:type="paragraph" w:customStyle="1" w:styleId="ConsPlusNormal">
    <w:name w:val="ConsPlusNormal"/>
    <w:rsid w:val="00BF0FB9"/>
    <w:pPr>
      <w:widowControl w:val="0"/>
      <w:autoSpaceDE w:val="0"/>
      <w:autoSpaceDN w:val="0"/>
      <w:adjustRightInd w:val="0"/>
    </w:pPr>
    <w:rPr>
      <w:rFonts w:ascii="Arial" w:eastAsiaTheme="minorEastAsia" w:hAnsi="Arial" w:cs="Arial"/>
    </w:rPr>
  </w:style>
  <w:style w:type="character" w:customStyle="1" w:styleId="af8">
    <w:name w:val="Без интервала Знак"/>
    <w:link w:val="af9"/>
    <w:locked/>
    <w:rsid w:val="00C4785C"/>
    <w:rPr>
      <w:rFonts w:cs="Calibri"/>
      <w:sz w:val="22"/>
      <w:szCs w:val="22"/>
      <w:lang w:eastAsia="en-US"/>
    </w:rPr>
  </w:style>
  <w:style w:type="paragraph" w:styleId="af9">
    <w:name w:val="No Spacing"/>
    <w:link w:val="af8"/>
    <w:qFormat/>
    <w:rsid w:val="00C4785C"/>
    <w:rPr>
      <w:rFonts w:cs="Calibri"/>
      <w:sz w:val="22"/>
      <w:szCs w:val="22"/>
      <w:lang w:eastAsia="en-US"/>
    </w:rPr>
  </w:style>
  <w:style w:type="character" w:customStyle="1" w:styleId="110">
    <w:name w:val="Основной текст11"/>
    <w:basedOn w:val="a0"/>
    <w:rsid w:val="00FA2103"/>
    <w:rPr>
      <w:rFonts w:ascii="Times New Roman" w:eastAsia="Times New Roman" w:hAnsi="Times New Roman" w:cs="Times New Roman"/>
      <w:b w:val="0"/>
      <w:bCs w:val="0"/>
      <w:i w:val="0"/>
      <w:iCs w:val="0"/>
      <w:smallCaps w:val="0"/>
      <w:strike w:val="0"/>
      <w:dstrike w:val="0"/>
      <w:spacing w:val="0"/>
      <w:sz w:val="26"/>
      <w:szCs w:val="26"/>
      <w:u w:val="none"/>
      <w:effect w:val="none"/>
      <w:shd w:val="clear" w:color="auto" w:fill="FFFFFF"/>
    </w:rPr>
  </w:style>
  <w:style w:type="character" w:customStyle="1" w:styleId="12">
    <w:name w:val="Основной текст12"/>
    <w:basedOn w:val="a0"/>
    <w:rsid w:val="00FA2103"/>
    <w:rPr>
      <w:rFonts w:ascii="Times New Roman" w:eastAsia="Times New Roman" w:hAnsi="Times New Roman" w:cs="Times New Roman"/>
      <w:b w:val="0"/>
      <w:bCs w:val="0"/>
      <w:i w:val="0"/>
      <w:iCs w:val="0"/>
      <w:smallCaps w:val="0"/>
      <w:strike w:val="0"/>
      <w:dstrike w:val="0"/>
      <w:spacing w:val="0"/>
      <w:sz w:val="26"/>
      <w:szCs w:val="26"/>
      <w:u w:val="none"/>
      <w:effect w:val="none"/>
      <w:shd w:val="clear" w:color="auto" w:fill="FFFFFF"/>
    </w:rPr>
  </w:style>
  <w:style w:type="character" w:styleId="afa">
    <w:name w:val="Hyperlink"/>
    <w:basedOn w:val="a0"/>
    <w:uiPriority w:val="99"/>
    <w:unhideWhenUsed/>
    <w:rsid w:val="00B015E6"/>
    <w:rPr>
      <w:color w:val="0000FF"/>
      <w:u w:val="single"/>
    </w:rPr>
  </w:style>
  <w:style w:type="character" w:customStyle="1" w:styleId="book-griff">
    <w:name w:val="book-griff"/>
    <w:basedOn w:val="a0"/>
    <w:rsid w:val="00B015E6"/>
  </w:style>
  <w:style w:type="paragraph" w:customStyle="1" w:styleId="htmllist">
    <w:name w:val="html_list"/>
    <w:basedOn w:val="a"/>
    <w:rsid w:val="000447BD"/>
    <w:pPr>
      <w:ind w:left="360" w:hanging="360"/>
      <w:jc w:val="both"/>
    </w:pPr>
  </w:style>
  <w:style w:type="character" w:customStyle="1" w:styleId="linkstyle">
    <w:name w:val="link_style"/>
    <w:rsid w:val="000447BD"/>
    <w:rPr>
      <w:color w:val="0000FF"/>
      <w:u w:val="single"/>
    </w:rPr>
  </w:style>
  <w:style w:type="character" w:customStyle="1" w:styleId="linkstylesmall">
    <w:name w:val="link_style_small"/>
    <w:rsid w:val="000447BD"/>
    <w:rPr>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763">
      <w:bodyDiv w:val="1"/>
      <w:marLeft w:val="0"/>
      <w:marRight w:val="0"/>
      <w:marTop w:val="0"/>
      <w:marBottom w:val="0"/>
      <w:divBdr>
        <w:top w:val="none" w:sz="0" w:space="0" w:color="auto"/>
        <w:left w:val="none" w:sz="0" w:space="0" w:color="auto"/>
        <w:bottom w:val="none" w:sz="0" w:space="0" w:color="auto"/>
        <w:right w:val="none" w:sz="0" w:space="0" w:color="auto"/>
      </w:divBdr>
      <w:divsChild>
        <w:div w:id="1700930386">
          <w:marLeft w:val="0"/>
          <w:marRight w:val="0"/>
          <w:marTop w:val="0"/>
          <w:marBottom w:val="0"/>
          <w:divBdr>
            <w:top w:val="none" w:sz="0" w:space="0" w:color="auto"/>
            <w:left w:val="none" w:sz="0" w:space="0" w:color="auto"/>
            <w:bottom w:val="none" w:sz="0" w:space="0" w:color="auto"/>
            <w:right w:val="none" w:sz="0" w:space="0" w:color="auto"/>
          </w:divBdr>
          <w:divsChild>
            <w:div w:id="1220747199">
              <w:marLeft w:val="0"/>
              <w:marRight w:val="0"/>
              <w:marTop w:val="0"/>
              <w:marBottom w:val="0"/>
              <w:divBdr>
                <w:top w:val="none" w:sz="0" w:space="0" w:color="auto"/>
                <w:left w:val="none" w:sz="0" w:space="0" w:color="auto"/>
                <w:bottom w:val="none" w:sz="0" w:space="0" w:color="auto"/>
                <w:right w:val="none" w:sz="0" w:space="0" w:color="auto"/>
              </w:divBdr>
              <w:divsChild>
                <w:div w:id="1110468814">
                  <w:marLeft w:val="0"/>
                  <w:marRight w:val="0"/>
                  <w:marTop w:val="0"/>
                  <w:marBottom w:val="0"/>
                  <w:divBdr>
                    <w:top w:val="none" w:sz="0" w:space="0" w:color="auto"/>
                    <w:left w:val="none" w:sz="0" w:space="0" w:color="auto"/>
                    <w:bottom w:val="none" w:sz="0" w:space="0" w:color="auto"/>
                    <w:right w:val="none" w:sz="0" w:space="0" w:color="auto"/>
                  </w:divBdr>
                  <w:divsChild>
                    <w:div w:id="1075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16202">
      <w:bodyDiv w:val="1"/>
      <w:marLeft w:val="0"/>
      <w:marRight w:val="0"/>
      <w:marTop w:val="0"/>
      <w:marBottom w:val="0"/>
      <w:divBdr>
        <w:top w:val="none" w:sz="0" w:space="0" w:color="auto"/>
        <w:left w:val="none" w:sz="0" w:space="0" w:color="auto"/>
        <w:bottom w:val="none" w:sz="0" w:space="0" w:color="auto"/>
        <w:right w:val="none" w:sz="0" w:space="0" w:color="auto"/>
      </w:divBdr>
      <w:divsChild>
        <w:div w:id="1413164263">
          <w:marLeft w:val="0"/>
          <w:marRight w:val="0"/>
          <w:marTop w:val="0"/>
          <w:marBottom w:val="0"/>
          <w:divBdr>
            <w:top w:val="none" w:sz="0" w:space="0" w:color="auto"/>
            <w:left w:val="none" w:sz="0" w:space="0" w:color="auto"/>
            <w:bottom w:val="none" w:sz="0" w:space="0" w:color="auto"/>
            <w:right w:val="none" w:sz="0" w:space="0" w:color="auto"/>
          </w:divBdr>
          <w:divsChild>
            <w:div w:id="203715985">
              <w:marLeft w:val="0"/>
              <w:marRight w:val="0"/>
              <w:marTop w:val="0"/>
              <w:marBottom w:val="0"/>
              <w:divBdr>
                <w:top w:val="none" w:sz="0" w:space="0" w:color="auto"/>
                <w:left w:val="none" w:sz="0" w:space="0" w:color="auto"/>
                <w:bottom w:val="none" w:sz="0" w:space="0" w:color="auto"/>
                <w:right w:val="none" w:sz="0" w:space="0" w:color="auto"/>
              </w:divBdr>
              <w:divsChild>
                <w:div w:id="1668557454">
                  <w:marLeft w:val="0"/>
                  <w:marRight w:val="0"/>
                  <w:marTop w:val="0"/>
                  <w:marBottom w:val="0"/>
                  <w:divBdr>
                    <w:top w:val="none" w:sz="0" w:space="0" w:color="auto"/>
                    <w:left w:val="none" w:sz="0" w:space="0" w:color="auto"/>
                    <w:bottom w:val="none" w:sz="0" w:space="0" w:color="auto"/>
                    <w:right w:val="none" w:sz="0" w:space="0" w:color="auto"/>
                  </w:divBdr>
                  <w:divsChild>
                    <w:div w:id="6147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24094">
      <w:bodyDiv w:val="1"/>
      <w:marLeft w:val="0"/>
      <w:marRight w:val="0"/>
      <w:marTop w:val="0"/>
      <w:marBottom w:val="0"/>
      <w:divBdr>
        <w:top w:val="none" w:sz="0" w:space="0" w:color="auto"/>
        <w:left w:val="none" w:sz="0" w:space="0" w:color="auto"/>
        <w:bottom w:val="none" w:sz="0" w:space="0" w:color="auto"/>
        <w:right w:val="none" w:sz="0" w:space="0" w:color="auto"/>
      </w:divBdr>
    </w:div>
    <w:div w:id="1601796703">
      <w:bodyDiv w:val="1"/>
      <w:marLeft w:val="0"/>
      <w:marRight w:val="0"/>
      <w:marTop w:val="0"/>
      <w:marBottom w:val="0"/>
      <w:divBdr>
        <w:top w:val="none" w:sz="0" w:space="0" w:color="auto"/>
        <w:left w:val="none" w:sz="0" w:space="0" w:color="auto"/>
        <w:bottom w:val="none" w:sz="0" w:space="0" w:color="auto"/>
        <w:right w:val="none" w:sz="0" w:space="0" w:color="auto"/>
      </w:divBdr>
      <w:divsChild>
        <w:div w:id="1451558391">
          <w:marLeft w:val="0"/>
          <w:marRight w:val="0"/>
          <w:marTop w:val="0"/>
          <w:marBottom w:val="0"/>
          <w:divBdr>
            <w:top w:val="none" w:sz="0" w:space="0" w:color="auto"/>
            <w:left w:val="none" w:sz="0" w:space="0" w:color="auto"/>
            <w:bottom w:val="none" w:sz="0" w:space="0" w:color="auto"/>
            <w:right w:val="none" w:sz="0" w:space="0" w:color="auto"/>
          </w:divBdr>
          <w:divsChild>
            <w:div w:id="1490363046">
              <w:marLeft w:val="0"/>
              <w:marRight w:val="0"/>
              <w:marTop w:val="0"/>
              <w:marBottom w:val="0"/>
              <w:divBdr>
                <w:top w:val="none" w:sz="0" w:space="0" w:color="auto"/>
                <w:left w:val="none" w:sz="0" w:space="0" w:color="auto"/>
                <w:bottom w:val="none" w:sz="0" w:space="0" w:color="auto"/>
                <w:right w:val="none" w:sz="0" w:space="0" w:color="auto"/>
              </w:divBdr>
              <w:divsChild>
                <w:div w:id="394936020">
                  <w:marLeft w:val="0"/>
                  <w:marRight w:val="0"/>
                  <w:marTop w:val="0"/>
                  <w:marBottom w:val="0"/>
                  <w:divBdr>
                    <w:top w:val="none" w:sz="0" w:space="0" w:color="auto"/>
                    <w:left w:val="none" w:sz="0" w:space="0" w:color="auto"/>
                    <w:bottom w:val="none" w:sz="0" w:space="0" w:color="auto"/>
                    <w:right w:val="none" w:sz="0" w:space="0" w:color="auto"/>
                  </w:divBdr>
                  <w:divsChild>
                    <w:div w:id="1330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7431">
      <w:bodyDiv w:val="1"/>
      <w:marLeft w:val="0"/>
      <w:marRight w:val="0"/>
      <w:marTop w:val="0"/>
      <w:marBottom w:val="0"/>
      <w:divBdr>
        <w:top w:val="none" w:sz="0" w:space="0" w:color="auto"/>
        <w:left w:val="none" w:sz="0" w:space="0" w:color="auto"/>
        <w:bottom w:val="none" w:sz="0" w:space="0" w:color="auto"/>
        <w:right w:val="none" w:sz="0" w:space="0" w:color="auto"/>
      </w:divBdr>
    </w:div>
    <w:div w:id="1638805172">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bzh.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C5F78-6EF3-43C9-AAD9-74863E7C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3216</Words>
  <Characters>18336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User</cp:lastModifiedBy>
  <cp:revision>4</cp:revision>
  <cp:lastPrinted>2025-10-28T02:06:00Z</cp:lastPrinted>
  <dcterms:created xsi:type="dcterms:W3CDTF">2025-10-30T07:00:00Z</dcterms:created>
  <dcterms:modified xsi:type="dcterms:W3CDTF">2025-10-30T07:03:00Z</dcterms:modified>
</cp:coreProperties>
</file>