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51" w:rsidRPr="0057795A" w:rsidRDefault="00E90851" w:rsidP="00E90851">
      <w:pPr>
        <w:widowControl w:val="0"/>
        <w:autoSpaceDE w:val="0"/>
        <w:autoSpaceDN w:val="0"/>
        <w:spacing w:before="90" w:after="0" w:line="240" w:lineRule="auto"/>
        <w:ind w:right="84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9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="00542E7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2.20</w:t>
      </w: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ind w:right="69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57795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5779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7795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5779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7795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57795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779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ind w:right="690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В.1  «</w:t>
      </w:r>
      <w:r w:rsidRPr="00E90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Якутский язык и литература</w:t>
      </w:r>
      <w:r w:rsidRPr="0057795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»</w:t>
      </w: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57795A" w:rsidRDefault="00E90851" w:rsidP="00E908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E90851" w:rsidRPr="00D36DE8" w:rsidRDefault="00096CA9" w:rsidP="00E90851">
      <w:pPr>
        <w:spacing w:after="18" w:line="248" w:lineRule="auto"/>
        <w:ind w:right="688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2025</w:t>
      </w:r>
      <w:bookmarkStart w:id="0" w:name="_GoBack"/>
      <w:bookmarkEnd w:id="0"/>
      <w:r w:rsidR="00E90851" w:rsidRPr="00D36D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90851" w:rsidRPr="00D36DE8">
        <w:rPr>
          <w:rFonts w:ascii="Times New Roman" w:eastAsia="Times New Roman" w:hAnsi="Times New Roman" w:cs="Times New Roman"/>
          <w:color w:val="000000"/>
          <w:spacing w:val="-5"/>
          <w:sz w:val="28"/>
        </w:rPr>
        <w:t>г.</w:t>
      </w:r>
    </w:p>
    <w:p w:rsidR="002104FC" w:rsidRPr="002104FC" w:rsidRDefault="002104FC" w:rsidP="002104F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СОДЕРЖАНИЕ</w:t>
      </w: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104FC" w:rsidRPr="002104FC" w:rsidTr="008C59AD">
        <w:tc>
          <w:tcPr>
            <w:tcW w:w="7668" w:type="dxa"/>
          </w:tcPr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04FC">
              <w:rPr>
                <w:rFonts w:ascii="Calibri" w:eastAsia="Calibri" w:hAnsi="Calibri" w:cs="Times New Roman"/>
                <w:sz w:val="24"/>
                <w:szCs w:val="24"/>
              </w:rPr>
              <w:t>стр.</w:t>
            </w:r>
          </w:p>
        </w:tc>
      </w:tr>
      <w:tr w:rsidR="002104FC" w:rsidRPr="002104FC" w:rsidTr="008C59AD"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2104FC" w:rsidRPr="002104FC" w:rsidRDefault="002104FC" w:rsidP="002104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104FC" w:rsidRPr="002104FC" w:rsidTr="008C59AD"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104FC" w:rsidRPr="002104FC" w:rsidTr="008C59AD">
        <w:trPr>
          <w:trHeight w:val="670"/>
        </w:trPr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104FC" w:rsidRPr="002104FC" w:rsidTr="008C59AD">
        <w:trPr>
          <w:trHeight w:val="1134"/>
        </w:trPr>
        <w:tc>
          <w:tcPr>
            <w:tcW w:w="7668" w:type="dxa"/>
          </w:tcPr>
          <w:p w:rsidR="002104FC" w:rsidRPr="002104FC" w:rsidRDefault="002104FC" w:rsidP="002104FC">
            <w:pPr>
              <w:keepNext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104FC" w:rsidRPr="002104FC" w:rsidRDefault="002104FC" w:rsidP="002104F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104FC" w:rsidRPr="002104FC" w:rsidRDefault="002104FC" w:rsidP="00210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DE8" w:rsidRPr="002104FC" w:rsidRDefault="00D36DE8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numPr>
          <w:ilvl w:val="0"/>
          <w:numId w:val="2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 учебной дисциплины</w:t>
      </w:r>
    </w:p>
    <w:p w:rsidR="002104FC" w:rsidRPr="002104FC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Якутский язык и литература»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071501 Народное художественное творчество по виду «Хореографическое творчество».</w:t>
      </w:r>
    </w:p>
    <w:p w:rsidR="002104FC" w:rsidRPr="002104FC" w:rsidRDefault="002104FC" w:rsidP="00210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может быть использована в учреждениях дополнительного образования, общеобразовательных учреждениях, учреждениях СПО.</w:t>
      </w:r>
    </w:p>
    <w:p w:rsidR="002104FC" w:rsidRPr="002104FC" w:rsidRDefault="002104FC" w:rsidP="002104FC">
      <w:pPr>
        <w:widowControl w:val="0"/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«Якутский язык и литература» входит в состав вариативных дисциплин.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 - требования к результатам освоения учебной дисциплины: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языковые единицы с точки зрения правильности, точности и уместности их употребления;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лингвистический анализ текстов различных функциональных стилей и разновидностей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в практике письма орфографические и пунктуационные нормы современного якутского литературного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приемы информационной переработки устного и письменного текста;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самообразования и активного участия в производственной, культурной и общественной жизни государства.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воспроизводить содержание литературного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род и жанр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литературные произведения;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авторскую позицию;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аргументированно формулировать свое отношение к прочитанному произведению;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рецензии на прочитанные произведения и сочинения разных жанров на литературные темы;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создания связного текста  (устного или письменного) на необходимую тему с учетом норм якутского литературного языка;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диалоге или дискуссии;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самостоятельного знакомства с явлениями художественной культуры оценки их эстетической значимости;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связь языка и истории, культуры якутского и других народов;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 понятий: речевая ситуация и ее компоненты, литературный язык, языковая норма, культура речи;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единицы и уровни языка, их признаки и взаимосвязь;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орфоэпические.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Лексические, грамматические, орфографические и пунктуационные нормы современного якутского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образную природу словесного искусства;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изученных литературных произведений;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факты жизни и творчества писателей-классиков якутской литературы;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теоретико-литературные понятия.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-образную природу словесного искусства;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 изученных литературных произведений;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факты жизни и творчества писателей-классиков;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закономерности историко-литературного процесса и черты литературных направлений;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-основные теоретико-литературные понятия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1.4.Количество часов на освоение программы учебной дисциплины: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</w:t>
      </w:r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зки </w:t>
      </w:r>
      <w:proofErr w:type="gramStart"/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58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обязательной аудиторной у</w:t>
      </w:r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нагрузки обучающегося  32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часа; 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</w:t>
      </w:r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ятельной работы </w:t>
      </w:r>
      <w:proofErr w:type="gramStart"/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423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26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 И СОДЕРЖАНИЕ УЧЕБНОЙ ДИСЦИПЛИНЫ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 Объем учебной дисциплины и виды учебной работы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над курсовой работой (проектом), если предусмотрено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 работа по темам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4FC" w:rsidRPr="002104FC" w:rsidTr="008C59AD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 в форме тестирования, изложения, устного ответа</w:t>
            </w:r>
          </w:p>
        </w:tc>
      </w:tr>
    </w:tbl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04FC" w:rsidRPr="002104FC" w:rsidSect="002104FC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Тематический план и содержание  учебной дисциплины  «Якутский язык и литература»</w:t>
      </w:r>
    </w:p>
    <w:p w:rsidR="002104FC" w:rsidRPr="002104FC" w:rsidRDefault="002104FC" w:rsidP="002104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7"/>
        <w:gridCol w:w="7465"/>
        <w:gridCol w:w="1584"/>
        <w:gridCol w:w="1708"/>
      </w:tblGrid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курсовая работа (проект)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часов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освоения 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 Саха тыла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1.1Тереебут</w:t>
            </w:r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тылбыт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тылынтуьунан</w:t>
            </w:r>
            <w:proofErr w:type="spellEnd"/>
          </w:p>
          <w:p w:rsidR="002104FC" w:rsidRPr="002104FC" w:rsidRDefault="002104FC" w:rsidP="002104F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тылынтерде-ууьа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1.2Саха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тылынуерэтииисториятыттан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тылынуерэппитчинчийээччилэр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Бетлинг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 «О языке якутов», Новосибирск, 1991</w:t>
            </w:r>
          </w:p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Пекарскай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Э.К. «Саха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тылынтылдьыта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Новгородов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 Саха алфавита,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суруга-бичигэуескээьинэ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4FC" w:rsidRPr="002104FC" w:rsidRDefault="002104FC" w:rsidP="002104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тылынбилинникэмнэуерэтиллиитэ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323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1.3.Билиннисаха тыла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0"/>
              </w:num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тылын диалект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Эргэрбиттыллар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Былыргыныбэлиэтииртыллар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Сана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(Архаизмы, историзмы, неологизмы)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1.4.Саха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туттуллуута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Норуоткэпсэтэр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хаьыатыстатыйаларыттанлитературнай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кэьиллиитинбулуу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</w:t>
            </w:r>
            <w:r w:rsidR="008C3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работа </w:t>
            </w:r>
            <w:proofErr w:type="gramStart"/>
            <w:r w:rsidR="008C3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8C3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 Лексика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2.1.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суолтата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Лексическэйсуолтаейдебулэ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Лексическэйсуолтадэгэтисхоьооно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лексическэйсуолтатынбыьаарансуруйуу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2.2.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суолтатын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арааьа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суолтатынуескээьининэнарааьа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Туттуллармайгытынанарааьа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исхоьоонунанарааьа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суолталаа5ынан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арааьа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Араастарынанхолобурдарыбулуу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2.3. Омоним. Синоним. Антоним.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Омонимнар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Синонимнар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Антонимнар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эрчиллиилэр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Омонимнары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синонимнары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антонимнары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2.4.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Итэ5элтэн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теруттээх</w:t>
            </w:r>
            <w:proofErr w:type="spellEnd"/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Сиэритутуьанкыбыстартанэбэтэрхарыстааьынтануескээбиттыллар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Булчуттартыллара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Харыс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2.5.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Уустук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Судургу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EF5624">
        <w:trPr>
          <w:trHeight w:val="331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Уустук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холбуу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сомо5о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холбуу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тылларгаэрчиллии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Сомо5о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тыллары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2.6. Саха тылын</w:t>
            </w:r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араната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баайынтуттулларэйгэтинэнараната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баайынстильгэсыьыанынанараната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баайахайдахтуттулларынанараната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баайынуескээбиттерутунэнараната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Тыл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баайынуескээбиттерутунэнаранатабэриллибиттыллартеруттэриный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Саха тылын</w:t>
            </w:r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баайын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араналааьын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Бэриллибит</w:t>
            </w:r>
            <w:proofErr w:type="spellEnd"/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текстэн</w:t>
            </w:r>
            <w:proofErr w:type="spellEnd"/>
            <w:r w:rsidR="00AF43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 Фонетика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3.1.Сана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доргоонун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уорэ5э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 дор5оонун уерэ5э.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Аьа5ас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уоннабутэй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уескээьиннэрэ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Аьа5ас дор5оону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наардааьын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6"/>
              </w:numPr>
              <w:tabs>
                <w:tab w:val="left" w:pos="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Бутэй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араастара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Аьа5ас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дьуерэлэьиилэринсокуона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311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ающихся</w:t>
            </w:r>
            <w:proofErr w:type="gramEnd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Доргооннор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дьуерэлэьиилэрин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сокуона</w:t>
            </w:r>
            <w:proofErr w:type="spellEnd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уерэтии</w:t>
            </w:r>
            <w:proofErr w:type="spellEnd"/>
            <w:r w:rsidR="00C14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3.2. Сана дор5оонун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суруккакиллэрии</w:t>
            </w:r>
            <w:proofErr w:type="spellEnd"/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Сана дор5оонун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суруккакиллэрии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Алфавит.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Улаханбуукубанытабатуттуу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Аьа5ас дор5оон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дьуерэлэьиитинсокуона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Бутэй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дор5ооннор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дьуерэлэьиилэрэ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Диссимиляция.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Алфавит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бэрээдэгин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тутуьан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списогын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 Орфография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EA162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4.1</w:t>
            </w:r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Да5ааьын </w:t>
            </w:r>
            <w:proofErr w:type="spellStart"/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ааты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</w:t>
            </w:r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104FC"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суруйуу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EA1620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1.Да5аа</w:t>
            </w: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ынаатытабасуруйуу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Этиигэ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да5ааьын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ааты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</w:t>
            </w:r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туттуу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245"/>
        </w:trPr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 Пунктуация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5.1.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Сурукбэлиэлэринараастарауоннафункциялара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9"/>
              </w:numPr>
              <w:tabs>
                <w:tab w:val="left" w:pos="454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Сурукбэлиэтинараастарауоннафункциялара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9"/>
              </w:numPr>
              <w:tabs>
                <w:tab w:val="left" w:pos="346"/>
                <w:tab w:val="left" w:pos="454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Сурукбэлиэтинтабатуттуу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бэлиэлэрин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</w:t>
            </w:r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суруйууга</w:t>
            </w:r>
            <w:proofErr w:type="spellEnd"/>
            <w:r w:rsidR="00AF43F7" w:rsidRPr="00A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эрчиллии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8C59AD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6. Литература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6.1.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-уран литература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-уран литература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диэнтугуй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салаалара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эпос, лирика, драма.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-уран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жанра.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Конспект, «Справочник литературоведа. Краткий словарь литературоведческих терминов» М., 1978.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6.2. 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уескээбит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теруттэрэ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6"/>
              </w:num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литературатынуескээбиттеруттэрэ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6"/>
              </w:num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Кэрдиискэмнэргэсахалитературатынсайдыыта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Тобуроков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 «Саха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литературатынисторията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Якутск, 2001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6.3.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Уус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-уран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айымньытутула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numPr>
                <w:ilvl w:val="0"/>
                <w:numId w:val="38"/>
              </w:numPr>
              <w:tabs>
                <w:tab w:val="left" w:pos="252"/>
              </w:tabs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Айымньыкомпозиционнайтутула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А.И. Софронов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Куораччыт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кэпсээнинтутула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Раздел 7. 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бастакы</w:t>
            </w:r>
            <w:proofErr w:type="spellEnd"/>
            <w:r w:rsidR="00062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хараначчыта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7.1. А.Я.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Уваровскай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Ахтыылар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1.А.Я.Уваровскай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ологункэпсээнэ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Ахтыылар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айымньысахалитературатыгармиэстэтэ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А.Я.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Уваровскайайарулэтинисторическайсуолтата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Ахтыылар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EA162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8. Саха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литературатынтеруттээбит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классик-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суруйааччылар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8.1. А.Е.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Кулаковскай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тыл агата.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А.Е.Кулаковскай-ЕксекулээхЕлексей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Олого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айарулэтэ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Ерусбэлэхтэрэ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Ойуунтуулэ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ырытыы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Ойуунтуулэ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AF43F7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8.2. А.И. Софронов-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Алампа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1.Алампа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олого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айарулэтэ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2.«Агабар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сурук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(1928с.)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поэмата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Куораччыт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кэпсээнэ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Олохоонньуура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драмата</w:t>
            </w:r>
            <w:proofErr w:type="spellEnd"/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ырытыы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Куораччыт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8.3.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Н.Д.Неустроев</w:t>
            </w:r>
            <w:proofErr w:type="spellEnd"/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AF43F7" w:rsidRDefault="000621B2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Олого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айарулэтэ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Балыксыт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Куьагантыын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занятия: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Айымньыларыырытыы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работы. 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62"/>
        </w:trPr>
        <w:tc>
          <w:tcPr>
            <w:tcW w:w="4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Балыксыт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аагыы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4FC" w:rsidRPr="002104FC" w:rsidTr="00423180">
        <w:trPr>
          <w:trHeight w:val="136"/>
        </w:trPr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Всего: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4FC" w:rsidRPr="002104FC" w:rsidRDefault="00423180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4FC" w:rsidRPr="002104FC" w:rsidRDefault="002104FC" w:rsidP="002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4FC" w:rsidRPr="002104FC" w:rsidRDefault="002104FC" w:rsidP="002104F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04FC" w:rsidRPr="002104F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2104FC" w:rsidRPr="002104FC" w:rsidRDefault="002104FC" w:rsidP="00210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3.УСЛОВИЯ РЕАЛИЗАЦИИ УЧЕБНОЙ ДИСЦИПЛИНЫ</w:t>
      </w: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кабинета.</w:t>
      </w:r>
    </w:p>
    <w:p w:rsidR="002104FC" w:rsidRPr="002104FC" w:rsidRDefault="002104FC" w:rsidP="0021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Аудиторная доска для письма - 1; 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>2. Учебники по дисциплине;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3. Посадочные места по количеству </w:t>
      </w:r>
      <w:proofErr w:type="gramStart"/>
      <w:r w:rsidRPr="002104FC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4FC" w:rsidRPr="002104FC" w:rsidRDefault="002104FC" w:rsidP="002104FC">
      <w:pPr>
        <w:numPr>
          <w:ilvl w:val="0"/>
          <w:numId w:val="4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04FC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2104FC">
        <w:rPr>
          <w:rFonts w:ascii="Times New Roman" w:eastAsia="Calibri" w:hAnsi="Times New Roman" w:cs="Times New Roman"/>
          <w:sz w:val="24"/>
          <w:szCs w:val="24"/>
        </w:rPr>
        <w:t>проектор</w:t>
      </w:r>
    </w:p>
    <w:p w:rsidR="002104FC" w:rsidRPr="002104FC" w:rsidRDefault="002104FC" w:rsidP="002104FC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>2. ноутбук</w:t>
      </w:r>
    </w:p>
    <w:p w:rsidR="002104FC" w:rsidRPr="002104FC" w:rsidRDefault="002104FC" w:rsidP="002104FC">
      <w:pPr>
        <w:rPr>
          <w:rFonts w:ascii="Times New Roman" w:eastAsia="Calibri" w:hAnsi="Times New Roman" w:cs="Times New Roman"/>
          <w:sz w:val="24"/>
          <w:szCs w:val="24"/>
        </w:rPr>
      </w:pPr>
      <w:r w:rsidRPr="002104FC">
        <w:rPr>
          <w:rFonts w:ascii="Times New Roman" w:eastAsia="Calibri" w:hAnsi="Times New Roman" w:cs="Times New Roman"/>
          <w:sz w:val="24"/>
          <w:szCs w:val="24"/>
        </w:rPr>
        <w:t xml:space="preserve">3. экран (интерактивная доска).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1.Антонов Н.К.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билиннитылынлексиката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Якутск, 1967.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Афанасьев П.С. Тыл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культуратынторуттэрэ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Практическайулэлэртекстэрэ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–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1990.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Винокуров И.П.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тылынорфографията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Эрчиллиилэр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1987;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Васильев П.К. Федоров И.Г.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Ойуутылдьыт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5.Винокуров И.П. 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тылынпунктуацията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1988;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6. «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Иитиллэрийэтылбыт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Аалтаьаарыы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6.  – Якутск, 2001;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Петрова Т.Е.,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Ушницкай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Саха тыла: 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стиль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торутэуоннатыл-оскультурата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8. «Саха тыла-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ийэ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тыл»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Аналтаьаарыы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5.  – Якутск, 1999;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Слепцов П.А. Якутский литературный язык. – Новосибирск, 1987;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Слепцов П.А.,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Филиппова М.Е. Сахалыы сана.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Филиппов Г.Г. Винокуров И.П. Саха тыла.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1996.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якутской литературе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Е.Е.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ОксокулээхОлоксой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1966;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АммаАчыгыйа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Киьиуоннаайымньы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1975;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Башарин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Три якутских реалиста-писателя. – Якутск, 1994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Билюкина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Якутская советская драматургия. - М. 1988;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Бурцев А.А. Введение в историю якутской литературы. – Якутск, 2004;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Бурцев А.А. Максимова П.В. На крылатом коне. – Якутск, 1995;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Г.Л.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Нууччалыы-сахалыыпоэтическайтылдьыт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1976;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Д.Е. Народные писатели Якутии. – Якутск, 1995;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 А.Е. Якутская детская литература. – Якутск, 1981;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якутской литературы (сер.</w:t>
      </w:r>
      <w:r w:rsidRPr="002104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нач.</w:t>
      </w:r>
      <w:r w:rsidRPr="002104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вв.) – Якутск,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Кардашевскай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Советская драматургия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А.И.Софронова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1982;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Клиорина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В.В.Никифоров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1998;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Копырин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Кустукараасонунэн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1986;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Копырин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 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поэзиятындьуьуннуурньымалара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1981;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Мифы и предания якутов. – Якутск,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Бичк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Окорокова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1997;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Очерк истории якутской литературы. – Якутск, 1970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П.А.Ойуунускайайарулэтигэрбэлиэтээьиннэр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Якутск,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Земли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Олонхо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1995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литературатынсаналыыкоруу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ыстатыйалар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Якутск, 1994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 В.А. Творчество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П.А.Ойунского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Новосибирск, 1980.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Справочник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литертуроведа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словарь литературоведческих терминов. – М., Просвещение, 1978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Тобуроков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Саха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литературатынисторията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Якутск, 2001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Тобуроков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ЭриликЭристиин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Якутск, 1963.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Тэрис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Айыы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уорэ5э – Якутск, 1993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В.Е. Якутская проза довоенного периода. – Новосибирск, 1982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Е.В. Якутская проза (1941-1955) – Новосибирск, 1985. 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1.Хрестоматия по якутской литературе/ Составитель А.Н. Васильева. Часть 1. – Якутск, 2008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Хрестоматия по якутской литературе/ Составитель А.Н. Васильева. Часть 2. – Якутск, 2008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Электронный учебник. Хрестоматия / Составитель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А.Н.Васильева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Часть 1. – Якутск, 2012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Электронный учебник. Хрестоматия / Составитель </w:t>
      </w:r>
      <w:proofErr w:type="spell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А.Н.Васильева</w:t>
      </w:r>
      <w:proofErr w:type="spell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Часть 2. – Якутск, 2012</w:t>
      </w: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4FC" w:rsidRPr="002104FC" w:rsidRDefault="002104FC" w:rsidP="002104F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</w:t>
      </w:r>
    </w:p>
    <w:p w:rsidR="002104FC" w:rsidRPr="002104FC" w:rsidRDefault="002104FC" w:rsidP="00D36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 и лабораторных работ, тестирования, а также выполнения </w:t>
      </w:r>
      <w:proofErr w:type="gramStart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1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якутскому языку: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устные сообщения обучающегося (доклад, реферат)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учитывается способность обучающегося выражать мысли, свое отношение к действительности в соответствии с коммуникативными  задачами в различных ситуациях и сферах общения;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Учитываются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 владение лексикой и фразеологией якутского языка, его изобразительно-выразительными возможностями, нормами орфографии и пунктуации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-выборочный диктант с языковым разбором;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-языковой анализ текста: устные и письменные  высказывания текстов с точки зрения языкового оформления, уместности, эффективности достижения поставленных коммуникативных задач.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языковых единиц с точки зрения правильности, точности и уместности их употребления. 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лингвистический анализ текстов различных функциональных стилей и разновидностей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карточки с заданиями.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-Лингвистический анализ текста: анализ языковых явлений и текстов различных функциональных стилей и разновидностей языка. 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разных стилей речи (учитывается ораторское искусство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-разные 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т.д.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извлекать необходимую информацию из различных источников: учебно-научных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-работа со словарями;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-творческая работа обучающегося (статья,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заметка, репортаж публицистического стиля; эссе художественного стиля).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деловых бумаг (резюме, заметка, статья)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-работа с различными информационными источниками; учебно-научными текстами, справочной литературой, средствами массовой информации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представленных в электронном виде),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конспектирование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фронтальный опрос 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-построение диалогов разговорного стиля –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учитывается ораторское искусство.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устных высказываний различных типов и жанров в учебно-научной, социально-культурной и деловой сферах общения, с учетом основных орфоэпических, лексических, грамматических норм современного якутского  литературного языка, применяемых в практике делового общения.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-фонетический разбор слова.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-Морфемный разбор слова.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-Орфоэпический анализ слова.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-орфоэпический диктант: учитываются умения обучающегося проводить разбор звуков речи, слова, предложения, текста, используя лингвистические знания, системно излагая их в связи с проводимым разбором или по заданию преподавателя.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в практике письма орфографические и пунктуационные нормы современного якутского литературного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орфоэпических и пунктуационных упражнений самими учащимися.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-пунктуационный анализ предложения.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-орфографический диктант.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-изложение с элементами сочинения.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-контрольный диктант.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дискуссии.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--речевой анализ текста.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основные приемы информационной переработки устного и письменного текста;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тезисов, рассказ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приобретенные знания и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умения в практической деятельности и повседневной жизни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самообразования и активного участия в производственной, культурной и общественной жизни государства.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-участие в дискуссии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-выступление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докладом, рефератом.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-письменные творческие работы (сочинение, эссе, заметка в газету, публицистическая статья, резюме, автобиография, анкета, объяснительная записка).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критических статей ученых филологов о языке и их анализ.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обучающихся с применением различных стилей речи (научная и публицистическая статья, эссе, заметка, репортаж, монография, сочинение).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со словарями (словари синонимов, антонимов, омонимов, толковый, орфографический, этимологический, орфоэпический и т.д.).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ситуации  общения, где, с кем и с какой целью происходит общение.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-практическое овладение диалогической формой речи.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-диалог (беседа). Выражение собственного мнения, его аргументации с учетом ситуации общения. Овладение умениями начать, поддержать, закончить разговор, привлечь вниманием и т.д.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-устные сообщения обучающегося, участие в дискуссии: учитывается способность обучающегося выражать свои мысли, свое отношение к действительности в соответствии с коммуникативными задачами в различных ситуациях и сферах общения.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-письменные работы типа изложения с творческим заданием, сочинения разных жанров, рефераты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Знания: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языка и истории, культуры якутского и других народов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-устные сообщения обучающихся, рефераты, творческие работы (эссе, публицистическая статья).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 речевая ситуация и ее компоненты, литературный  язык, языковая норма, культура речи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-сочинение небольших рассказов повествовательного характера (по материалам собственных игр, занятий, наблюдений).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-восстановление деформированного текста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повествовательного характера.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-основные единицы и уровни языка, их признаки и взаимосвязь;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цели и ситуации устного общения;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-адекватное восприятие звучащей речи;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-понимание на слух информации, содержащейся в предъявленном тексте, определение основной мысли текста, передача его содержания по вопросам.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-орфоэпические, лексические, грамматические, орфографические и пунктуационные нормы современного якутского литературного языка;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-нормы речевого поведения в социально-культурной, учебно-научной, официально деловой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текстов разных функционально-смысловых типов, стилей и жанров;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-рецензирование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письменных текстов делового, научного и публицистического стилей с учетом орфографических и пунктуационных норм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Якутская литература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воспроизводить содержание литературного произведения;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-пересказ художественного текста;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--анализ отдельных глав литературного текста;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-домашняя подготовка к семинарам по творчеству писателя и изучаемого произведения (фронтальный опрос, беседа с обучающимися, карточка с заданиями)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со словарями, справочниками, энциклопедиями (сбор и анализ интерпретаций одного из литературоведческих терминов с результирующим выбором и изложением актуального значения);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-литературные викторины по изучаемому художественному произведению;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-сочинение, эссе, рецензия на изучаемый литературный текст;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-контрольные работы;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-тестовые задания;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род и жанр произведения;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-практические работы (анализ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художественного текста);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по карточкам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сопоставлять литературные произведения;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авторскую позицию;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(сочинение);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-рубежный контроль по разделам в форме контрольных работ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 читать изученные произведения (или их фрагменты), соблюдая нормы литературного произношения;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 наизусть лирического произведения, отрывка художественного текста;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аргументированно формулировать свое отношение к прочитанному произведению;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-творческие работы обучающихся (исследовательские работы, эссе, сочинение, ответ на поставленный вопрос)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рецензии на прочитанные произведения и сочинения разных жанров на литературные темы;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творческие работы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приобретенные знания и умения в практической деятельности и повседневной жизни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создания связного текста  (устного или письменного) на необходимую тему с учетом норм якутского литературного языка;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участие в диалоге или дискуссии;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самостоятельного знакомства с явлениями художественной культуры оценки их эстетической значимости;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своего круга чтения по якутской литературе, понимания и оценки иноязычной русской литературы, формирование куль</w:t>
            </w:r>
            <w:r w:rsidR="00D3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межнациональных отношений.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-фронтальный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-тестовые работы;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-контрольные работы;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библиографических карточек по творчеству писателя;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словарями, справочниками, энциклопедиями (сбор и анализ интерпретаций  одного из литературоведческих терминов с результирующим выбором и изложением актуального значения);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дискуссии по поставленной проблеме на уроке;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-внеклассное чтение (письменный анализ литературного текста).</w:t>
            </w:r>
          </w:p>
        </w:tc>
      </w:tr>
      <w:tr w:rsidR="002104FC" w:rsidRPr="002104FC" w:rsidTr="008C59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Знания: 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образную природу словесного искусства;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изученных литературных произведений;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факты жизни и творчества писателей-классиков якутской литературы;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теоретико-литературные понятия.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-образную природу словесного искусства;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-содержание  изученных литературных произведений;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факты жизни и творчества писателей-классиков;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-основные теоретико-литературные понятия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-тестовые и контрольные работы (владеть литературоведческими понятиями);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 литературоведческими словарями;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конспектов критических статей по художественному произведению, карточек с библиографическими данными писателей и поэтов якутской литературы;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фронтальный опрос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прочитанному тексту;</w:t>
            </w:r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-исследовательские и творческие работы </w:t>
            </w:r>
            <w:proofErr w:type="gramStart"/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104FC" w:rsidRPr="002104FC" w:rsidRDefault="002104FC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и контрольные работы </w:t>
            </w:r>
          </w:p>
          <w:p w:rsidR="002104FC" w:rsidRPr="002104FC" w:rsidRDefault="00D36DE8" w:rsidP="002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4FC" w:rsidRPr="0021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литературными словарями</w:t>
            </w:r>
          </w:p>
        </w:tc>
      </w:tr>
    </w:tbl>
    <w:p w:rsidR="004C174E" w:rsidRDefault="004C174E" w:rsidP="00D36DE8"/>
    <w:sectPr w:rsidR="004C174E" w:rsidSect="00A1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9D" w:rsidRDefault="002B519D" w:rsidP="002104FC">
      <w:pPr>
        <w:spacing w:after="0" w:line="240" w:lineRule="auto"/>
      </w:pPr>
      <w:r>
        <w:separator/>
      </w:r>
    </w:p>
  </w:endnote>
  <w:endnote w:type="continuationSeparator" w:id="0">
    <w:p w:rsidR="002B519D" w:rsidRDefault="002B519D" w:rsidP="0021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467915"/>
      <w:docPartObj>
        <w:docPartGallery w:val="Page Numbers (Bottom of Page)"/>
        <w:docPartUnique/>
      </w:docPartObj>
    </w:sdtPr>
    <w:sdtEndPr/>
    <w:sdtContent>
      <w:p w:rsidR="008C0ADD" w:rsidRDefault="008C0A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A9">
          <w:rPr>
            <w:noProof/>
          </w:rPr>
          <w:t>8</w:t>
        </w:r>
        <w:r>
          <w:fldChar w:fldCharType="end"/>
        </w:r>
      </w:p>
    </w:sdtContent>
  </w:sdt>
  <w:p w:rsidR="008C0ADD" w:rsidRDefault="008C0ADD" w:rsidP="008C59A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9D" w:rsidRDefault="002B519D" w:rsidP="002104FC">
      <w:pPr>
        <w:spacing w:after="0" w:line="240" w:lineRule="auto"/>
      </w:pPr>
      <w:r>
        <w:separator/>
      </w:r>
    </w:p>
  </w:footnote>
  <w:footnote w:type="continuationSeparator" w:id="0">
    <w:p w:rsidR="002B519D" w:rsidRDefault="002B519D" w:rsidP="0021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3261"/>
    <w:multiLevelType w:val="hybridMultilevel"/>
    <w:tmpl w:val="7400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01420"/>
    <w:multiLevelType w:val="hybridMultilevel"/>
    <w:tmpl w:val="B922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359E0"/>
    <w:multiLevelType w:val="hybridMultilevel"/>
    <w:tmpl w:val="F966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210"/>
    <w:multiLevelType w:val="multilevel"/>
    <w:tmpl w:val="043A6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BA73C1"/>
    <w:multiLevelType w:val="hybridMultilevel"/>
    <w:tmpl w:val="C8F03D04"/>
    <w:lvl w:ilvl="0" w:tplc="5178E5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C01A57"/>
    <w:multiLevelType w:val="multilevel"/>
    <w:tmpl w:val="61020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6F6779"/>
    <w:multiLevelType w:val="multilevel"/>
    <w:tmpl w:val="97287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DD3791"/>
    <w:multiLevelType w:val="hybridMultilevel"/>
    <w:tmpl w:val="1268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19C9"/>
    <w:multiLevelType w:val="multilevel"/>
    <w:tmpl w:val="B59CA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02708BA"/>
    <w:multiLevelType w:val="multilevel"/>
    <w:tmpl w:val="E9029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174697A"/>
    <w:multiLevelType w:val="hybridMultilevel"/>
    <w:tmpl w:val="7D66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47E08"/>
    <w:multiLevelType w:val="hybridMultilevel"/>
    <w:tmpl w:val="B692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C2D06"/>
    <w:multiLevelType w:val="multilevel"/>
    <w:tmpl w:val="D5E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37D4E34"/>
    <w:multiLevelType w:val="hybridMultilevel"/>
    <w:tmpl w:val="61EE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48064538"/>
    <w:multiLevelType w:val="hybridMultilevel"/>
    <w:tmpl w:val="7E0C1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735"/>
    <w:multiLevelType w:val="hybridMultilevel"/>
    <w:tmpl w:val="10A04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97834"/>
    <w:multiLevelType w:val="hybridMultilevel"/>
    <w:tmpl w:val="F28C7668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1E34"/>
    <w:multiLevelType w:val="hybridMultilevel"/>
    <w:tmpl w:val="3BA6D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96E6C"/>
    <w:multiLevelType w:val="hybridMultilevel"/>
    <w:tmpl w:val="ED6E1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76C55"/>
    <w:multiLevelType w:val="hybridMultilevel"/>
    <w:tmpl w:val="9B60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779A8"/>
    <w:multiLevelType w:val="hybridMultilevel"/>
    <w:tmpl w:val="C522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73EE"/>
    <w:multiLevelType w:val="hybridMultilevel"/>
    <w:tmpl w:val="66C4D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30DA0"/>
    <w:multiLevelType w:val="multilevel"/>
    <w:tmpl w:val="CC4AE9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7C4F34BE"/>
    <w:multiLevelType w:val="hybridMultilevel"/>
    <w:tmpl w:val="54DCF4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E50E8"/>
    <w:multiLevelType w:val="hybridMultilevel"/>
    <w:tmpl w:val="9238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793F"/>
    <w:multiLevelType w:val="hybridMultilevel"/>
    <w:tmpl w:val="04CC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6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4"/>
  </w:num>
  <w:num w:numId="44">
    <w:abstractNumId w:val="7"/>
  </w:num>
  <w:num w:numId="45">
    <w:abstractNumId w:val="11"/>
  </w:num>
  <w:num w:numId="46">
    <w:abstractNumId w:val="8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FF2"/>
    <w:rsid w:val="000367D0"/>
    <w:rsid w:val="000621B2"/>
    <w:rsid w:val="00096CA9"/>
    <w:rsid w:val="001166E6"/>
    <w:rsid w:val="002104FC"/>
    <w:rsid w:val="002B519D"/>
    <w:rsid w:val="003A5492"/>
    <w:rsid w:val="003D0664"/>
    <w:rsid w:val="003E0381"/>
    <w:rsid w:val="004124BF"/>
    <w:rsid w:val="00423180"/>
    <w:rsid w:val="004C174E"/>
    <w:rsid w:val="004C3FF2"/>
    <w:rsid w:val="00542E75"/>
    <w:rsid w:val="00544D6C"/>
    <w:rsid w:val="00662FA0"/>
    <w:rsid w:val="006C3359"/>
    <w:rsid w:val="008C0ADD"/>
    <w:rsid w:val="008C3779"/>
    <w:rsid w:val="008C59AD"/>
    <w:rsid w:val="008F6E3D"/>
    <w:rsid w:val="00904951"/>
    <w:rsid w:val="009C0227"/>
    <w:rsid w:val="00A14903"/>
    <w:rsid w:val="00A57438"/>
    <w:rsid w:val="00AF43F7"/>
    <w:rsid w:val="00BE5B7E"/>
    <w:rsid w:val="00C1478E"/>
    <w:rsid w:val="00CA332D"/>
    <w:rsid w:val="00CD06CB"/>
    <w:rsid w:val="00D36DE8"/>
    <w:rsid w:val="00E90851"/>
    <w:rsid w:val="00EA1620"/>
    <w:rsid w:val="00EF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03"/>
  </w:style>
  <w:style w:type="paragraph" w:styleId="1">
    <w:name w:val="heading 1"/>
    <w:basedOn w:val="a"/>
    <w:link w:val="10"/>
    <w:qFormat/>
    <w:rsid w:val="00210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04FC"/>
  </w:style>
  <w:style w:type="numbering" w:customStyle="1" w:styleId="110">
    <w:name w:val="Нет списка11"/>
    <w:next w:val="a2"/>
    <w:uiPriority w:val="99"/>
    <w:semiHidden/>
    <w:unhideWhenUsed/>
    <w:rsid w:val="002104FC"/>
  </w:style>
  <w:style w:type="paragraph" w:styleId="a3">
    <w:name w:val="header"/>
    <w:basedOn w:val="a"/>
    <w:link w:val="a4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104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104F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F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10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04FC"/>
  </w:style>
  <w:style w:type="numbering" w:customStyle="1" w:styleId="110">
    <w:name w:val="Нет списка11"/>
    <w:next w:val="a2"/>
    <w:uiPriority w:val="99"/>
    <w:semiHidden/>
    <w:unhideWhenUsed/>
    <w:rsid w:val="002104FC"/>
  </w:style>
  <w:style w:type="paragraph" w:styleId="a3">
    <w:name w:val="header"/>
    <w:basedOn w:val="a"/>
    <w:link w:val="a4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104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04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104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4517</Words>
  <Characters>25749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User</cp:lastModifiedBy>
  <cp:revision>16</cp:revision>
  <cp:lastPrinted>2022-11-15T08:19:00Z</cp:lastPrinted>
  <dcterms:created xsi:type="dcterms:W3CDTF">2015-02-26T06:11:00Z</dcterms:created>
  <dcterms:modified xsi:type="dcterms:W3CDTF">2025-10-31T08:07:00Z</dcterms:modified>
</cp:coreProperties>
</file>