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67621" w14:textId="780E77C3" w:rsidR="004566B7" w:rsidRPr="004566B7" w:rsidRDefault="000567D6" w:rsidP="000567D6">
      <w:pPr>
        <w:spacing w:after="0" w:line="240" w:lineRule="auto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24.</w:t>
      </w:r>
    </w:p>
    <w:p w14:paraId="637EBDC2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2994A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F6F3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58489" w14:textId="77777777" w:rsidR="004566B7" w:rsidRDefault="004566B7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57072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7A1F3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CCDA2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49781F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226E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B96D5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6293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819E4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623C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7957C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7E8A1D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57319" w14:textId="77777777" w:rsidR="000567D6" w:rsidRPr="004566B7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A542F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C75C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01470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CD3CB" w14:textId="6CE67728" w:rsidR="004566B7" w:rsidRPr="000B63A4" w:rsidRDefault="004566B7" w:rsidP="000B63A4">
      <w:pPr>
        <w:spacing w:after="0" w:line="360" w:lineRule="auto"/>
        <w:ind w:left="201" w:right="-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r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 w:rsidR="000B63A4"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14:paraId="7F4BB123" w14:textId="77777777" w:rsidR="00C5074C" w:rsidRDefault="00C5074C" w:rsidP="007E44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6622231"/>
      <w:bookmarkStart w:id="1" w:name="_Hlk150170598"/>
      <w:r w:rsidRPr="00C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ОП.05 «История мировой и отечественной культуры»</w:t>
      </w:r>
    </w:p>
    <w:bookmarkEnd w:id="0"/>
    <w:bookmarkEnd w:id="1"/>
    <w:p w14:paraId="043CCF35" w14:textId="66988D17" w:rsidR="004566B7" w:rsidRPr="004566B7" w:rsidRDefault="00C5074C" w:rsidP="007E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74C">
        <w:rPr>
          <w:rFonts w:ascii="Times New Roman" w:hAnsi="Times New Roman" w:cs="Times New Roman"/>
          <w:iCs/>
          <w:sz w:val="28"/>
          <w:szCs w:val="28"/>
        </w:rPr>
        <w:t>51.02.01 Народное художественное творчество (по вид</w:t>
      </w:r>
      <w:r w:rsidR="007E4442"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="00B60A80">
        <w:rPr>
          <w:rFonts w:ascii="Times New Roman" w:hAnsi="Times New Roman" w:cs="Times New Roman"/>
          <w:iCs/>
          <w:sz w:val="28"/>
          <w:szCs w:val="28"/>
        </w:rPr>
        <w:t>Этнохудожественное</w:t>
      </w:r>
      <w:r w:rsidR="007E4442">
        <w:rPr>
          <w:rFonts w:ascii="Times New Roman" w:hAnsi="Times New Roman" w:cs="Times New Roman"/>
          <w:iCs/>
          <w:sz w:val="28"/>
          <w:szCs w:val="28"/>
        </w:rPr>
        <w:t xml:space="preserve"> творчество</w:t>
      </w:r>
      <w:r w:rsidRPr="00C5074C">
        <w:rPr>
          <w:rFonts w:ascii="Times New Roman" w:hAnsi="Times New Roman" w:cs="Times New Roman"/>
          <w:iCs/>
          <w:sz w:val="28"/>
          <w:szCs w:val="28"/>
        </w:rPr>
        <w:t>)</w:t>
      </w:r>
    </w:p>
    <w:p w14:paraId="2BE5E1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81AA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D2D61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94D2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E0B5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03DD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25DB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11AD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9D0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DD357" w14:textId="77777777" w:rsidR="004566B7" w:rsidRPr="004566B7" w:rsidRDefault="004566B7" w:rsidP="005C4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58154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FDE3" w14:textId="77777777" w:rsidR="004566B7" w:rsidRPr="004566B7" w:rsidRDefault="004566B7" w:rsidP="000B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D26C5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26425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1E6BF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5A601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A6787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F8D67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ED59D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30029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6B57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E4397" w14:textId="77777777" w:rsidR="007E4442" w:rsidRDefault="007E4442" w:rsidP="0088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6D91F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3D70A" w14:textId="2FC3B72C" w:rsidR="000B63A4" w:rsidRPr="005C4750" w:rsidRDefault="000B63A4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Якутск, </w:t>
      </w:r>
    </w:p>
    <w:p w14:paraId="3267B5C6" w14:textId="56AEB53F" w:rsidR="004566B7" w:rsidRPr="005C4750" w:rsidRDefault="004566B7" w:rsidP="005C4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750">
        <w:rPr>
          <w:rFonts w:ascii="Times New Roman" w:hAnsi="Times New Roman" w:cs="Times New Roman"/>
          <w:sz w:val="24"/>
          <w:szCs w:val="24"/>
        </w:rPr>
        <w:t>202</w:t>
      </w:r>
      <w:r w:rsidR="00550D78">
        <w:rPr>
          <w:rFonts w:ascii="Times New Roman" w:hAnsi="Times New Roman" w:cs="Times New Roman"/>
          <w:sz w:val="24"/>
          <w:szCs w:val="24"/>
        </w:rPr>
        <w:t>5</w:t>
      </w:r>
      <w:r w:rsidRPr="005C475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35339" w14:textId="77777777" w:rsidR="005C4750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14:paraId="59F98B2E" w14:textId="3F8DA57D" w:rsidR="004566B7" w:rsidRPr="004566B7" w:rsidRDefault="003604D0" w:rsidP="00321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</w:t>
      </w:r>
      <w:bookmarkStart w:id="2" w:name="_Hlk106620443"/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  <w:bookmarkEnd w:id="2"/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51.02.01 «Народное художественное творчество» (по виду </w:t>
      </w:r>
      <w:r w:rsidR="000567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Этнохудожественное</w:t>
      </w:r>
      <w:r w:rsidR="007E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творчество)</w:t>
      </w:r>
    </w:p>
    <w:p w14:paraId="555D57D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0E7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39293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3B22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6FBF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D964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B610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5788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6C577" w14:textId="480E66DF" w:rsidR="005C4750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0BAD2" w14:textId="77777777" w:rsidR="005C4750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8959D" w14:textId="77777777" w:rsidR="005C4750" w:rsidRPr="004566B7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1CE9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FA36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FF9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F9E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1D64BEEF" w14:textId="77777777" w:rsidR="004566B7" w:rsidRPr="004566B7" w:rsidRDefault="004566B7" w:rsidP="00456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D956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Сардана Климентьевна, преподаватель ОГСЭД </w:t>
      </w:r>
    </w:p>
    <w:p w14:paraId="6758EA8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E12F5" w14:textId="77777777" w:rsid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28CB2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C4BCD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4C7B8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CC4A" w14:textId="77777777" w:rsidR="000567D6" w:rsidRPr="004566B7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A44A8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89A0E" w14:textId="77777777" w:rsid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1DFE9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7CB15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6AB82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E93FC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300AC2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970A5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33E4F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7A4AC4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933AE4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6EFB5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66B30B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F80FE" w14:textId="77777777" w:rsidR="00115E4A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7256D" w14:textId="77777777" w:rsidR="00115E4A" w:rsidRPr="004566B7" w:rsidRDefault="00115E4A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p w14:paraId="123AC75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BCD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E12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002D4" w14:textId="77777777" w:rsidR="000567D6" w:rsidRDefault="000567D6" w:rsidP="00321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7B85B6" w14:textId="77777777" w:rsidR="000567D6" w:rsidRDefault="000567D6" w:rsidP="000567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РАБОЧЕЙ ПРОГРАММЫ</w:t>
      </w:r>
    </w:p>
    <w:p w14:paraId="760679CA" w14:textId="48C56830" w:rsidR="00321D06" w:rsidRPr="00321D06" w:rsidRDefault="00321D06" w:rsidP="00321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Область применения рабочей программы:</w:t>
      </w:r>
    </w:p>
    <w:p w14:paraId="717B2980" w14:textId="08C3D4FC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учебной дисциплине «История мировой и отечественной культуры» (ОП. 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p w14:paraId="1CF3FBB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Выбирать способы решения задач профессиональной деятельности </w:t>
      </w:r>
    </w:p>
    <w:p w14:paraId="570CDB8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различным контекстам</w:t>
      </w:r>
    </w:p>
    <w:p w14:paraId="234E6C1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</w:r>
    </w:p>
    <w:p w14:paraId="1294672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</w:p>
    <w:p w14:paraId="6244EAC6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</w:r>
    </w:p>
    <w:p w14:paraId="08EF97F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антикоррупционного поведения</w:t>
      </w:r>
    </w:p>
    <w:p w14:paraId="6AA5464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учебной дисциплины в структуре программы подготовки специалистов среднего звена:</w:t>
      </w:r>
    </w:p>
    <w:p w14:paraId="6186EFEE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«История мировой и отечественной культуры» входит в «Профессиональная подготовка», раздел «Общепрофессиональный цикл» (ОП.00).</w:t>
      </w:r>
    </w:p>
    <w:p w14:paraId="10AF764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и задачи дисциплины требования к результатам освоения программы:</w:t>
      </w:r>
    </w:p>
    <w:p w14:paraId="3658213C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дисциплины «История мировой и отечественной культуры» предназначена дать конкретные знания по теории и истории 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искусства, а также сформировать определённые взаимоотношения индивида с миром эстетических ценностей, помочь определить место в мировоззрении и практической деятельности человека. Программа курса активизирует и  включает в культурологический контекст знания, полученные в процессе изучения изобразительного искусства, музыки, литературы, языков, истории. Формирует в сознании учащегося целостную картину мира, развивает интерес к культурному своеобразию и взаимодействию этносов, воспитывает толерантность в гуманитарной сфере. Способствует приобретению учащимися определённого запаса эстетических впечатлений, опыта общения с миром прекрасного.</w:t>
      </w:r>
    </w:p>
    <w:p w14:paraId="6DFFC62C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дисциплины «История мировой и отечественной культуры» должно обеспечить:</w:t>
      </w:r>
    </w:p>
    <w:p w14:paraId="08627BD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сущности и социальной значимости своей будущей профессии.</w:t>
      </w:r>
    </w:p>
    <w:p w14:paraId="45360308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собственной деятельности, определение методов и способов выполнения профессиональных задач, оценка их эффективности и качества.</w:t>
      </w:r>
    </w:p>
    <w:p w14:paraId="441F238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Разработку, подготовку и осуществление репертуарных и сценарных планов, художественных программ и постановок.</w:t>
      </w:r>
    </w:p>
    <w:p w14:paraId="79A28871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курса:</w:t>
      </w:r>
    </w:p>
    <w:p w14:paraId="6B59632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духовного мира учащегося, его нравственности, эстетического чувства через комплексное воздействие различных видов искусств;</w:t>
      </w:r>
    </w:p>
    <w:p w14:paraId="5F3E35DF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учащихся суммой знаний по предмету;</w:t>
      </w:r>
    </w:p>
    <w:p w14:paraId="70A59057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учащихся в мир художественной культуры, раскрытие её сущности и закономерности исторического развития; </w:t>
      </w:r>
    </w:p>
    <w:p w14:paraId="1A9F3BC4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смысла культурных эпох, воплощённых в художественных картинах мира,</w:t>
      </w:r>
    </w:p>
    <w:p w14:paraId="69C47FE1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многообразным художественным опытом разных народов.</w:t>
      </w:r>
    </w:p>
    <w:p w14:paraId="326AC4F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курса:</w:t>
      </w:r>
    </w:p>
    <w:p w14:paraId="4513E71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обогащать духовный мир учащихся;</w:t>
      </w:r>
    </w:p>
    <w:p w14:paraId="27962F22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-развивать у них понимание искусства, способность наслаждаться красотой;</w:t>
      </w:r>
    </w:p>
    <w:p w14:paraId="479AFEE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-пробуждать активное стремление утверждать красоту человеческих отношений в повседневной жизни и нетерпимость к безобразному во всех проявлениях человеческого бытия;</w:t>
      </w:r>
    </w:p>
    <w:p w14:paraId="20318557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с образной концепцией человека, воплощённой в произведениях искусства различных времён и народов.</w:t>
      </w:r>
    </w:p>
    <w:p w14:paraId="26D50E88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ПУП.01 «История мировой и отечественной культуры» обучающийся должен: </w:t>
      </w:r>
    </w:p>
    <w:p w14:paraId="569B4C86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уметь:</w:t>
      </w:r>
    </w:p>
    <w:p w14:paraId="1ED397B5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изученные произведения и соотносить их с определенной эпохой, стилем, направлением;</w:t>
      </w:r>
    </w:p>
    <w:p w14:paraId="366FCB3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стилевые и сюжетные связи между произведениями разных видов искусства;</w:t>
      </w:r>
    </w:p>
    <w:p w14:paraId="79D44D0E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различными источниками информации о мировой художественной культуре; </w:t>
      </w:r>
    </w:p>
    <w:p w14:paraId="609CFBE2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учебные и творческие задания (доклады, сообщения); </w:t>
      </w:r>
    </w:p>
    <w:p w14:paraId="0177F93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приобретенные знания и умения в практической деятельности и повседневной жизни для: выбора путей своего культурного развития;</w:t>
      </w:r>
    </w:p>
    <w:p w14:paraId="72A0DDA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личного и коллективного досуга; </w:t>
      </w:r>
    </w:p>
    <w:p w14:paraId="2064BA6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выражения собственного суждения о произведениях классики и современного искусства; самостоятельного художественного творчества; </w:t>
      </w:r>
    </w:p>
    <w:p w14:paraId="53508365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14:paraId="52CDA271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 и жанры искусства;</w:t>
      </w:r>
    </w:p>
    <w:p w14:paraId="35DDA058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изученные направления и стили мировой художественной культуры;</w:t>
      </w:r>
    </w:p>
    <w:p w14:paraId="125D1AE6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шедевры мировой художественной культуры;</w:t>
      </w:r>
    </w:p>
    <w:p w14:paraId="18DDB59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языка различных видов искусства.</w:t>
      </w:r>
    </w:p>
    <w:p w14:paraId="0C8CE32A" w14:textId="66DBB90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Обязательная аудиторная учебная нагрузка обучающегося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5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14:paraId="13F36C4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Время изучения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 1-5 семестр.</w:t>
      </w:r>
    </w:p>
    <w:p w14:paraId="6AD98826" w14:textId="5D0C84DB" w:rsidR="004566B7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Промежуточная аттестация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экзамен (5 семестр), ДФК – 1-4 семестр.</w:t>
      </w:r>
    </w:p>
    <w:p w14:paraId="364916C9" w14:textId="77777777" w:rsidR="004566B7" w:rsidRPr="004566B7" w:rsidRDefault="004566B7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BF5F6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A925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D4EB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2B77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143E1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AF3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3A0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374A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B7A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5ABD5" w14:textId="77777777" w:rsidR="004566B7" w:rsidRPr="004566B7" w:rsidRDefault="004566B7" w:rsidP="00736927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6B7" w:rsidRPr="00456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FDD157" w14:textId="7F91FC51" w:rsidR="004566B7" w:rsidRPr="004566B7" w:rsidRDefault="005952BA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17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4566B7" w:rsidRPr="00456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учебной дисциплины</w:t>
      </w:r>
      <w:r w:rsidR="009C2A11" w:rsidRPr="009C2A11">
        <w:t xml:space="preserve"> </w:t>
      </w:r>
      <w:r w:rsidR="005D563C" w:rsidRPr="005D5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ОП.05 «История мировой и отечественной культуры»</w:t>
      </w:r>
    </w:p>
    <w:p w14:paraId="3854AA9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4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9095"/>
        <w:gridCol w:w="1260"/>
        <w:gridCol w:w="1480"/>
      </w:tblGrid>
      <w:tr w:rsidR="004566B7" w:rsidRPr="004566B7" w14:paraId="1AB6AACB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D86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77D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A276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80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566B7" w:rsidRPr="004566B7" w14:paraId="54F4D562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2F56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C56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2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502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66B7" w:rsidRPr="004566B7" w14:paraId="06F99AC5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AF0E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7F799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курса. Структура и система культуры. Виды и функции культуры. Динамика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29F32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720953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658E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0DF76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574BBFC4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3366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Ранние формы культуры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C030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C56E5" w14:textId="77777777" w:rsidR="004566B7" w:rsidRPr="009461F8" w:rsidRDefault="004566B7" w:rsidP="004566B7">
            <w:pPr>
              <w:tabs>
                <w:tab w:val="left" w:pos="58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AE49A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031C3B" w14:textId="77777777" w:rsidTr="004566B7">
        <w:trPr>
          <w:trHeight w:val="16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0089B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14:paraId="355443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понятия о числе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B9C6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58F9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496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26F4545" w14:textId="77777777" w:rsidTr="004566B7">
        <w:trPr>
          <w:trHeight w:val="610"/>
        </w:trPr>
        <w:tc>
          <w:tcPr>
            <w:tcW w:w="297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45EBEEE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FFF"/>
          </w:tcPr>
          <w:p w14:paraId="41CF6C7B" w14:textId="24618996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Условная периодизация истории и культуры первобытного общества. </w:t>
            </w:r>
          </w:p>
          <w:p w14:paraId="4D81711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Религиозные представления. </w:t>
            </w:r>
          </w:p>
          <w:p w14:paraId="79DD5BD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Первобытное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19666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7A5DD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8173B4A" w14:textId="77777777" w:rsidTr="004566B7">
        <w:trPr>
          <w:trHeight w:val="141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1C13012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5E11B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Зарождение письменности.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B220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34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AC4F56" w14:textId="77777777" w:rsidTr="004566B7">
        <w:trPr>
          <w:trHeight w:val="90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3C0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CB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разновидностей мегалитических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FF66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5417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8850E3E" w14:textId="77777777" w:rsidTr="004566B7">
        <w:trPr>
          <w:trHeight w:val="9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96C74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Культура Древнего мира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B5F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570C0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FFC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810DA80" w14:textId="77777777" w:rsidTr="004566B7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3804D0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 Культура Двуречья (Месопотамии)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79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907A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09E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6CB1482" w14:textId="77777777" w:rsidTr="004566B7">
        <w:trPr>
          <w:trHeight w:val="5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B5CC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4431CB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Хронологические рамки существования Шумер, Аккад, Вавилона, Ассирии, Персии. </w:t>
            </w:r>
          </w:p>
          <w:p w14:paraId="3B36DBE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 и зиккурат.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E749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EE7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DE70C8C" w14:textId="77777777" w:rsidTr="004566B7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7DE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788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Ремесла. Религия. Письменность.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2A80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DB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BDEA4AA" w14:textId="77777777" w:rsidTr="004566B7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3D93C3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8C0C9" w14:textId="4CE8116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шумерской культуры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8A39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46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16A0867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FBE4F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 Культура наследия Древнего Египта</w:t>
            </w:r>
          </w:p>
          <w:p w14:paraId="2F14D18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66F5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989B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CF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5CAFEE4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D138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F763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истории Древнего Египта. </w:t>
            </w:r>
          </w:p>
          <w:p w14:paraId="0317A93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Египетский пантеон богов. </w:t>
            </w:r>
          </w:p>
          <w:p w14:paraId="3DC2D55B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Погребальные комплексы (Гизе).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FD70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35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DE8AC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A14AB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D33AB" w14:textId="7DEFF141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Скульптура, рельефы, храмовое строительство. Научные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3D60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992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16694FC" w14:textId="77777777" w:rsidTr="004566B7">
        <w:trPr>
          <w:trHeight w:val="260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23EC3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A0319" w14:textId="7907593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древнеегипетской культуры</w:t>
            </w:r>
          </w:p>
          <w:p w14:paraId="03C5BF5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AE7C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1EA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19A7232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6E306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2.3. Значение древнееврейской культуры в развитии мировых цивилизаций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2F9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F9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5E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30A139D3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D1BE4D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715E6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Памятники палестинской культуры. </w:t>
            </w:r>
          </w:p>
          <w:p w14:paraId="707FF3D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Монотеистическая религия. </w:t>
            </w:r>
          </w:p>
          <w:p w14:paraId="77B97BE7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Культ бога Яхве. Возникновение иудаизма. </w:t>
            </w:r>
          </w:p>
          <w:p w14:paraId="21D34B2D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Библия – шедевр мировой культуры.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7B35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1B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F67C319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342E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D2A81" w14:textId="29F5ECD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Иерусалим – святой город иудаизма, христианства, ислама.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7F2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21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1665654" w14:textId="77777777" w:rsidTr="004566B7">
        <w:trPr>
          <w:trHeight w:val="403"/>
        </w:trPr>
        <w:tc>
          <w:tcPr>
            <w:tcW w:w="297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2AB4864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6A8F1BDD" w14:textId="5A8BE2EC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древнееврейской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14:paraId="0F2CEC9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D27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D54A63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AC49C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14:paraId="6E256451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Индии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67AD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3C7B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E0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647BB16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7A8D6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DC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Религиозно-мифологические верования Древней Индии. </w:t>
            </w:r>
          </w:p>
          <w:p w14:paraId="5D15536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Выдающиеся литературные памятники: «Веды», «Махабхарата» и «Рамаяна». </w:t>
            </w:r>
          </w:p>
          <w:p w14:paraId="162E389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Брахманизм. Индуизм. Возникновение буддизма.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3ECBD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1E7A5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6A05D54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8E11B4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035E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Искусство: архитектура, скульптура и живопись.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BB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FD3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C280E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12924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F8E33" w14:textId="438D6A60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древнеиндийской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F1F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19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57201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92EA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 Культура Древнего Китая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E6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07A8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7BA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1, 3</w:t>
            </w:r>
          </w:p>
        </w:tc>
      </w:tr>
      <w:tr w:rsidR="004566B7" w:rsidRPr="004566B7" w14:paraId="78DB560A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780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684E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Религиозно-философские системы Китая (даосизм, конфуцианство, проникновение буддизма). </w:t>
            </w:r>
          </w:p>
          <w:p w14:paraId="4876407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Архитектурные памятники Китая.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9473F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2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C1245E0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80BEA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F2B2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открытия и изобретения.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6E47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66C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4928AD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40F6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39A7" w14:textId="2336BB4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древнекитайской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AB86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F1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014815C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E61F85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2.6.</w:t>
            </w:r>
          </w:p>
          <w:p w14:paraId="1B5405FD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Японии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678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B4CD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156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5381679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B36C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E1D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Древняя религия Японии. Синтоизм. </w:t>
            </w:r>
          </w:p>
          <w:p w14:paraId="40A8C30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Дзэн-буддизм и самураи. </w:t>
            </w:r>
          </w:p>
          <w:p w14:paraId="254E4FF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Взаимосвязь культур Китая и Японии.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5F671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2B0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F00E2D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3C312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BAD6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поэзии. Театр. Своеобразие искусств.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252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2AC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7F7277B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5C82B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CD3FB0" w14:textId="7A601E10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древнеяпонской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101C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FE8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F4304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B27A7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1201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9A6F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2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003423D" w14:textId="77777777" w:rsidTr="004566B7">
        <w:trPr>
          <w:trHeight w:val="43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EDEE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Раздел 3.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античности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E5D61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52162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8B70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BC2B72A" w14:textId="77777777" w:rsidTr="004566B7">
        <w:trPr>
          <w:trHeight w:val="26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111A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 Культура Древней Греции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5AEC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EC2E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59F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9D6BF1D" w14:textId="77777777" w:rsidTr="004566B7">
        <w:trPr>
          <w:trHeight w:val="83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F991B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7C99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Основные этапы развития греческой цивилизации. </w:t>
            </w:r>
          </w:p>
          <w:p w14:paraId="2EDD4A7F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Религия. Мифология. </w:t>
            </w:r>
          </w:p>
          <w:p w14:paraId="7A7FBD27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Развитие наук, философии, искусств. </w:t>
            </w:r>
          </w:p>
          <w:p w14:paraId="11888B4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Архитектура и ордерная система.  Скульптура.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535A3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7BCE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7809737B" w14:textId="77777777" w:rsidTr="004566B7">
        <w:trPr>
          <w:trHeight w:val="18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E6E832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AD4F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театра, рождение трагедии.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931D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05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E9E9793" w14:textId="77777777" w:rsidTr="004566B7">
        <w:trPr>
          <w:trHeight w:val="15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A01C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482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своеобразной модели мира Древней Греции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CF83E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266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803CF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9ED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3.2. Культура Древнего Рима 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6B4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A2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209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0CED47A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AE953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FF4A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Этруски и доримская Италия. </w:t>
            </w:r>
          </w:p>
          <w:p w14:paraId="2B79FDB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латинской античности. </w:t>
            </w:r>
          </w:p>
          <w:p w14:paraId="02082FB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христианства. </w:t>
            </w:r>
          </w:p>
          <w:p w14:paraId="0F1BB3E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Базилики и рельефы.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D1B41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651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B8D1F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5E252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060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Поздняя Римская империя. Наследие древнеримской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D224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B3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E472C7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5CABE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AAFD5" w14:textId="737F5E9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мировоззрения древних римлян.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830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522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7C3B785" w14:textId="77777777" w:rsidTr="004566B7">
        <w:trPr>
          <w:trHeight w:val="37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B8199D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Культура средневековья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F780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3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1B052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9450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2C293D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647030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14:paraId="6A30B9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Средневековая культура Западной Европы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679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A15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D71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2D7EB07C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DAD33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FE7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Культура раннефеодальной Европы. Новая карта мира. Формирование европейских государств.</w:t>
            </w:r>
          </w:p>
          <w:p w14:paraId="12C2541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Католицизм. </w:t>
            </w:r>
          </w:p>
          <w:p w14:paraId="4420614D" w14:textId="49374B83" w:rsidR="004566B7" w:rsidRPr="004566B7" w:rsidRDefault="004566B7" w:rsidP="0078263E">
            <w:pPr>
              <w:shd w:val="clear" w:color="auto" w:fill="FFFFFF"/>
              <w:tabs>
                <w:tab w:val="left" w:pos="799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Крестовые походы и их влияние на расширение культурных связей. </w:t>
            </w:r>
            <w:r w:rsidR="007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419F3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936330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54B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A9DC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318A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B90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505A592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4FEDA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4.2. Культура Византии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C16C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289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4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7E9158E5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AD954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38F7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Роль церкви в средневековом мире. </w:t>
            </w:r>
          </w:p>
          <w:p w14:paraId="74E3B28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Своеобразие архитектуры: крестово-купольные храмы и базилики.</w:t>
            </w:r>
          </w:p>
          <w:p w14:paraId="5E45C1C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Искусство книжной миниатюры и мозаики.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272E08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BAB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61D8CC8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90C358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EBB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 между Восточной и Западной церквами.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6E0E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60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AF331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AE800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C49E71" w14:textId="3E205B6C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византийского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F247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24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0D47DF3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47B9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4.3. Искусство средневековой Западной Европы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2628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B7A1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870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64AF6C2F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F09B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067B4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Архитектура. Первые великие стили: романский, готика. </w:t>
            </w:r>
          </w:p>
          <w:p w14:paraId="45E73EE7" w14:textId="785C83D8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Рыцарская культура. Особенности литературы.</w:t>
            </w:r>
          </w:p>
          <w:p w14:paraId="53650DF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городской и народной культур.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D4B13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C9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B7DEFC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8D63F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9CD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9918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C3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B826AC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63F31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19EBB" w14:textId="103AF04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привести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романского и готического стилей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362E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3B13F1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48275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4.4. Культура мусульманского мира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A31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7FC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1E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656DB21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78BC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B053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«Коран» - главная священная книга мусульман. </w:t>
            </w:r>
          </w:p>
          <w:p w14:paraId="0732F6E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Расширение границ ислама. </w:t>
            </w:r>
          </w:p>
          <w:p w14:paraId="4935D38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Своеобразие архитектуры. </w:t>
            </w:r>
          </w:p>
          <w:p w14:paraId="3101C2C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Значение миниатюры и каллиграфии. </w:t>
            </w:r>
          </w:p>
          <w:p w14:paraId="2B9B38F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Наука.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55DA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CE8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6E452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55D3C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B49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Достижение арабской литературы.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3E8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4D8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ED67CBF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FA3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62C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отличие христианства и ислама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BC1C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C4B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E49D33C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C8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Раздел 5.</w:t>
            </w:r>
            <w:r w:rsidRPr="004566B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6C2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58"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33A8A" w14:textId="77777777" w:rsidR="004566B7" w:rsidRPr="009461F8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C14F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6C872A7" w14:textId="77777777" w:rsidTr="004566B7">
        <w:trPr>
          <w:trHeight w:val="2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396EF9" w14:textId="77777777" w:rsidR="004566B7" w:rsidRPr="004566B7" w:rsidRDefault="004566B7" w:rsidP="004566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 Итальянский Ренессанс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33FEA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7DEB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92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6B267584" w14:textId="77777777" w:rsidTr="004566B7">
        <w:trPr>
          <w:trHeight w:val="4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2E3469C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8B5A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эпохи. </w:t>
            </w:r>
          </w:p>
          <w:p w14:paraId="12FC84C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Гуманизм, универсализм, рационализм как ведущие принципы Ренессанса. </w:t>
            </w:r>
          </w:p>
          <w:p w14:paraId="7C7EB55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Расцвет всех видов литературы и искусства.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F856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70B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7AF42F3" w14:textId="77777777" w:rsidTr="004566B7">
        <w:trPr>
          <w:trHeight w:val="28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D7737C6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37349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гуманисты и титаны Ренессанса.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A6E8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A43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B064B7" w14:textId="77777777" w:rsidTr="004566B7">
        <w:trPr>
          <w:trHeight w:val="26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8441D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9CC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составить доклады о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творчестве  великих гуманистов и титанов эпохи Итальянского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C8FA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F26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E6C93F" w14:textId="77777777" w:rsidTr="004566B7">
        <w:trPr>
          <w:trHeight w:val="1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4674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5.2. Северное Возрождение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B858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E91C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BBD4F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300504F2" w14:textId="77777777" w:rsidTr="004566B7">
        <w:trPr>
          <w:trHeight w:val="481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C376D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2E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Распространение идей Ренессанса. </w:t>
            </w:r>
          </w:p>
          <w:p w14:paraId="366742B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Северного Возрождения. </w:t>
            </w:r>
          </w:p>
          <w:p w14:paraId="32770DF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Изобразительное искусство.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FB25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A0BC" w14:textId="77777777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FF62FDB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9B77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B17C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C887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D5C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0AC9CD6" w14:textId="77777777" w:rsidTr="004566B7"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6AD3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ACE529" w14:textId="6E4A9418" w:rsidR="004566B7" w:rsidRPr="0017399F" w:rsidRDefault="004566B7" w:rsidP="0017399F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творчества великих гуманистов и титанов эпохи Северного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02279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9747D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8388C70" w14:textId="77777777" w:rsidTr="004566B7"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09966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B02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09F39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3964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3808E6" w14:textId="77777777" w:rsidTr="004566B7">
        <w:trPr>
          <w:trHeight w:val="22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08772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6.</w:t>
            </w:r>
            <w:r w:rsidRPr="004566B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8E3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5C8D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745E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48C54C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BA35B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Тема 6.1.</w:t>
            </w:r>
          </w:p>
          <w:p w14:paraId="3EABCFB3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BE99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DC882" w14:textId="7359426F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DF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198A3417" w14:textId="77777777" w:rsidTr="004566B7">
        <w:trPr>
          <w:trHeight w:val="57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C5C2E8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3375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Абсолютизм и культура Европы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14:paraId="6FFFD90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Барокко – ведущий стиль художественного развития века. </w:t>
            </w:r>
          </w:p>
          <w:p w14:paraId="4534DC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Музыка. </w:t>
            </w:r>
          </w:p>
          <w:p w14:paraId="180090E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Живопись Фландрии и Голландии.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C4099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DD7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A772DBB" w14:textId="77777777" w:rsidTr="004566B7">
        <w:trPr>
          <w:trHeight w:val="114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FD149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CEF6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Классицизм.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A165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F1F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3AD7583" w14:textId="77777777" w:rsidTr="004566B7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21DCD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E042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барокко и классицизма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65B1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3E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BB5171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1D5F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7. Культура эпохи Просвещения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B49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3EBCC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A9D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D559A4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4478F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7.1. Французское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290B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6EB23" w14:textId="2780FA10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871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45AFACD" w14:textId="77777777" w:rsidTr="004566B7">
        <w:trPr>
          <w:trHeight w:val="109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DCA0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52F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век– время торжества разума. </w:t>
            </w:r>
          </w:p>
          <w:p w14:paraId="2EEDD16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Короткий век стиля рококо. </w:t>
            </w:r>
          </w:p>
          <w:p w14:paraId="7487B3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Революционный и просветительский классицизм. </w:t>
            </w:r>
          </w:p>
          <w:p w14:paraId="150AFAE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Сентиментализм.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8219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AE7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DCF0989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1544F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A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Опера. Парки и сады.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29FC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9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2793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DB3C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769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D35F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EA3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02C852" w14:textId="77777777" w:rsidTr="004566B7">
        <w:trPr>
          <w:trHeight w:val="288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709A5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7.2. Английское и немецкое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D6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49ED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D5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5287D0DD" w14:textId="77777777" w:rsidTr="004566B7">
        <w:trPr>
          <w:trHeight w:val="52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CBB26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6FCB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Своеобразие английского Просвещения и расцвет английской живописи. 2. 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E621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6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4170F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F64817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73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3D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02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D0095D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9837F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785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E19E0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7C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CA6001A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028F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8. Западноевропейская и американская культура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A0D54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82585" w14:textId="77777777" w:rsidR="004566B7" w:rsidRPr="009461F8" w:rsidRDefault="004566B7" w:rsidP="0017399F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D44FA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DE7B" w14:textId="002514AF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EC5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6D7D8E4" w14:textId="77777777" w:rsidTr="004566B7">
        <w:trPr>
          <w:cantSplit/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EC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8.1. Своеобразие европейской и американской культур первой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57E5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C8E78" w14:textId="0C66B903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AA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48FDA91B" w14:textId="77777777" w:rsidTr="004566B7">
        <w:trPr>
          <w:cantSplit/>
          <w:trHeight w:val="82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A891A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8599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– период буржуазных революций.  </w:t>
            </w:r>
          </w:p>
          <w:p w14:paraId="7EC17F8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Промышленный и научно-технический перевороты.  </w:t>
            </w:r>
          </w:p>
          <w:p w14:paraId="6046072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Романтизм.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E3EE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4A4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41CCDE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64D56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E9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Мировоззренческие основы критического реализма 30 -40-х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67BD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311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3E25642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386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D4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романтизма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CA17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8A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39FDB4" w14:textId="77777777" w:rsidTr="004566B7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420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Особенности западной культуры второй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F940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DC434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0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23294C09" w14:textId="77777777" w:rsidTr="004566B7">
        <w:trPr>
          <w:trHeight w:val="8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6B0B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549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Реалистические тенденции в произведениях литературы, живописи, музыки и театра. </w:t>
            </w:r>
          </w:p>
          <w:p w14:paraId="117F330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демократической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5C18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290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696D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256C2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5CD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журналистики и общественного мнения.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9B0A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5B4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A02052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64A7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321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реализма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C225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8A5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123B73A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8D5EB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8.3. Возникновение новых художественных направлений и течений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6BA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2AADF" w14:textId="35C713C1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ED2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736FDF06" w14:textId="77777777" w:rsidTr="004566B7">
        <w:trPr>
          <w:trHeight w:val="77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38FF9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3182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Западноевропейское искусство второй половины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  <w:p w14:paraId="54B3770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Импрессионисты. </w:t>
            </w:r>
          </w:p>
          <w:p w14:paraId="03E910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Модернизм.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C35E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959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618BA60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5CBD2F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9ACF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основных направлений.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C778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ADE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F952D1E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B2D7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13E541" w14:textId="0174E8B5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художники-импрессионисты</w:t>
            </w:r>
          </w:p>
          <w:p w14:paraId="22EB8D19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0C31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990D0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94165E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0A980" w14:textId="378ECD46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Раздел 9. </w:t>
            </w:r>
            <w:r w:rsidR="005D563C" w:rsidRP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России в Новейшее время.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33F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CA234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B8E5F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BEA8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4D1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9C363C5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2AD1AA" w14:textId="442CA37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9.1. </w:t>
            </w:r>
            <w:r w:rsidR="005D563C" w:rsidRP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Модернизационные и революционные процессы в отечественной культуре 20-х гг.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A457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7D6D9" w14:textId="6EC3AB95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CE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333A9DFE" w14:textId="77777777" w:rsidTr="004566B7">
        <w:trPr>
          <w:trHeight w:val="8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D7499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CFBB1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Формирование культурной политики советской власти в 20-е гг. </w:t>
            </w:r>
          </w:p>
          <w:p w14:paraId="55906D56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Формирование тоталитарной политики по отношению к культуре.</w:t>
            </w:r>
          </w:p>
          <w:p w14:paraId="20BF6819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Борьба за классовую чистоту художественного творчества.</w:t>
            </w:r>
          </w:p>
          <w:p w14:paraId="6A094139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  <w:p w14:paraId="0018261E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занятия: определить идеологические задачи в литературе 20-х гг. </w:t>
            </w:r>
          </w:p>
          <w:p w14:paraId="5CA198F5" w14:textId="415C95D5" w:rsidR="004566B7" w:rsidRPr="004566B7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работа: выявить этапы внедрения государственной культурной политики.</w:t>
            </w:r>
            <w:r w:rsidR="004566B7"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5D5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A24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3ED7721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6ACBDA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A5C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Футуризм, неоромантизм, неоклассицизм, другие течения.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7B0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FF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0477B0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0081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3A27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D757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512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E41E46" w14:textId="77777777" w:rsidTr="004566B7">
        <w:trPr>
          <w:trHeight w:val="2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868A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9.2. Развитие мировой культуры и искусств в после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мировой войны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4B5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6A47C" w14:textId="340B7ADF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3251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F100A86" w14:textId="77777777" w:rsidTr="004566B7">
        <w:trPr>
          <w:trHeight w:val="109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F6A3CE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EF263" w14:textId="6E45EC2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Новый взлет реалистического искусства. Своеобразие развития художественной культуры 50 -80-х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</w:t>
            </w:r>
          </w:p>
          <w:p w14:paraId="379587A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Становление американского и мирового кинематографа. </w:t>
            </w:r>
          </w:p>
          <w:p w14:paraId="7E82A4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Мировая культура последних десятилетий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94C1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5B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78A7646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570AB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182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Массовая культура и её язык.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80D7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2E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C276A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833E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CAC1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1DF0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8A4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C04C62E" w14:textId="77777777" w:rsidTr="004566B7">
        <w:trPr>
          <w:trHeight w:val="480"/>
        </w:trPr>
        <w:tc>
          <w:tcPr>
            <w:tcW w:w="297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93DA5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09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EA91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F4E19" w14:textId="77777777" w:rsid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  <w:p w14:paraId="05191858" w14:textId="0B6D9BA5" w:rsidR="000567D6" w:rsidRPr="004566B7" w:rsidRDefault="000567D6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Изменит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ь часы 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A4A9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5C8F28" w14:textId="29540481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6B7" w:rsidRPr="004566B7" w:rsidSect="004566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3622AC7" w14:textId="1077BB85" w:rsidR="0017399F" w:rsidRDefault="0017399F" w:rsidP="001739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4AD06" w14:textId="77777777" w:rsidR="0017399F" w:rsidRPr="004566B7" w:rsidRDefault="0017399F" w:rsidP="001739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0314C" w14:textId="14F5FB9C" w:rsidR="004566B7" w:rsidRPr="009C2A11" w:rsidRDefault="0017399F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4566B7"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5200204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</w:t>
      </w:r>
      <w:r w:rsidRPr="009C2A1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наличия учебного кабинета.</w:t>
      </w:r>
    </w:p>
    <w:p w14:paraId="69E229D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46B065A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38DF72DA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Аудиторная доска для письма - 1; </w:t>
      </w:r>
    </w:p>
    <w:p w14:paraId="6F45EBF6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Учебники по истории мировой культуры для СПО;</w:t>
      </w:r>
    </w:p>
    <w:p w14:paraId="687A233E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Посадочные места по количеству обучающихся. </w:t>
      </w:r>
    </w:p>
    <w:p w14:paraId="30A6EA80" w14:textId="77777777" w:rsidR="004566B7" w:rsidRPr="009C2A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7EF656" w14:textId="77777777" w:rsidR="004566B7" w:rsidRPr="009C2A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37BCFFCF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проектор,</w:t>
      </w:r>
    </w:p>
    <w:p w14:paraId="68AE756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ноутбук,</w:t>
      </w:r>
    </w:p>
    <w:p w14:paraId="07D9C12A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экран (интерактивная доска). </w:t>
      </w:r>
    </w:p>
    <w:p w14:paraId="300AA387" w14:textId="16E3BA3D" w:rsidR="004566B7" w:rsidRPr="009C2A11" w:rsidRDefault="004566B7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3C9D2" w14:textId="77777777" w:rsidR="005952BA" w:rsidRPr="009C2A11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CDEDB8" w14:textId="4897C532" w:rsidR="005952BA" w:rsidRPr="009C2A11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="0017399F"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Информационное обеспечение обучения</w:t>
      </w: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3305181" w14:textId="77777777" w:rsidR="004566B7" w:rsidRPr="009C2A11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0FB38514" w14:textId="77777777" w:rsidR="004566B7" w:rsidRPr="009C2A11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источники:</w:t>
      </w:r>
    </w:p>
    <w:p w14:paraId="7505011E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(обязательная):</w:t>
      </w:r>
    </w:p>
    <w:p w14:paraId="5C08C638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мировой культуры. Под. Ред. Г.В. Драча. Ростов-на-Дону, Издательство «Феникс», 2010.</w:t>
      </w:r>
    </w:p>
    <w:p w14:paraId="57A948F4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 А.А. История мировой культуры. М.: Флинта, МПСИ, 2011.</w:t>
      </w:r>
    </w:p>
    <w:p w14:paraId="1460A717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Борзова Е.П. История мировой культуры. СПб: Издательство «Лань», М.: Издательство «Омега-Л», 2007.</w:t>
      </w:r>
    </w:p>
    <w:p w14:paraId="5AF6C6CA" w14:textId="77777777" w:rsidR="004566B7" w:rsidRPr="009C2A11" w:rsidRDefault="004566B7" w:rsidP="004566B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 А. Краткая история искусств. М., 2000.</w:t>
      </w:r>
    </w:p>
    <w:p w14:paraId="48351E6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57C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Рекомендуемые источники:</w:t>
      </w:r>
    </w:p>
    <w:p w14:paraId="51C2BC9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и преподавателей:</w:t>
      </w:r>
    </w:p>
    <w:p w14:paraId="36C9C426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Аверинцев С.С. и др. Древние цивилизации. М., 1989.</w:t>
      </w:r>
    </w:p>
    <w:p w14:paraId="7576B0BB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культуры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1993.</w:t>
      </w:r>
    </w:p>
    <w:p w14:paraId="6566E8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В.П., Першиц А.И. История первобытного общества. М., 1998.</w:t>
      </w:r>
    </w:p>
    <w:p w14:paraId="37EC86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Алпатов  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  Художественные  проблемы  Древней Греции. М., 1987.</w:t>
      </w:r>
    </w:p>
    <w:p w14:paraId="07E769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Алпатов М.В. Художественные проблемы итальян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Возрождения. М., 1976.</w:t>
      </w:r>
    </w:p>
    <w:p w14:paraId="53C126D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 В.В. Ислам и культура мусульманства. М., 1992.</w:t>
      </w:r>
    </w:p>
    <w:p w14:paraId="33FCDA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Баткин Л.М. Итальянское Возрождение как истори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тип культуры. М., 1991.</w:t>
      </w:r>
    </w:p>
    <w:p w14:paraId="065A47F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Бенеш Отто. Искусство Северного Возрождения.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1973.</w:t>
      </w:r>
    </w:p>
    <w:p w14:paraId="5088A82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мифов и легенд. Популярная энциклопедия. М., 1995.</w:t>
      </w:r>
    </w:p>
    <w:p w14:paraId="25A7A1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Виппер Р.Ю. История Нового времени. М., 1995.</w:t>
      </w:r>
    </w:p>
    <w:p w14:paraId="2AEE9A8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Волобуев О.В, Шестакова А.В. История мира в художе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образах. Хрестоматия. М., 1978.</w:t>
      </w:r>
    </w:p>
    <w:p w14:paraId="1EAC3A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Всемирная галерея: Древний Восток. СПб., 1994.</w:t>
      </w:r>
    </w:p>
    <w:p w14:paraId="503D4B8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М.А. История доколумбовых цивилизаций. М., 1990.</w:t>
      </w:r>
    </w:p>
    <w:p w14:paraId="5A87B60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 П.П. Всемирная история искусств. М., 1995.</w:t>
      </w:r>
    </w:p>
    <w:p w14:paraId="235F6D5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Гуковский М. А. Итальянское Возрождение. Л., 1990.</w:t>
      </w:r>
    </w:p>
    <w:p w14:paraId="1EF320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Н.А., Акимова Л.И. Античное искусство. М., 1988.</w:t>
      </w:r>
    </w:p>
    <w:p w14:paraId="7022D8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Дмитриева Н.А., Виноградова Н.А. Искусство Древнего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 М., 1989.</w:t>
      </w:r>
    </w:p>
    <w:p w14:paraId="03DDCD9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Западноевропейская художественная культура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1980.</w:t>
      </w:r>
    </w:p>
    <w:p w14:paraId="6F24F4B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Западноевропейское искусство второй половины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 1975.</w:t>
      </w:r>
    </w:p>
    <w:p w14:paraId="77CE038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Зелинский Ф.Ф. История античной культуры. СПб., 1995.</w:t>
      </w:r>
    </w:p>
    <w:p w14:paraId="356A181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Импрессионисты. Их современники. Их соратники.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422B70FE" w14:textId="77777777" w:rsidR="004566B7" w:rsidRPr="004566B7" w:rsidRDefault="004566B7" w:rsidP="004566B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История культуры стран Западной Европы  в эпоху Возрождения. Под ред. Л.М. Брагиной. М., Высшая школа, 2001.</w:t>
      </w:r>
    </w:p>
    <w:p w14:paraId="179A880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и культура Китая. М., 1974.</w:t>
      </w:r>
    </w:p>
    <w:p w14:paraId="1E625B6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искусства зарубежных стран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1988.</w:t>
      </w:r>
    </w:p>
    <w:p w14:paraId="3E5846F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Кенделл Э. Инки. Быт, религия, культура. М., 2005.</w:t>
      </w:r>
    </w:p>
    <w:p w14:paraId="5BA8654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 К.В. Боги, гробницы, ученые. М., 1986.</w:t>
      </w:r>
    </w:p>
    <w:p w14:paraId="66430B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Кертман Л.Е. История культуры стран Европы и Америки (1870 – 1917). М., 1987.</w:t>
      </w:r>
    </w:p>
    <w:p w14:paraId="351AF16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Колпинский Ю.Д. Великое наследие античной Эллады. М., 1988.</w:t>
      </w:r>
    </w:p>
    <w:p w14:paraId="65ABBFD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Корбюзье Ле. Архитектура 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века. М., 1970.</w:t>
      </w:r>
    </w:p>
    <w:p w14:paraId="08EBFA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Возрождения и общество М., 1986.</w:t>
      </w:r>
    </w:p>
    <w:p w14:paraId="5FEED3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Древнего Египта. М., 1976.</w:t>
      </w:r>
    </w:p>
    <w:p w14:paraId="68304E4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Культура Древнего Рима. В 2 т. / Под ред. Е.С. Голуб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цова. М., 1986.</w:t>
      </w:r>
    </w:p>
    <w:p w14:paraId="20373D4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Древней Индии. М., 1975.</w:t>
      </w:r>
    </w:p>
    <w:p w14:paraId="0235A31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эпохи Просвещения. М., 1993.</w:t>
      </w:r>
    </w:p>
    <w:p w14:paraId="5EBE26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сказания Древней Греции и Рима / Сост. А.А. Нейхард. М., 1987.</w:t>
      </w:r>
    </w:p>
    <w:p w14:paraId="3FD826D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 А.Ф. Эстетика Возрождения. М., 1983.</w:t>
      </w:r>
    </w:p>
    <w:p w14:paraId="6255E5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Мец А. Мусульманский ренессанс. М., 1986.</w:t>
      </w:r>
    </w:p>
    <w:p w14:paraId="144DC90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Модернизм. Анализ и критика основных направле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М., 1973.</w:t>
      </w:r>
    </w:p>
    <w:p w14:paraId="0726D9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Нейхардт А.А., Шишова И.А. Семь чудес древней Ойкумены. М., 1990.</w:t>
      </w:r>
    </w:p>
    <w:p w14:paraId="7873054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Немировский А.И. Мифы и легенды Древнего Востока. М., 1994.</w:t>
      </w:r>
    </w:p>
    <w:p w14:paraId="6F9E3F5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 Ф. Так говорил Заратустра. М., 2002.</w:t>
      </w:r>
    </w:p>
    <w:p w14:paraId="24F108F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человека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1988.</w:t>
      </w:r>
    </w:p>
    <w:p w14:paraId="4DF262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В.М. Искусство Греции. М., 1984.</w:t>
      </w:r>
    </w:p>
    <w:p w14:paraId="66B2B52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Прусс И.Е. Западноевропейское искусство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1974.</w:t>
      </w:r>
    </w:p>
    <w:p w14:paraId="70DCC9C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Ренессанс. Барокко. Классицизм. Проблема стилей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западноевропейском искусстве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1966.</w:t>
      </w:r>
    </w:p>
    <w:p w14:paraId="61358F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 Г. Науки о природе и науки о культуре. М., 1998.</w:t>
      </w:r>
    </w:p>
    <w:p w14:paraId="5ED450D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Россия и Запад: Диалог культур. М., 1994.</w:t>
      </w:r>
    </w:p>
    <w:p w14:paraId="122DD5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Рутенбург В.И. Титаны Возрождения. СПб., 1991.</w:t>
      </w:r>
    </w:p>
    <w:p w14:paraId="036236A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Садохин А.П., Грушевицкая Г.Г. Мировая художественная культура. М., 2001.</w:t>
      </w:r>
    </w:p>
    <w:p w14:paraId="69D68B8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Самосознание европейской культуры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века. Мыслители и писатели Запада о месте культуры в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обществе. М., 1991.</w:t>
      </w:r>
    </w:p>
    <w:p w14:paraId="66B3164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Сидихменов В.Я. Китай. Страницы прошлого. М., 1987.</w:t>
      </w:r>
    </w:p>
    <w:p w14:paraId="7F6B6F8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В.И. История стилей в искусстве и костюме. Ростов-на-Дону, 2004.</w:t>
      </w:r>
    </w:p>
    <w:p w14:paraId="57A2429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Скрынников Р.Г. Третий Рим. СПб., 1994.</w:t>
      </w:r>
    </w:p>
    <w:p w14:paraId="06E09B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Тавровский Ю.В. Япония. Сезоны перемен. М., 1990.</w:t>
      </w:r>
    </w:p>
    <w:p w14:paraId="71B0D9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 Религия в истории народов мира. М., 1986.</w:t>
      </w:r>
    </w:p>
    <w:p w14:paraId="289A37E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С.А. Ранние формы религии. М., 1990.</w:t>
      </w:r>
    </w:p>
    <w:p w14:paraId="3F6066B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Трухина Н.И. Искусство Древнего Рима. М., 1994.</w:t>
      </w:r>
    </w:p>
    <w:p w14:paraId="7051A91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Тэйлор Э. Первобытная культура. М., 1998.</w:t>
      </w:r>
    </w:p>
    <w:p w14:paraId="07CFAD3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Уайт Д.М. Индейцы Северной Америки. Быт, религия, культура. М., 2006.</w:t>
      </w:r>
    </w:p>
    <w:p w14:paraId="45341DA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Удальцова З.В. Византийская культура. М., 1988.</w:t>
      </w:r>
    </w:p>
    <w:p w14:paraId="7B63266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 Дж. Словарь сюжетов и символов в искусстве. М., 1996.</w:t>
      </w:r>
    </w:p>
    <w:p w14:paraId="25C50BD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 О. Закат Европы. М., 1993.</w:t>
      </w:r>
    </w:p>
    <w:p w14:paraId="136524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 М. Аспекты мифа. М., 1995.</w:t>
      </w:r>
    </w:p>
    <w:p w14:paraId="2A318A3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Этруски: Италийское жизнелюбие / Пер. с англ. О. Соколовой. М., 1998.</w:t>
      </w:r>
    </w:p>
    <w:p w14:paraId="498F0A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6191E" w14:textId="77777777" w:rsid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3CE3BD86" w14:textId="62D13C01" w:rsidR="0017399F" w:rsidRPr="0017399F" w:rsidRDefault="0017399F" w:rsidP="004566B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17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9C2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 образовательного процесса</w:t>
      </w:r>
    </w:p>
    <w:p w14:paraId="35405AAD" w14:textId="77777777" w:rsidR="005952BA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2DABB6E0" w14:textId="77777777" w:rsidR="005952BA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47A27B92" w14:textId="4FB4710A" w:rsidR="005952BA" w:rsidRPr="009C2A11" w:rsidRDefault="005952BA" w:rsidP="0017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2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11.</w:t>
      </w:r>
      <w:r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 и к текущему контролю успеваемости и промежуточной аттестации</w:t>
      </w:r>
    </w:p>
    <w:p w14:paraId="2D3385A6" w14:textId="77777777" w:rsidR="005952BA" w:rsidRPr="009C2A11" w:rsidRDefault="005952BA" w:rsidP="0059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E87A9" w14:textId="77777777" w:rsidR="004566B7" w:rsidRPr="009C2A11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оценка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14:paraId="62775095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448"/>
        <w:gridCol w:w="2630"/>
      </w:tblGrid>
      <w:tr w:rsidR="004566B7" w:rsidRPr="004566B7" w14:paraId="2AFAC69B" w14:textId="77777777" w:rsidTr="004566B7">
        <w:tc>
          <w:tcPr>
            <w:tcW w:w="3493" w:type="dxa"/>
          </w:tcPr>
          <w:p w14:paraId="165B5D7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48" w:type="dxa"/>
          </w:tcPr>
          <w:p w14:paraId="4A1C6E7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  <w:tc>
          <w:tcPr>
            <w:tcW w:w="2630" w:type="dxa"/>
          </w:tcPr>
          <w:p w14:paraId="3FC606AC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6B7" w:rsidRPr="004566B7" w14:paraId="3C87314F" w14:textId="77777777" w:rsidTr="004566B7">
        <w:tc>
          <w:tcPr>
            <w:tcW w:w="3493" w:type="dxa"/>
          </w:tcPr>
          <w:p w14:paraId="15FF431D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14:paraId="7CBE70CB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истории отечественной культуры в работе с творческим коллективом;</w:t>
            </w:r>
          </w:p>
          <w:p w14:paraId="30FA23F8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сохранять культурное наследие региона; </w:t>
            </w:r>
          </w:p>
          <w:p w14:paraId="07429D44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2197E7B6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понятие, виды и формы культуры;</w:t>
            </w:r>
          </w:p>
          <w:p w14:paraId="5BA0F8D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значение и место отечественной культуры как части мировой культуры; </w:t>
            </w:r>
          </w:p>
          <w:p w14:paraId="497689F9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этапы истории отечественной культуры; </w:t>
            </w:r>
          </w:p>
          <w:p w14:paraId="6397EEB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выдающихся деятелей; </w:t>
            </w:r>
          </w:p>
          <w:p w14:paraId="56AD0951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известные памятники; </w:t>
            </w:r>
          </w:p>
          <w:p w14:paraId="570DA827" w14:textId="474B3C6C" w:rsidR="004566B7" w:rsidRPr="004566B7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тенденции развития отечественной культуры. </w:t>
            </w:r>
          </w:p>
        </w:tc>
        <w:tc>
          <w:tcPr>
            <w:tcW w:w="3448" w:type="dxa"/>
          </w:tcPr>
          <w:p w14:paraId="41F8BFB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 осуществляется преподавателем в процессе  проведения практических занятий, а также выполнения обучающимися индивидуальных заданий, проектов.</w:t>
            </w:r>
          </w:p>
          <w:p w14:paraId="7EDF269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Формами и методами контроля усвоения дисциплины являются: </w:t>
            </w:r>
          </w:p>
          <w:p w14:paraId="51D7822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контрольные работы;</w:t>
            </w:r>
          </w:p>
          <w:p w14:paraId="53A83D2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проверочные работы;</w:t>
            </w:r>
          </w:p>
          <w:p w14:paraId="783DC83E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7537E7A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краткое изложение</w:t>
            </w:r>
          </w:p>
          <w:p w14:paraId="7CBE2E7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усвоенного материала;</w:t>
            </w:r>
          </w:p>
          <w:p w14:paraId="27091B0B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докладов;</w:t>
            </w:r>
          </w:p>
          <w:p w14:paraId="235F351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домашнего задания;</w:t>
            </w:r>
          </w:p>
          <w:p w14:paraId="168365E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семинарские занятия;</w:t>
            </w:r>
          </w:p>
          <w:p w14:paraId="49E9268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по темам.</w:t>
            </w:r>
          </w:p>
          <w:p w14:paraId="1077300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обучения выявляются традиционной системой, в конце обучения дисциплины - экзамен</w:t>
            </w:r>
          </w:p>
        </w:tc>
        <w:tc>
          <w:tcPr>
            <w:tcW w:w="2630" w:type="dxa"/>
          </w:tcPr>
          <w:p w14:paraId="477A5E79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B660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6AA57" w14:textId="01922667" w:rsidR="0017399F" w:rsidRPr="0017399F" w:rsidRDefault="0017399F" w:rsidP="00B071F5">
      <w:pPr>
        <w:rPr>
          <w:rFonts w:ascii="Times New Roman" w:hAnsi="Times New Roman" w:cs="Times New Roman"/>
          <w:b/>
          <w:sz w:val="28"/>
          <w:szCs w:val="28"/>
        </w:rPr>
      </w:pPr>
      <w:r w:rsidRPr="009C2A11">
        <w:rPr>
          <w:rFonts w:ascii="Times New Roman" w:hAnsi="Times New Roman" w:cs="Times New Roman"/>
          <w:b/>
          <w:sz w:val="24"/>
          <w:szCs w:val="24"/>
        </w:rPr>
        <w:t>12.</w:t>
      </w:r>
      <w:r w:rsidRPr="0017399F">
        <w:rPr>
          <w:rFonts w:ascii="Times New Roman" w:hAnsi="Times New Roman" w:cs="Times New Roman"/>
          <w:b/>
          <w:sz w:val="28"/>
          <w:szCs w:val="28"/>
        </w:rPr>
        <w:tab/>
      </w:r>
      <w:r w:rsidRPr="009C2A11">
        <w:rPr>
          <w:rFonts w:ascii="Times New Roman" w:hAnsi="Times New Roman" w:cs="Times New Roman"/>
          <w:b/>
          <w:sz w:val="24"/>
          <w:szCs w:val="24"/>
        </w:rPr>
        <w:t>Лист изменений.</w:t>
      </w:r>
    </w:p>
    <w:p w14:paraId="65BED1E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308435B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2B074645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43820E93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1E3B78EF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607ECF42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26C08983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0F3DA78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15BB909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080A630E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7D115A1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60C4243C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DA081D5" w14:textId="1DB9176B" w:rsidR="00B071F5" w:rsidRPr="001A7804" w:rsidRDefault="00B071F5" w:rsidP="00B071F5">
      <w:pPr>
        <w:rPr>
          <w:rFonts w:ascii="Times New Roman" w:hAnsi="Times New Roman" w:cs="Times New Roman"/>
          <w:b/>
          <w:sz w:val="24"/>
          <w:szCs w:val="24"/>
        </w:rPr>
      </w:pPr>
      <w:r w:rsidRPr="001A7804">
        <w:rPr>
          <w:rFonts w:ascii="Times New Roman" w:hAnsi="Times New Roman" w:cs="Times New Roman"/>
          <w:b/>
        </w:rPr>
        <w:t xml:space="preserve">Разработчик: </w:t>
      </w:r>
      <w:r w:rsidRPr="001A7804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1A7804" w14:paraId="48000F8B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A1B745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>ГБ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1A7804">
              <w:rPr>
                <w:rFonts w:ascii="Times New Roman" w:hAnsi="Times New Roman" w:cs="Times New Roman"/>
                <w:b/>
              </w:rPr>
              <w:t xml:space="preserve">ОУ </w:t>
            </w:r>
            <w:r>
              <w:rPr>
                <w:rFonts w:ascii="Times New Roman" w:hAnsi="Times New Roman" w:cs="Times New Roman"/>
                <w:b/>
              </w:rPr>
              <w:t xml:space="preserve">РС (Я) </w:t>
            </w:r>
            <w:r w:rsidRPr="001A7804">
              <w:rPr>
                <w:rFonts w:ascii="Times New Roman" w:hAnsi="Times New Roman" w:cs="Times New Roman"/>
                <w:b/>
              </w:rPr>
              <w:t>ЯККиИ</w:t>
            </w:r>
            <w:r>
              <w:rPr>
                <w:rFonts w:ascii="Times New Roman" w:hAnsi="Times New Roman" w:cs="Times New Roman"/>
                <w:b/>
              </w:rPr>
              <w:t xml:space="preserve"> им. А.Д. Макаровой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0CBAC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27E32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 Семенова</w:t>
            </w:r>
          </w:p>
        </w:tc>
      </w:tr>
      <w:tr w:rsidR="00B071F5" w:rsidRPr="001A7804" w14:paraId="4DDCD64C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116F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C03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9227D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C1606FD" w14:textId="77777777" w:rsidR="00B071F5" w:rsidRPr="001A7804" w:rsidRDefault="00B071F5" w:rsidP="00B071F5">
      <w:pPr>
        <w:rPr>
          <w:rFonts w:ascii="Times New Roman" w:hAnsi="Times New Roman" w:cs="Times New Roman"/>
          <w:b/>
        </w:rPr>
      </w:pPr>
      <w:r w:rsidRPr="001A7804">
        <w:rPr>
          <w:rFonts w:ascii="Times New Roman" w:hAnsi="Times New Roman" w:cs="Times New Roman"/>
          <w:b/>
        </w:rPr>
        <w:t xml:space="preserve">Эксперты: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6E7F95" w14:paraId="63136B68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E888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39454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E3C12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37307CD1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C7222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37E2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ABAE2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B071F5" w:rsidRPr="006E7F95" w14:paraId="06547F69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13C8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D2399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B82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7A20374D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88954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93F78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4C46B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70745BF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F9DC4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83F12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70D7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5CF6E2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815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E5F09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4C766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800B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FA95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4078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57BC6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E3324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0CA17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9C0E2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6DA0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77612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65B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8AFA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7A6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AF8801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145E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2DFC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B04FC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F167C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26153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09422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3C14E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FAE55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3D36D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D8FB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2FA04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45EC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546E0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DE0E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78E5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09D84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BA5DF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41F4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20D0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C3D1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F116E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7F9B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051B2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F0AB3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E578C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56763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02816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2B7A0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F5330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B4C27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94CDA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286F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2173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54E19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5EB63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8158D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8EE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2AC37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987B2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BA3ED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0ABC7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ECF7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E7590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4F5AE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6019D5" w14:textId="77777777" w:rsidR="00163BED" w:rsidRDefault="00163BED"/>
    <w:sectPr w:rsidR="00163BED" w:rsidSect="004566B7">
      <w:pgSz w:w="11906" w:h="16838"/>
      <w:pgMar w:top="1134" w:right="850" w:bottom="1134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F59F6"/>
    <w:multiLevelType w:val="hybridMultilevel"/>
    <w:tmpl w:val="95D8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AC"/>
    <w:multiLevelType w:val="hybridMultilevel"/>
    <w:tmpl w:val="D18C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94F54"/>
    <w:multiLevelType w:val="hybridMultilevel"/>
    <w:tmpl w:val="46FE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1765C"/>
    <w:multiLevelType w:val="singleLevel"/>
    <w:tmpl w:val="CCEC087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7D83569"/>
    <w:multiLevelType w:val="hybridMultilevel"/>
    <w:tmpl w:val="508A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8678A"/>
    <w:multiLevelType w:val="hybridMultilevel"/>
    <w:tmpl w:val="F80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25F36"/>
    <w:multiLevelType w:val="hybridMultilevel"/>
    <w:tmpl w:val="BD785F0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43F24AFE"/>
    <w:multiLevelType w:val="hybridMultilevel"/>
    <w:tmpl w:val="A194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F7958"/>
    <w:multiLevelType w:val="multilevel"/>
    <w:tmpl w:val="D548C70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E721B3"/>
    <w:multiLevelType w:val="multilevel"/>
    <w:tmpl w:val="1D825D6A"/>
    <w:lvl w:ilvl="0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5F396A"/>
    <w:multiLevelType w:val="singleLevel"/>
    <w:tmpl w:val="8B62BE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ECA712D"/>
    <w:multiLevelType w:val="hybridMultilevel"/>
    <w:tmpl w:val="6388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671EA"/>
    <w:multiLevelType w:val="hybridMultilevel"/>
    <w:tmpl w:val="0E80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93C27"/>
    <w:multiLevelType w:val="hybridMultilevel"/>
    <w:tmpl w:val="EAE26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3B05B9"/>
    <w:multiLevelType w:val="hybridMultilevel"/>
    <w:tmpl w:val="1D940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261E7"/>
    <w:multiLevelType w:val="hybridMultilevel"/>
    <w:tmpl w:val="7608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A6186"/>
    <w:multiLevelType w:val="hybridMultilevel"/>
    <w:tmpl w:val="23E8E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C00DC"/>
    <w:multiLevelType w:val="hybridMultilevel"/>
    <w:tmpl w:val="4ABCA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B7364"/>
    <w:multiLevelType w:val="hybridMultilevel"/>
    <w:tmpl w:val="7538505C"/>
    <w:lvl w:ilvl="0" w:tplc="61AED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13"/>
  </w:num>
  <w:num w:numId="5">
    <w:abstractNumId w:val="15"/>
  </w:num>
  <w:num w:numId="6">
    <w:abstractNumId w:val="8"/>
  </w:num>
  <w:num w:numId="7">
    <w:abstractNumId w:val="19"/>
  </w:num>
  <w:num w:numId="8">
    <w:abstractNumId w:val="7"/>
  </w:num>
  <w:num w:numId="9">
    <w:abstractNumId w:val="21"/>
  </w:num>
  <w:num w:numId="10">
    <w:abstractNumId w:val="17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25"/>
  </w:num>
  <w:num w:numId="16">
    <w:abstractNumId w:val="9"/>
  </w:num>
  <w:num w:numId="17">
    <w:abstractNumId w:val="18"/>
  </w:num>
  <w:num w:numId="18">
    <w:abstractNumId w:val="16"/>
  </w:num>
  <w:num w:numId="19">
    <w:abstractNumId w:val="11"/>
  </w:num>
  <w:num w:numId="20">
    <w:abstractNumId w:val="26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24"/>
  </w:num>
  <w:num w:numId="27">
    <w:abstractNumId w:val="24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0"/>
    <w:rsid w:val="000567D6"/>
    <w:rsid w:val="000B5D0C"/>
    <w:rsid w:val="000B63A4"/>
    <w:rsid w:val="00115E4A"/>
    <w:rsid w:val="00123EA6"/>
    <w:rsid w:val="00163BED"/>
    <w:rsid w:val="0017399F"/>
    <w:rsid w:val="00321D06"/>
    <w:rsid w:val="003604D0"/>
    <w:rsid w:val="003E7970"/>
    <w:rsid w:val="00407E53"/>
    <w:rsid w:val="004566B7"/>
    <w:rsid w:val="004A67CB"/>
    <w:rsid w:val="004B7EF4"/>
    <w:rsid w:val="00550D78"/>
    <w:rsid w:val="005952BA"/>
    <w:rsid w:val="005C4750"/>
    <w:rsid w:val="005D563C"/>
    <w:rsid w:val="006B47F1"/>
    <w:rsid w:val="00736927"/>
    <w:rsid w:val="0078263E"/>
    <w:rsid w:val="007E4442"/>
    <w:rsid w:val="008867DD"/>
    <w:rsid w:val="00893AF8"/>
    <w:rsid w:val="008A3C03"/>
    <w:rsid w:val="009461F8"/>
    <w:rsid w:val="009C2A11"/>
    <w:rsid w:val="00AD59E7"/>
    <w:rsid w:val="00B071F5"/>
    <w:rsid w:val="00B10D87"/>
    <w:rsid w:val="00B174AF"/>
    <w:rsid w:val="00B22F93"/>
    <w:rsid w:val="00B60A80"/>
    <w:rsid w:val="00BF2157"/>
    <w:rsid w:val="00C5074C"/>
    <w:rsid w:val="00D50A8C"/>
    <w:rsid w:val="00D87037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2025-10-17T02:02:00Z</dcterms:created>
  <dcterms:modified xsi:type="dcterms:W3CDTF">2025-11-07T02:29:00Z</dcterms:modified>
</cp:coreProperties>
</file>