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7B" w:rsidRPr="00B47CBD" w:rsidRDefault="00B2447B" w:rsidP="00B47C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12BCA" w:rsidRPr="00A46D6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D1091"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 ПРОГРАММа ПРОФЕССИОНАЛЬНОГО МОДУЛЯ</w:t>
      </w:r>
    </w:p>
    <w:p w:rsidR="00B2447B" w:rsidRPr="00B47CBD" w:rsidRDefault="00661C3D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 03</w:t>
      </w:r>
      <w:r w:rsidR="00B2447B"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Организационно-управленческая деятельность</w:t>
      </w:r>
      <w:r w:rsidR="00B2447B"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="00B2447B"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</w:t>
      </w:r>
      <w:proofErr w:type="spellEnd"/>
      <w:proofErr w:type="gramEnd"/>
      <w:r w:rsidR="00B2447B"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 51.02.01  Народное художественное творчество</w:t>
      </w: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виду: «Хореографическое творчество»</w:t>
      </w: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7D1091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Якутск, 2025</w:t>
      </w:r>
    </w:p>
    <w:p w:rsidR="00B2447B" w:rsidRPr="00B47CBD" w:rsidRDefault="00B2447B" w:rsidP="00B47CBD">
      <w:pPr>
        <w:keepNext/>
        <w:pageBreakBefore/>
        <w:autoSpaceDE w:val="0"/>
        <w:autoSpaceDN w:val="0"/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B2447B" w:rsidRPr="00B47CBD" w:rsidRDefault="00B2447B" w:rsidP="00B47CBD">
      <w:pPr>
        <w:spacing w:after="0" w:line="48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B47CB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 ПАСПОРТ ПРОГРАММ</w:t>
      </w:r>
      <w:r w:rsidR="003267B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Ы ПРОФЕССИОНАЛЬНОГО МОДУЛЯ …</w:t>
      </w:r>
      <w:r w:rsidRPr="00B47CB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……………...</w:t>
      </w:r>
      <w:r w:rsidR="00A46D65"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  <w:t>3</w:t>
      </w:r>
    </w:p>
    <w:p w:rsidR="00B2447B" w:rsidRPr="00B47CBD" w:rsidRDefault="00B2447B" w:rsidP="00B47CBD">
      <w:pPr>
        <w:spacing w:after="0" w:line="48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2. результаты освоен</w:t>
      </w:r>
      <w:r w:rsidR="003267B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ия ПРОФЕССИОНАЛЬНОГО МОДУЛЯ </w:t>
      </w:r>
      <w:r w:rsidRPr="00B47CB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……………...</w:t>
      </w:r>
      <w:r w:rsidR="00A46D6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</w:t>
      </w:r>
      <w:r w:rsidRPr="00B47CB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           </w:t>
      </w:r>
    </w:p>
    <w:p w:rsidR="00B2447B" w:rsidRPr="00B47CBD" w:rsidRDefault="00B2447B" w:rsidP="00B47CBD">
      <w:pPr>
        <w:spacing w:after="0" w:line="48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</w:pPr>
      <w:r w:rsidRPr="00B47CB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3. СТРУКТУРА и ПРИМЕРНОЕ содержание профессионального модуля</w:t>
      </w:r>
      <w:r w:rsidR="003267B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…………………………………………………………………………………….</w:t>
      </w:r>
      <w:r w:rsidRPr="00B47CB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</w:t>
      </w:r>
      <w:r w:rsidRPr="00B47CBD"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  <w:t>12</w:t>
      </w:r>
    </w:p>
    <w:p w:rsidR="00B2447B" w:rsidRPr="00B47CBD" w:rsidRDefault="00B2447B" w:rsidP="00B47CBD">
      <w:pPr>
        <w:spacing w:after="0" w:line="48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 условия реализации программы ПРОФЕССИОНАЛЬНОГО МОДУЛЯ …</w:t>
      </w:r>
      <w:r w:rsidR="003267B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…………………………………………………………………………………………...</w:t>
      </w:r>
      <w:r w:rsidR="00A46D6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..…..18</w:t>
      </w:r>
      <w:r w:rsidRPr="00B47CB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</w:t>
      </w:r>
    </w:p>
    <w:p w:rsidR="00B2447B" w:rsidRPr="00B47CBD" w:rsidRDefault="00B2447B" w:rsidP="00B47CB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 w:rsidRPr="00B47CB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5. Контроль и оценка результатов освоения профессионального модуля (вида профессиональной деятельности</w:t>
      </w:r>
      <w:r w:rsidRPr="00B47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……………………</w:t>
      </w:r>
      <w:r w:rsidR="003267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……………………………………………</w:t>
      </w:r>
      <w:r w:rsidRPr="00B47C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………...</w:t>
      </w:r>
      <w:r w:rsidR="00A46D65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22</w:t>
      </w:r>
    </w:p>
    <w:p w:rsidR="00B2447B" w:rsidRPr="00B47CBD" w:rsidRDefault="00B2447B" w:rsidP="00B47CBD">
      <w:pPr>
        <w:keepNext/>
        <w:autoSpaceDE w:val="0"/>
        <w:autoSpaceDN w:val="0"/>
        <w:spacing w:after="0" w:line="48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ПРИМЕРНОЙ ПРОГРАММЫ</w:t>
      </w: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ПРОФЕССИОНАЛЬНОГО МОДУЛЯ </w:t>
      </w:r>
    </w:p>
    <w:p w:rsidR="00B2447B" w:rsidRPr="00B47CBD" w:rsidRDefault="00B2447B" w:rsidP="00B4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447B" w:rsidRPr="00B47CBD" w:rsidRDefault="00B2447B" w:rsidP="00B47CB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применения программы </w:t>
      </w:r>
    </w:p>
    <w:p w:rsidR="00B2447B" w:rsidRPr="00B47CBD" w:rsidRDefault="00B2447B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661C3D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Рабочая программа профессионального модуля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основного вида деятельности: Организационно-управленческая (в организациях дополнительного образования,  общеобразовательных организациях), и соответствующих профессиональных компетенций (ПК) и общих компетенций (</w:t>
      </w:r>
      <w:proofErr w:type="gramStart"/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) :</w:t>
      </w:r>
    </w:p>
    <w:tbl>
      <w:tblPr>
        <w:tblW w:w="9255" w:type="dxa"/>
        <w:tblInd w:w="187" w:type="dxa"/>
        <w:tblCellMar>
          <w:top w:w="69" w:type="dxa"/>
          <w:left w:w="86" w:type="dxa"/>
          <w:right w:w="98" w:type="dxa"/>
        </w:tblCellMar>
        <w:tblLook w:val="04A0" w:firstRow="1" w:lastRow="0" w:firstColumn="1" w:lastColumn="0" w:noHBand="0" w:noVBand="1"/>
      </w:tblPr>
      <w:tblGrid>
        <w:gridCol w:w="1232"/>
        <w:gridCol w:w="8023"/>
      </w:tblGrid>
      <w:tr w:rsidR="00661C3D" w:rsidRPr="00B47CBD" w:rsidTr="001823B9">
        <w:trPr>
          <w:trHeight w:val="95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руководство любительским творческим коллективом, досуговым формированием (объединением) </w:t>
            </w: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социально-культурной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 на основе современных методик</w:t>
            </w:r>
          </w:p>
        </w:tc>
      </w:tr>
      <w:tr w:rsidR="00661C3D" w:rsidRPr="00B47CBD" w:rsidTr="001823B9">
        <w:trPr>
          <w:trHeight w:val="984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работу коллектива исполнителей на основе принципов организации труда, этических и правовых норм в сфере </w:t>
            </w:r>
          </w:p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661C3D" w:rsidRPr="00B47CBD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3.3.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современные информационные и телекоммуникационные средства и технологии в процессе работы с любительским творческим коллективом, досуговым формированием (объединением)</w:t>
            </w:r>
          </w:p>
        </w:tc>
      </w:tr>
      <w:tr w:rsidR="00661C3D" w:rsidRPr="00B47CBD" w:rsidTr="001823B9">
        <w:trPr>
          <w:trHeight w:val="65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661C3D" w:rsidRPr="00B47CBD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661C3D" w:rsidRPr="00B47CBD" w:rsidTr="001823B9">
        <w:trPr>
          <w:trHeight w:val="1272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661C3D" w:rsidRPr="00B47CBD" w:rsidTr="001823B9">
        <w:trPr>
          <w:trHeight w:val="66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661C3D" w:rsidRPr="00B47CBD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письменную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61C3D" w:rsidRPr="00B47CBD" w:rsidTr="001823B9">
        <w:trPr>
          <w:trHeight w:val="646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61C3D" w:rsidRPr="00B47CBD" w:rsidRDefault="00661C3D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B2447B" w:rsidRPr="00B47CBD" w:rsidRDefault="00B2447B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C3D" w:rsidRPr="00B47CBD" w:rsidRDefault="00661C3D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C3D" w:rsidRPr="00B47CBD" w:rsidRDefault="00661C3D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профессионального модуля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курса является овладение теоретическими и практическими основами организационно-управленческой деятельности, необходимые для осуществления </w:t>
      </w: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руководства любительским творческим коллективом, досуговым формированием  (объединением) социально-культурной сферы.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практический опыт: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руководства коллективом исполнителей (творческим коллективом, структурным подразделением учреждения (организации культуры);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анализа кадрового потенциала коллектива и оценки эффективности управления персоналом;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составления сметы расходов и бизнес-плана, проведения конкретно-социологических исследований;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социально-культурную деятельность в культурно-досуговых учреждениях и образовательных организациях;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оказывать консультационно-методическую помощь культурно-досуговым учреждениям и образовательным организациям по развитию социально-культурной деятельности;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региональные особенности социально-культурной деятельности и участвовать в ее развитии, осуществлять руководство структурным подразделением учреждения социально-культурной сферы и творческим коллективом;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и обрабатывать результаты конкретно-социологических исследований;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нормативно-управленческую информацию в своей деятельности;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и составлять планы, отчеты, смету расходов, бизнес-план, организовывать, анализировать и оценивать работу коллектива исполнителей,  учреждений (организаций) культуры, использовать рекламу в целях популяризации учреждения (организации) культуры и его услуг; </w:t>
      </w:r>
      <w:proofErr w:type="gramEnd"/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применять компьютеры и телекоммуникационные средства, пользоваться локальными и отраслевыми сетями, прикладным обеспечением, информационными ресурсами сети Интернет и других сетей;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нормативно-правовые документы в работе, защищать свои права в соответствии с трудовым законодательством, осуществлять сотрудничество с органами правопорядка и защиты населения;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знать: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виды и этапы становления и развития социально-культурной деятельности в России;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виды, формы и тенденции развития социально-культурной деятельности в регионе;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структуру управления социально-культурной деятельностью;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понятие субъектов социально-культурной деятельности, теоретические основы и общие методики организации и развития социально-культурной деятельности в различных типах культурно-досуговых учреждений и образовательных организациях;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социально-культурные программы;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методику конкретно-социологического исследования;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специфику и формы методического обеспечения отрасли;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сущность и характерные черты современного менеджмента;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экономические основы деятельности учреждений (организаций) социально-культурной сферы и их структурных подразделений;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хозяйственный механизм, формы и структуры организации экономической деятельности;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 и особенности сметного финансирования и бюджетного нормирования расходов;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виды внебюджетных средств, источники их поступления;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организации предпринимательской деятельности;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методику </w:t>
      </w:r>
      <w:proofErr w:type="gram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бизнес-планирования</w:t>
      </w:r>
      <w:proofErr w:type="gram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принципы организации труда и заработной платы;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особенности менеджмента в социально-культурной сфере;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принципы организации работы коллектива исполнителей;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принципы, методы и свойства информационных и коммуникационных технологий;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информационные ресурсы, прикладное программное обеспечение профессиональной деятельности; 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профильные ресурсы сети Интернет и других сетей, средства мультимедиа; </w:t>
      </w:r>
    </w:p>
    <w:p w:rsidR="00B2447B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основы государственной политики и права в области народного художественного творчества, современное состояние законодательства о культуре, основные законодательные акты и другие нормативные документы, регулирующие трудовые отношения, права и обязанности работников социально-культурной сферы.</w:t>
      </w:r>
    </w:p>
    <w:p w:rsidR="00661C3D" w:rsidRPr="00B47CBD" w:rsidRDefault="00661C3D" w:rsidP="00B47CB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Рекомендуемое количество часов на освоение программы профессионального модуля</w:t>
      </w: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447B" w:rsidRPr="00B47CBD" w:rsidRDefault="007E4CB1" w:rsidP="00B47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–  224</w:t>
      </w:r>
      <w:r w:rsidR="00661C3D"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47B"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</w:t>
      </w:r>
    </w:p>
    <w:p w:rsidR="00B2447B" w:rsidRPr="00B47CBD" w:rsidRDefault="00B2447B" w:rsidP="00B47C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1D0AAC" w:rsidRPr="00B47CBD" w:rsidRDefault="001D0AAC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МДК 03.01 Основы управленческой деятельности</w:t>
      </w:r>
      <w:r w:rsidR="007E4CB1"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182</w:t>
      </w: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из них:</w:t>
      </w:r>
    </w:p>
    <w:p w:rsidR="001D0AAC" w:rsidRPr="00B47CBD" w:rsidRDefault="001D0AAC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01 Экономика и менеджмент</w:t>
      </w:r>
      <w:r w:rsidR="007E4CB1"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социально-культурной сферы — 55</w:t>
      </w: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7</w:t>
      </w:r>
      <w:r w:rsidR="007E4CB1"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семестр;</w:t>
      </w:r>
    </w:p>
    <w:p w:rsidR="001D0AAC" w:rsidRPr="00B47CBD" w:rsidRDefault="001D0AAC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 Этика и психология профессиональной деятельности — </w:t>
      </w:r>
      <w:r w:rsidR="007E4CB1"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8 семестр;</w:t>
      </w:r>
    </w:p>
    <w:p w:rsidR="001D0AAC" w:rsidRPr="00B47CBD" w:rsidRDefault="001D0AAC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 Информационное обеспечение профессиональной деятельности — </w:t>
      </w:r>
      <w:r w:rsidR="007E4CB1"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часа, </w:t>
      </w:r>
      <w:r w:rsidR="007E4CB1"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7-</w:t>
      </w: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8 семестр;</w:t>
      </w:r>
    </w:p>
    <w:p w:rsidR="001D0AAC" w:rsidRPr="00B47CBD" w:rsidRDefault="001D0AAC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04 Правовое обеспечение профессиональной деятельности — </w:t>
      </w:r>
      <w:r w:rsidR="007E4CB1"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часов, 8 семестр.</w:t>
      </w:r>
    </w:p>
    <w:p w:rsidR="001D0AAC" w:rsidRPr="00B47CBD" w:rsidRDefault="001D0AAC" w:rsidP="00B47C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ПП.0З Производственная практика (</w:t>
      </w:r>
      <w:r w:rsidR="007E4CB1"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исполнительская</w:t>
      </w: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) — 36 часов</w:t>
      </w:r>
      <w:r w:rsidR="007E4CB1"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>, 8 семестр</w:t>
      </w: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D0AAC" w:rsidRPr="00B47CBD" w:rsidRDefault="001D0AAC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AAC" w:rsidRPr="00B47CBD" w:rsidRDefault="001D0AAC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 ПРОФЕССИОНАЛЬНОГО МОДУЛЯ</w:t>
      </w:r>
    </w:p>
    <w:p w:rsidR="00B2447B" w:rsidRPr="00B47CBD" w:rsidRDefault="00B2447B" w:rsidP="00B47CBD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47B" w:rsidRPr="00B47CBD" w:rsidRDefault="00B2447B" w:rsidP="00B47CBD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освоения профессионального модуля является овладение обучающимися видом профессиональной деятельности Педагогическая </w:t>
      </w: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деятельность,</w:t>
      </w: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профессиональными компетенциями (ПК) и общими (</w:t>
      </w:r>
      <w:proofErr w:type="gram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компетенциями:</w:t>
      </w:r>
    </w:p>
    <w:p w:rsidR="00B2447B" w:rsidRPr="00B47CBD" w:rsidRDefault="00B2447B" w:rsidP="00B47CBD">
      <w:pPr>
        <w:spacing w:after="0" w:line="240" w:lineRule="auto"/>
        <w:ind w:firstLine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55" w:type="dxa"/>
        <w:tblInd w:w="187" w:type="dxa"/>
        <w:tblCellMar>
          <w:top w:w="69" w:type="dxa"/>
          <w:left w:w="86" w:type="dxa"/>
          <w:right w:w="98" w:type="dxa"/>
        </w:tblCellMar>
        <w:tblLook w:val="04A0" w:firstRow="1" w:lastRow="0" w:firstColumn="1" w:lastColumn="0" w:noHBand="0" w:noVBand="1"/>
      </w:tblPr>
      <w:tblGrid>
        <w:gridCol w:w="1232"/>
        <w:gridCol w:w="8023"/>
      </w:tblGrid>
      <w:tr w:rsidR="001D0AAC" w:rsidRPr="00B47CBD" w:rsidTr="001823B9">
        <w:trPr>
          <w:trHeight w:val="95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руководство любительским творческим коллективом, досуговым формированием (объединением) </w:t>
            </w: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социально-культурной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 на основе современных методик</w:t>
            </w:r>
          </w:p>
        </w:tc>
      </w:tr>
      <w:tr w:rsidR="001D0AAC" w:rsidRPr="00B47CBD" w:rsidTr="001823B9">
        <w:trPr>
          <w:trHeight w:val="984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Организовать работу коллектива исполнителей на основе принципов организации труда, этических и правовых норм в сфере </w:t>
            </w:r>
          </w:p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1D0AAC" w:rsidRPr="00B47CBD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3.3.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современные информационные и телекоммуникационные средства и технологии в процессе работы с любительским творческим коллективом, досуговым формированием (объединением)</w:t>
            </w:r>
          </w:p>
        </w:tc>
      </w:tr>
      <w:tr w:rsidR="001D0AAC" w:rsidRPr="00B47CBD" w:rsidTr="001823B9">
        <w:trPr>
          <w:trHeight w:val="65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Выбирать способы решения задач профессиональной деятельности </w:t>
            </w:r>
          </w:p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различным контекстам</w:t>
            </w:r>
          </w:p>
        </w:tc>
      </w:tr>
      <w:tr w:rsidR="001D0AAC" w:rsidRPr="00B47CBD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профессиональной деятельности</w:t>
            </w:r>
          </w:p>
        </w:tc>
      </w:tr>
      <w:tr w:rsidR="001D0AAC" w:rsidRPr="00B47CBD" w:rsidTr="001823B9">
        <w:trPr>
          <w:trHeight w:val="1272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1D0AAC" w:rsidRPr="00B47CBD" w:rsidTr="001823B9">
        <w:trPr>
          <w:trHeight w:val="66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D0AAC" w:rsidRPr="00B47CBD" w:rsidTr="001823B9">
        <w:trPr>
          <w:trHeight w:val="968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устную и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письменную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коммуникацию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D0AAC" w:rsidRPr="00B47CBD" w:rsidTr="001823B9">
        <w:trPr>
          <w:trHeight w:val="646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9.</w:t>
            </w:r>
          </w:p>
        </w:tc>
        <w:tc>
          <w:tcPr>
            <w:tcW w:w="8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0AAC" w:rsidRPr="00B47CBD" w:rsidRDefault="001D0AAC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B2447B" w:rsidRPr="00B47CBD" w:rsidRDefault="00B2447B" w:rsidP="00B47C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2447B" w:rsidRPr="00B47CBD">
          <w:headerReference w:type="default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B2447B" w:rsidRPr="00B47CBD" w:rsidRDefault="00B2447B" w:rsidP="00B47CBD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И СОДЕРЖАНИЕ ПРОФЕССИОНАЛЬНОГО МОДУЛЯ</w:t>
      </w:r>
    </w:p>
    <w:p w:rsidR="00B2447B" w:rsidRPr="00B47CBD" w:rsidRDefault="00B2447B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3.1.Тематический план профессионального модуля: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694"/>
        <w:gridCol w:w="1134"/>
        <w:gridCol w:w="850"/>
        <w:gridCol w:w="851"/>
        <w:gridCol w:w="992"/>
        <w:gridCol w:w="850"/>
        <w:gridCol w:w="1085"/>
        <w:gridCol w:w="1265"/>
        <w:gridCol w:w="1059"/>
        <w:gridCol w:w="1059"/>
        <w:gridCol w:w="1628"/>
      </w:tblGrid>
      <w:tr w:rsidR="00B2447B" w:rsidRPr="00506C6E" w:rsidTr="006E43D7">
        <w:trPr>
          <w:trHeight w:val="77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Коды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профессиональных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профессионального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(макс.</w:t>
            </w:r>
            <w:proofErr w:type="gramEnd"/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нагрузка и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практики)</w:t>
            </w:r>
          </w:p>
        </w:tc>
        <w:tc>
          <w:tcPr>
            <w:tcW w:w="6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B2447B" w:rsidRPr="00506C6E" w:rsidTr="006E43D7">
        <w:trPr>
          <w:trHeight w:val="98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</w:t>
            </w:r>
            <w:proofErr w:type="gramStart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учебная,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произв.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 профилю</w:t>
            </w:r>
            <w:proofErr w:type="gramEnd"/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спец-</w:t>
            </w:r>
            <w:proofErr w:type="spellStart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</w:t>
            </w:r>
            <w:proofErr w:type="spellEnd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часов</w:t>
            </w:r>
            <w:proofErr w:type="gramEnd"/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(если</w:t>
            </w:r>
            <w:proofErr w:type="gramEnd"/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предусмотрена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рассредоточен-</w:t>
            </w:r>
            <w:proofErr w:type="spellStart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практика)</w:t>
            </w:r>
            <w:proofErr w:type="gramEnd"/>
          </w:p>
        </w:tc>
      </w:tr>
      <w:tr w:rsidR="00B2447B" w:rsidRPr="00506C6E" w:rsidTr="00B2447B">
        <w:trPr>
          <w:trHeight w:val="32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Всего,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лекции,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занятия,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лабораторные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работы,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курсовая работа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(проект)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Всего, часов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курсовая работа</w:t>
            </w:r>
          </w:p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(проект), часов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47B" w:rsidRPr="00506C6E" w:rsidTr="00B2447B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D0AAC" w:rsidRPr="00506C6E" w:rsidTr="00476E7C">
        <w:trPr>
          <w:trHeight w:val="1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506C6E" w:rsidRDefault="00506C6E" w:rsidP="00506C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 05.; ОК 09.; ПК 3.1.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506C6E" w:rsidRDefault="001D0AAC" w:rsidP="00B47C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МДК 03.01. Основы управленческой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506C6E" w:rsidRDefault="000867C2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506C6E" w:rsidRDefault="000867C2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506C6E" w:rsidRDefault="001D0AAC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506C6E" w:rsidRDefault="001D0AAC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506C6E" w:rsidRDefault="001D0AAC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506C6E" w:rsidRDefault="001D0AAC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506C6E" w:rsidRDefault="000867C2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AAC" w:rsidRPr="00506C6E" w:rsidRDefault="001D0AAC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506C6E" w:rsidRDefault="001D0AAC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AAC" w:rsidRPr="00506C6E" w:rsidRDefault="001D0AAC" w:rsidP="00B47CB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447B" w:rsidRPr="00506C6E" w:rsidTr="001D0AAC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506C6E" w:rsidRDefault="001D0AAC" w:rsidP="00506C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ПК 3.1.</w:t>
            </w:r>
            <w:r w:rsid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3.3. </w:t>
            </w:r>
            <w:proofErr w:type="gramStart"/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</w:t>
            </w:r>
            <w:r w:rsid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5.</w:t>
            </w:r>
            <w:r w:rsid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506C6E" w:rsidRDefault="007E4CB1" w:rsidP="00B47C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2447B"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роизводственная </w:t>
            </w:r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(исполнительская</w:t>
            </w:r>
            <w:r w:rsidR="00B2447B"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)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7B" w:rsidRPr="00506C6E" w:rsidRDefault="001D0AAC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47B" w:rsidRPr="00506C6E" w:rsidRDefault="005E7C10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506C6E" w:rsidRPr="00506C6E" w:rsidTr="001D0AAC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E" w:rsidRPr="00506C6E" w:rsidRDefault="00506C6E" w:rsidP="00B47C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E" w:rsidRPr="00506C6E" w:rsidRDefault="00506C6E" w:rsidP="00B47C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6E" w:rsidRPr="00506C6E" w:rsidRDefault="00506C6E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6C6E" w:rsidRPr="00506C6E" w:rsidRDefault="00506C6E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6C6E" w:rsidRPr="00506C6E" w:rsidRDefault="00506C6E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6C6E" w:rsidRPr="00506C6E" w:rsidRDefault="00506C6E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6C6E" w:rsidRPr="00506C6E" w:rsidRDefault="00506C6E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6C6E" w:rsidRPr="00506C6E" w:rsidRDefault="00506C6E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6C6E" w:rsidRPr="00506C6E" w:rsidRDefault="00506C6E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06C6E" w:rsidRPr="00506C6E" w:rsidRDefault="00506C6E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6E" w:rsidRPr="00506C6E" w:rsidRDefault="00506C6E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6E" w:rsidRPr="00506C6E" w:rsidRDefault="00506C6E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47B" w:rsidRPr="00506C6E" w:rsidTr="00B2447B">
        <w:trPr>
          <w:trHeight w:val="1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506C6E" w:rsidRDefault="00B2447B" w:rsidP="00B47C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7B" w:rsidRPr="00506C6E" w:rsidRDefault="00B2447B" w:rsidP="00B47C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506C6E" w:rsidRDefault="00506C6E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506C6E" w:rsidRDefault="00506C6E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506C6E" w:rsidRDefault="005E7C10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506C6E" w:rsidRDefault="00B2447B" w:rsidP="00B47C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47B" w:rsidRPr="00506C6E" w:rsidRDefault="005E7C10" w:rsidP="00B47CBD">
            <w:pPr>
              <w:tabs>
                <w:tab w:val="left" w:pos="480"/>
                <w:tab w:val="center" w:pos="70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B2447B" w:rsidRDefault="00B2447B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506C6E" w:rsidRDefault="00506C6E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506C6E" w:rsidRPr="00B47CBD" w:rsidRDefault="00506C6E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</w:p>
    <w:p w:rsidR="00B2447B" w:rsidRPr="00B47CBD" w:rsidRDefault="006E43D7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lastRenderedPageBreak/>
        <w:t xml:space="preserve">3.2. </w:t>
      </w:r>
      <w:r w:rsidRPr="006E43D7">
        <w:rPr>
          <w:rFonts w:ascii="Times New Roman" w:eastAsia="Times New Roman" w:hAnsi="Times New Roman" w:cs="Times New Roman"/>
          <w:b/>
          <w:sz w:val="24"/>
          <w:szCs w:val="24"/>
          <w:lang w:val="sah-RU" w:eastAsia="ru-RU"/>
        </w:rPr>
        <w:t>Тематический план профессионального модуля: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3936"/>
        <w:gridCol w:w="44"/>
        <w:gridCol w:w="7894"/>
        <w:gridCol w:w="1691"/>
        <w:gridCol w:w="10"/>
        <w:gridCol w:w="1417"/>
      </w:tblGrid>
      <w:tr w:rsidR="005E7C10" w:rsidRPr="00B47CBD" w:rsidTr="005E7C10">
        <w:trPr>
          <w:trHeight w:val="158"/>
        </w:trPr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профессионального модуля (ПМ),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междисциплинарных курсов (МДК) и тем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B4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курсовая работа, (проект) (если предусмотрены)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6E43D7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ПМ 03. Организационно-управленческая деятельность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06C6E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C10" w:rsidRPr="006E43D7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3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МДК 03.01 Основы управленческой деятельности  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6E43D7" w:rsidRDefault="006E43D7" w:rsidP="006E43D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01. </w:t>
            </w:r>
            <w:r w:rsidR="005E7C10" w:rsidRPr="006E43D7">
              <w:rPr>
                <w:rFonts w:ascii="Times New Roman" w:eastAsia="Times New Roman" w:hAnsi="Times New Roman"/>
                <w:b/>
                <w:sz w:val="24"/>
                <w:szCs w:val="24"/>
              </w:rPr>
              <w:t>Экономика и менеджмент СКС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Введение. Предмет и задачи курса «Экономика и менеджмент социально-культурной сферы». Структура курса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Предмет и задачи курса. Структура курса. Характеристика разделов.  Понятие экономики.</w:t>
            </w:r>
          </w:p>
          <w:p w:rsidR="005E7C10" w:rsidRPr="00B47CBD" w:rsidRDefault="005E7C10" w:rsidP="00B47C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управления развитием сферы культуры. Субъекты  культурной политики. Социально-культурная сфера - составная часть экономики Политика государства в области культуры. 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учебная нагрузка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Основные принципы экономической политики государства в области культуры.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1D4E6B" w:rsidP="001D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 Культура как сфера экономики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1.1.Культура как отрасль национальной экономики. 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задание: 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Инфраструктура сферы культуры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Культура как отрасль национальной экономики, ее специфические особенности и механизмы функционирования. 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Организационно-экономические основы культуры как сферы экономики. Новые организационные формы в сфере культуры. </w:t>
            </w:r>
            <w:proofErr w:type="gram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Экономический механизм</w:t>
            </w:r>
            <w:proofErr w:type="gram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сферы культуры.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учебная нагрузка </w:t>
            </w:r>
          </w:p>
          <w:p w:rsidR="005E7C10" w:rsidRPr="00B47CBD" w:rsidRDefault="005E7C10" w:rsidP="00B47C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Организационно-экономические основы культуры как сферы экономики.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1.2. Отраслевая структура  сферы культуры. </w:t>
            </w: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задание: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структура 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комплекса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Отраслевая структура культурной сферы. Основные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культурного комплекса: социально-культурная деятельность и искусство, их внутреннее строение и отраслевая экономическая специфика. 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учебная нагрузка 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Организационная структура культурного комплекса: управленческие подразделения, их статус и функции»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1.3.Общие принципы размещения объектов культуры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Общие принципы размещения объектов культуры с учетом новых социальных норм и нормативов. Принцип комплексного развития регионов. Принцип равноправного развития национальных культур. Учет социально-демографического и территориального факторов.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учебная нагрузка 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Доклад на тему:</w:t>
            </w:r>
            <w:r w:rsidRPr="00B47CB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 и становление новой рыночной модели культурного развития.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1.4. Рынок продуктов отрасли культуры </w:t>
            </w: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задание: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Структура услуг, предоставляемых учреждениями культуры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 Характеристика продукта организации социально-культурной сферы. Основные виды продуктов, создаваемых в  социально-культурной сфере Структура услуг, предоставляемых учреждениями культуры. Вторичный продукт учреждений социально-культурной сферы. 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учебная нагрузка 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Характеристика первичного продукта организации социально-культурной сферы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1.5.Общее понятие о  ресурсах в сфере культуры  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Общее понятие о ресурсах. Типы ресурсов. Особенности ресурсного потенциала в сфере культуры. Структура ресурсной базы отрасли культуры. 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Производственные ресурсы.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Виды материальных ресурсов: основные фонды; материальные ресурсы текущего потребления. Трудовые ресурсы.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учебная нагрузка 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Специфика материальных ресурсов в культурной отрасли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C10" w:rsidRPr="00B47CBD" w:rsidTr="005E7C10">
        <w:trPr>
          <w:trHeight w:val="382"/>
        </w:trPr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1.6. Информационно-творческие ресурсы культуры 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Информационно-творческие ресурсы и их экономическая характеристика. Проблемы развития информационной культуры общества и информационных технологий в деятельности учреждений культуры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учебная нагрузка 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Использование  информационных технологий в деятельности учреждений культуры.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1.7.Основные фонды в сфере культуры и анализ их использования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Общее понятие об основных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фондах</w:t>
            </w:r>
            <w:proofErr w:type="gram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;,</w:t>
            </w:r>
            <w:proofErr w:type="gram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отличие от оборотных средств. Классификация основных фондов в сфере культуры, их функциональная специфика.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учебная нагрузка 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Подготовка доклада на тему: «Основные фонды в сфере культуры, их специфика и  классификация»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 Менеджмент в социально – культурной сфере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 1.Менеджмент в социально-культурной сфере: понятие, функции.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Социально-культурная деятельность как объект управления. Особенности менеджмента в социально-культурной сфере. Функции менеджмента: планирование, организация, координирование, мотивация, контроль. Основы технологии менеджмента в сфере культуры 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учебная нагрузка 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озникновения менеджмента как науки.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2.2 Система механизмов менеджмента</w:t>
            </w: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Практическое задание: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Административно-организационный механизм менеджмента в СКС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Организационно-административный,</w:t>
            </w:r>
            <w:r w:rsidRPr="00B47CB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экономический  и</w:t>
            </w:r>
            <w:r w:rsidRPr="00B47CB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механизмы. Соотношение всей системы механизмов 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учебная нагрузка 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Организационно-административный</w:t>
            </w:r>
            <w:proofErr w:type="gram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механизмы менеджмента.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2.3. Механизмы финансирования социально-культурной сферы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задание: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и аккумулирование финансовых средств из различных источников </w:t>
            </w: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фандрейзинг</w:t>
            </w:r>
            <w:proofErr w:type="spellEnd"/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Типы финансирования. Необходимость сотрудничества трёх секторов финансирования социально-культурной сферы – государственного, коммерческого и общественного.  Нормативно-правовая основа финансирования социально-культурной сферы.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учебная нагрузка 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Типы финансирования.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2.4 Планирование деятельности учреждений культуры</w:t>
            </w:r>
            <w:proofErr w:type="gram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задание: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Планирование в социально-культурной сфере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Роль планирования в учреждениях социально-культурной сферы. Формы планирования. Виды планов. 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Организация плановой деятельности (этапы планирования). Особенности  плановой деятельности в учреждениях социально-культурной сферы.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Стратегическое (перспективное) планирование. Проце</w:t>
            </w:r>
            <w:proofErr w:type="gram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сс стр</w:t>
            </w:r>
            <w:proofErr w:type="gram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атегического 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планирования: миссия и цели, анализ внешней среды, анализ сильных и слабых сторон, анализ альтернативных и выбор стратегии, управление реализацией стратегии, оценка стратегии.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учебная нагрузка </w:t>
            </w:r>
          </w:p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Виды планов.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 Сущность и значение учёта, отчётности и контроля</w:t>
            </w: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Роль и значение отчетности в деятельности учреждения культуры.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задание:</w:t>
            </w:r>
          </w:p>
          <w:p w:rsidR="005E7C10" w:rsidRPr="00B47CBD" w:rsidRDefault="005E7C10" w:rsidP="00B47CB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Изучение бухгалтерских документов: </w:t>
            </w:r>
          </w:p>
          <w:p w:rsidR="005E7C10" w:rsidRPr="00B47CBD" w:rsidRDefault="005E7C10" w:rsidP="000867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Заполнить бланк годового отчета к</w:t>
            </w:r>
            <w:r w:rsidR="000867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лубных учреждений по форме 7-НК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Учет и отчетность в сфере культуры: роль, виды и организация. 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Контроль в управлении учреждением культуры. Организация и проведение инспекторской проверки. Виды и типы контроля. Средства и формы контроля. Организация и проведение ревизии.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учебная нагрузка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Виды контроля.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2.6. Руководство КДУ. Лидерство и стили руководства</w:t>
            </w: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задание: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Стили руководства.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Лидерство  и влияние. Виды власти: власть, основанная на принуждении; власть, основанная на вознаграждении; законная власть (влияние через традиции); власть примера (влияние с помощью харизмы); экспертная власть. Методы влияния, их содержание.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Стили руководства в управлении. Двухмерная трактовка стилей. Управленческая решетка. Имидж менеджера. </w:t>
            </w: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Планирование и распределение времени руководителя. Проведение служебных совещаний. Публичные выступления. Прием посетителей, беседы. Брифинги, презентации, интервью, пресс-конференции. Делегирование полномочий.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Способности руководителя. Качества личности руководителя.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Правила ведения бесед, совещаний.</w:t>
            </w: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учебная нагрузка 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 к проведению деловой игры             «Производственное совещание»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5E7C10" w:rsidRPr="00B47CBD" w:rsidTr="005E7C10">
        <w:trPr>
          <w:trHeight w:val="201"/>
        </w:trPr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.7.Предпринимательство в 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социально-культурной сфере 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задание: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в социально-культурной сфере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Общая характеристика организационно-правовых форм 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деятельности. Нормативно-правовые акты, регламентирующие предпринимательскую деятельность.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в социально-культурной сфере.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учебная нагрузка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Нормативно-правовые акты, регламентирующие п</w:t>
            </w:r>
            <w:r w:rsidR="00C10F5E">
              <w:rPr>
                <w:rFonts w:ascii="Times New Roman" w:hAnsi="Times New Roman" w:cs="Times New Roman"/>
                <w:sz w:val="24"/>
                <w:szCs w:val="24"/>
              </w:rPr>
              <w:t>редпринимательскую деятельность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Финансовая грамотность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Банки и небанковские кредитные учреждения.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Небанковские кредитные учреждения.</w:t>
            </w: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Пенсионное и социальное обеспечение. 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Пенсионная система  РФ.</w:t>
            </w:r>
            <w:r w:rsidRPr="00B47CB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Страхование.</w:t>
            </w:r>
          </w:p>
          <w:p w:rsidR="005E7C10" w:rsidRPr="00B47CBD" w:rsidRDefault="005E7C10" w:rsidP="00B47CBD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sz w:val="24"/>
                <w:szCs w:val="24"/>
              </w:rPr>
              <w:t>Налоги.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Риски в мире денег.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Финансовое мошенничество.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Внеаудиторная </w:t>
            </w:r>
            <w:r w:rsidRPr="00B47C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учебная нагрузка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Финансовое мошенничество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дифференцированного  зачета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10" w:rsidRPr="00B47CBD" w:rsidRDefault="005E7C10" w:rsidP="00B47C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10" w:rsidRPr="00B47CBD" w:rsidRDefault="005E7C10" w:rsidP="00B47C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CBD">
              <w:rPr>
                <w:rFonts w:ascii="Times New Roman" w:hAnsi="Times New Roman"/>
                <w:sz w:val="24"/>
                <w:szCs w:val="24"/>
              </w:rPr>
              <w:t xml:space="preserve">Содержание учебного материала,  практические занятия, самостоятельная работа </w:t>
            </w:r>
            <w:proofErr w:type="gramStart"/>
            <w:r w:rsidRPr="00B47CB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47CBD">
              <w:rPr>
                <w:rFonts w:ascii="Times New Roman" w:hAnsi="Times New Roman"/>
                <w:sz w:val="24"/>
                <w:szCs w:val="24"/>
              </w:rPr>
              <w:t>, курсовая работа, (проект) (если предусмотрены)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10" w:rsidRPr="00B47CBD" w:rsidRDefault="005E7C10" w:rsidP="00B47C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47CBD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</w:tr>
      <w:tr w:rsidR="005E7C10" w:rsidRPr="00B47CBD" w:rsidTr="005E7C10"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10" w:rsidRPr="00223B55" w:rsidRDefault="001D4E6B" w:rsidP="00B47CB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5E7C10" w:rsidRPr="00223B55">
              <w:rPr>
                <w:rFonts w:ascii="Times New Roman" w:hAnsi="Times New Roman"/>
                <w:b/>
                <w:sz w:val="24"/>
                <w:szCs w:val="24"/>
              </w:rPr>
              <w:t>. Этика и психология профессиональной деятельности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10" w:rsidRPr="00B47CBD" w:rsidRDefault="005E7C10" w:rsidP="00B47C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10" w:rsidRPr="00B47CBD" w:rsidRDefault="005E7C10" w:rsidP="00B47CB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CBD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10" w:rsidRPr="00B47CBD" w:rsidTr="005E7C10">
        <w:tc>
          <w:tcPr>
            <w:tcW w:w="4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10" w:rsidRPr="00B47CBD" w:rsidRDefault="005E7C10" w:rsidP="00B47CB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B47CBD">
              <w:rPr>
                <w:rFonts w:ascii="Times New Roman" w:hAnsi="Times New Roman"/>
                <w:b/>
                <w:sz w:val="24"/>
                <w:szCs w:val="24"/>
              </w:rPr>
              <w:t xml:space="preserve">Тема 4.1. </w:t>
            </w:r>
            <w:r w:rsidRPr="00B47CBD">
              <w:rPr>
                <w:rFonts w:ascii="Times New Roman" w:hAnsi="Times New Roman"/>
                <w:sz w:val="24"/>
                <w:szCs w:val="24"/>
              </w:rPr>
              <w:t xml:space="preserve">Профессиональная этика 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10" w:rsidRPr="00B47CBD" w:rsidRDefault="005E7C10" w:rsidP="00B47CB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B47CB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  <w:p w:rsidR="005E7C10" w:rsidRPr="00B47CBD" w:rsidRDefault="005E7C10" w:rsidP="00B47CB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C10" w:rsidRPr="00B47CBD" w:rsidRDefault="005E7C10" w:rsidP="00B47CB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CB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7C10" w:rsidRPr="00B47CBD" w:rsidTr="005E7C10">
        <w:tc>
          <w:tcPr>
            <w:tcW w:w="4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Понятия «этика», «мораль», «нравственность», «этикет».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C10" w:rsidRPr="00B47CBD" w:rsidTr="005E7C10">
        <w:tc>
          <w:tcPr>
            <w:tcW w:w="4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Основные моральные принципы и нормы нравственного поведения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C10" w:rsidRPr="00B47CBD" w:rsidTr="005E7C10">
        <w:tc>
          <w:tcPr>
            <w:tcW w:w="4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Сущность и происхождение профессиональной этики. Виды профессиональной этики.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C10" w:rsidRPr="00B47CBD" w:rsidTr="005E7C10">
        <w:tc>
          <w:tcPr>
            <w:tcW w:w="4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Принципы и нормы профессиональной этики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C10" w:rsidRPr="00B47CBD" w:rsidTr="005E7C10">
        <w:tc>
          <w:tcPr>
            <w:tcW w:w="4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Категории профессиональной этики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F5E" w:rsidRPr="00B47CBD" w:rsidTr="00506C6E">
        <w:tc>
          <w:tcPr>
            <w:tcW w:w="4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 4.2.</w:t>
            </w:r>
            <w:r w:rsidRPr="00B4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рофессиональная этика  работника культуры и педагога.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F5E" w:rsidRPr="00B47CBD" w:rsidTr="00506C6E">
        <w:tc>
          <w:tcPr>
            <w:tcW w:w="4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Этика работника социально-культурной сферы деятельности.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F5E" w:rsidRPr="00B47CBD" w:rsidTr="00506C6E">
        <w:tc>
          <w:tcPr>
            <w:tcW w:w="4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Педагогическая этика. Основные категории педагогической этики.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F5E" w:rsidRPr="00B47CBD" w:rsidTr="00506C6E">
        <w:tc>
          <w:tcPr>
            <w:tcW w:w="4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proofErr w:type="spellStart"/>
            <w:r w:rsidRPr="00B47CB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Профессиограмма</w:t>
            </w:r>
            <w:proofErr w:type="spellEnd"/>
            <w:r w:rsidRPr="00B47CB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педагога, руководителя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0F5E" w:rsidRPr="00B47CBD" w:rsidTr="00506C6E">
        <w:tc>
          <w:tcPr>
            <w:tcW w:w="4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4.3.</w:t>
            </w:r>
            <w:r w:rsidRPr="00B47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B4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основы профессионального общения</w:t>
            </w:r>
            <w:r w:rsidRPr="00B47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F5E" w:rsidRPr="00B47CBD" w:rsidTr="00506C6E">
        <w:tc>
          <w:tcPr>
            <w:tcW w:w="4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Коммуникативная компетентность специалиста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10F5E" w:rsidRPr="00B47CBD" w:rsidTr="00506C6E">
        <w:tc>
          <w:tcPr>
            <w:tcW w:w="4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Речевой этикет в профессиональной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F5E" w:rsidRPr="00B47CBD" w:rsidTr="00506C6E">
        <w:tc>
          <w:tcPr>
            <w:tcW w:w="4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4.4. 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Этико-психологические отношения в коллективе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F5E" w:rsidRPr="00B47CBD" w:rsidTr="00506C6E">
        <w:trPr>
          <w:trHeight w:val="158"/>
        </w:trPr>
        <w:tc>
          <w:tcPr>
            <w:tcW w:w="4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E" w:rsidRPr="00B47CBD" w:rsidRDefault="00C10F5E" w:rsidP="00B47CBD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этические принципы и характер делового общения в коллективе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0F5E" w:rsidRPr="00B47CBD" w:rsidTr="00506C6E">
        <w:trPr>
          <w:trHeight w:val="158"/>
        </w:trPr>
        <w:tc>
          <w:tcPr>
            <w:tcW w:w="4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E" w:rsidRPr="00B47CBD" w:rsidRDefault="00C10F5E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5E" w:rsidRPr="00B47CBD" w:rsidRDefault="00C10F5E" w:rsidP="00B47CBD">
            <w:pPr>
              <w:widowControl w:val="0"/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Конфликты в  коллективе: нравственно-этический аспект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5E" w:rsidRPr="00B47CBD" w:rsidRDefault="00C10F5E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7C10" w:rsidRPr="00B47CBD" w:rsidTr="005E7C10">
        <w:trPr>
          <w:trHeight w:val="158"/>
        </w:trPr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10" w:rsidRPr="00B47CBD" w:rsidRDefault="005E7C10" w:rsidP="00B47CBD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раздела </w:t>
            </w:r>
            <w:r w:rsidRPr="00B47C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E7C10" w:rsidRPr="00B47CBD" w:rsidTr="005E7C10">
        <w:trPr>
          <w:trHeight w:val="158"/>
        </w:trPr>
        <w:tc>
          <w:tcPr>
            <w:tcW w:w="1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10" w:rsidRPr="00B47CBD" w:rsidRDefault="005E7C10" w:rsidP="00B47CBD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эссе «Моя  профессия».</w:t>
            </w:r>
          </w:p>
          <w:p w:rsidR="005E7C10" w:rsidRPr="00B47CBD" w:rsidRDefault="005E7C10" w:rsidP="00B47CBD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Определить перечень мероприятий по созданию благоприятного психологического климата в коллективе.</w:t>
            </w:r>
          </w:p>
          <w:p w:rsidR="005E7C10" w:rsidRPr="00B47CBD" w:rsidRDefault="005E7C10" w:rsidP="00B47CBD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рекомендации по развитию коммуникативных навыков.</w:t>
            </w:r>
          </w:p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Сообщение «Руководитель и его роль в создании микроклимата в коллективе».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E7C10" w:rsidRPr="00B47CBD" w:rsidTr="00ED1D9B">
        <w:trPr>
          <w:trHeight w:val="15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10" w:rsidRPr="00B47CBD" w:rsidRDefault="001D4E6B" w:rsidP="00B47CBD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4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E7C10" w:rsidRPr="00B4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Информационное обеспечение профессиональной деятельности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C10" w:rsidRPr="00B47CBD" w:rsidRDefault="005E7C10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E7C10" w:rsidRPr="00B47CBD" w:rsidTr="00ED1D9B">
        <w:trPr>
          <w:gridBefore w:val="1"/>
          <w:gridAfter w:val="5"/>
          <w:wBefore w:w="34" w:type="dxa"/>
          <w:wAfter w:w="11056" w:type="dxa"/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10" w:rsidRPr="00B47CBD" w:rsidRDefault="005E7C10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</w:tr>
      <w:tr w:rsidR="00ED1D9B" w:rsidRPr="00B47CBD" w:rsidTr="00ED1D9B">
        <w:trPr>
          <w:gridBefore w:val="1"/>
          <w:wBefore w:w="34" w:type="dxa"/>
          <w:trHeight w:val="85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Тема 1.1 Средства телекоммуникации</w:t>
            </w:r>
          </w:p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и связи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844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Виды связи: телеграфная связь; телефонная связь; система беспроводной связи; сотовая, радиотелефонная связь </w:t>
            </w:r>
            <w:proofErr w:type="gram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ейджер;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транкинговая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связь; спутниковая связь; факсимильная связь. Модем. Локальные вычислительные информационные сети. Компьютерная телефония. Интернет. Поисковые системы.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Тема 1.2 Текстовые процессоры.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126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редактор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. Настройка параметров редактора и документа. Сохранение и проверка информации. Исправление ошибок. Форматирование и редактирование текста документа. Шрифтовое оформление. Создание таблиц, вставка символов и формул, создание объектов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WordArt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Оглавления. Комплексное использование возможностей MS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текстовых документов.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Тема 1.3 Электронные таблицы.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868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Табличный процессор. Понятие электронной таблицы. Строки, столбцы, ячейки, адрес ячейки, блок ячеек. Окно, рабочая книга лист. Типы входных данных. Организация расчетов в табличном процессоре MS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электронной книги. Относительная и абсолютная адресация в MS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. Ввод текстовых данных. Ввод числовых данных. Ввод формул. Базы данных в MS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. Поиск и сортировка данных. Фильтрация данных. Графические возможности MS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. Виды используемых диаграмм. Построение диаграмм. Объединение электронных таблиц.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Тема 1.4 Электронные презентации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984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Средства создания и использования презентаций MS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Power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Point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Создание и сохранение презентаций. Работа со слайдами. Дизайн и оформление презентации. Добавление текста, вставка таблиц. Вставка звука, добавление клипов. Вставка диаграмм. Анимация объектов презентации. Гиперссылки. Вывод слайдов презентации на печать. Технология использования презентаций.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54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Тема 1.5 Мультимедийные технологии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828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Знакомство с окном программы, инструментами и рабочей областью программы. Состав главного меню. Панели инструментов. Рабочий инструментарий. Панели свойств. Настройка параметров страницы Работа с текстовыми инструментами программы. Подбор и редактирование изображений. Создание презентации и оформление. Разработка анимации.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145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301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Тема 1.6 Основы обеспечения 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безопасности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занятия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1089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Цели защиты информации. Причины уязвимости компьютерных систем. Классификация средств защиты информации. Объекты защиты. Классификация потенциальных атакующих сторон. Методы компенсации угроз информационной безопасности. Основные элементы политики безопасности.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Тема 2.1. Основы</w:t>
            </w:r>
          </w:p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</w:p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графики. Векторный</w:t>
            </w:r>
          </w:p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графический</w:t>
            </w:r>
          </w:p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82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</w:t>
            </w:r>
            <w:proofErr w:type="spellStart"/>
            <w:r w:rsidRPr="00B47CBD">
              <w:rPr>
                <w:rFonts w:ascii="Times New Roman" w:hAnsi="Times New Roman" w:cs="Times New Roman"/>
                <w:bCs/>
                <w:sz w:val="24"/>
                <w:szCs w:val="24"/>
              </w:rPr>
              <w:t>Corel</w:t>
            </w:r>
            <w:proofErr w:type="spellEnd"/>
            <w:r w:rsidRPr="00B47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7CBD">
              <w:rPr>
                <w:rFonts w:ascii="Times New Roman" w:hAnsi="Times New Roman" w:cs="Times New Roman"/>
                <w:bCs/>
                <w:sz w:val="24"/>
                <w:szCs w:val="24"/>
              </w:rPr>
              <w:t>Draw</w:t>
            </w:r>
            <w:proofErr w:type="spellEnd"/>
            <w:r w:rsidRPr="00B47CBD">
              <w:rPr>
                <w:rFonts w:ascii="Times New Roman" w:hAnsi="Times New Roman" w:cs="Times New Roman"/>
                <w:bCs/>
                <w:sz w:val="24"/>
                <w:szCs w:val="24"/>
              </w:rPr>
              <w:t>. Её применение. Преимущество векторной графики. Создание векторных объектов. Редактирование изображений. Работа с несколькими объектами. Изменение формы объектов. Редактирование контура и заливки. Интерактивная заливка. Вставка готовых рисунков. Профессиональная работа с текстом.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Тема 2.2 Использование компьютерной графики в профессиональной деятельности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571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Использование графических редакторов в профессиональной деятельности, Создание и редактирование необходимых графических объектов в профессиональной деятельности, Отработка практических навыков по работе с графической информацией.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Тема 2. 3. Использование технологий мультимедиа в профессиональной деятельности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84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технологий мультимедиа в профессиональной деятельности. Создание и редактирование мультимедиа продуктов в профессиональной деятельности. Отработка практических навыков по работе с мультимедийными редакторами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5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Тема 2. 4. Использование видео - и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аудиоредакторов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</w:p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68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видео - и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аудиоредакторов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деятельности. Знакомство с различными видео - и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аудиоредакторами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и редактирование видео - и музыкальных объектов в профессиональной деятельности. Отработка практических навыков по </w:t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аудио - и видеоинформацией.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Тема 2. 5. Применение интернет </w:t>
            </w:r>
            <w:proofErr w:type="gram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ехнологий в профессиональной деятельности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56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интернет </w:t>
            </w:r>
            <w:proofErr w:type="gram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ехнологий в профессиональной деятельности. возможности использования сети Интернет и других сетей. Знакомство с сервисами Интернет, их использование в профессиональной деятельности. Компьютерные технологии, реализующие способы доступа, поиска, отбора и структурирования информации. Поиск профессиональной информации. Отработка практических навыков по работе с </w:t>
            </w:r>
            <w:proofErr w:type="gram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Интернет-технологиями</w:t>
            </w:r>
            <w:proofErr w:type="gram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профессиональной деятельности. Использование сервисов Интернет в профессиональных целях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Тема 2.6. Технология информатизации образовательной деятельности в профессиональной деятельности</w:t>
            </w:r>
          </w:p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225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Технология информатизации образовательной деятельности в социально-культурной сфере. Программное обеспечение. Работа с программным обеспечением образовательной деятельности в культурной сфере. Создание интерактивных продуктов при реализации системы контроля, оценки и мониторинга учебных достижений учащихся в образовательной деятельности культурной сферы.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ED1D9B" w:rsidRPr="00B47CBD" w:rsidTr="00ED1D9B">
        <w:trPr>
          <w:gridBefore w:val="1"/>
          <w:wBefore w:w="34" w:type="dxa"/>
          <w:trHeight w:val="96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9B" w:rsidRPr="00B47CBD" w:rsidRDefault="00ED1D9B" w:rsidP="00B47CB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</w:tbl>
    <w:p w:rsidR="00527E47" w:rsidRPr="00B47CBD" w:rsidRDefault="00527E47" w:rsidP="00B47CB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36"/>
        <w:gridCol w:w="47"/>
        <w:gridCol w:w="7655"/>
        <w:gridCol w:w="1701"/>
        <w:gridCol w:w="1417"/>
      </w:tblGrid>
      <w:tr w:rsidR="00947B7E" w:rsidRPr="00B47CBD" w:rsidTr="00B47CBD">
        <w:tc>
          <w:tcPr>
            <w:tcW w:w="3936" w:type="dxa"/>
          </w:tcPr>
          <w:p w:rsidR="00947B7E" w:rsidRPr="00B47CBD" w:rsidRDefault="001D4E6B" w:rsidP="00B47C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4E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ah-RU"/>
              </w:rPr>
              <w:t>04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ah-RU"/>
              </w:rPr>
              <w:t xml:space="preserve"> </w:t>
            </w:r>
            <w:r w:rsidR="00947B7E" w:rsidRPr="00B47CB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ah-RU"/>
              </w:rPr>
              <w:t>П</w:t>
            </w:r>
            <w:proofErr w:type="spellStart"/>
            <w:r w:rsidR="00947B7E" w:rsidRPr="00B47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равово</w:t>
            </w:r>
            <w:proofErr w:type="spellEnd"/>
            <w:r w:rsidR="00947B7E" w:rsidRPr="00B47CBD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е</w:t>
            </w:r>
            <w:r w:rsidR="00947B7E" w:rsidRPr="00B47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47B7E" w:rsidRPr="00B47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</w:t>
            </w:r>
            <w:proofErr w:type="spellEnd"/>
            <w:r w:rsidR="00947B7E" w:rsidRPr="00B47CBD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е</w:t>
            </w:r>
            <w:r w:rsidR="00947B7E" w:rsidRPr="00B47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профессиональной деятельности.</w:t>
            </w:r>
          </w:p>
        </w:tc>
        <w:tc>
          <w:tcPr>
            <w:tcW w:w="7938" w:type="dxa"/>
            <w:gridSpan w:val="3"/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7B7E" w:rsidRPr="00C10F5E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47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7B79BC" w:rsidRPr="00B47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B7E" w:rsidRPr="00B47CBD" w:rsidTr="00B47CBD">
        <w:tc>
          <w:tcPr>
            <w:tcW w:w="3936" w:type="dxa"/>
            <w:vMerge w:val="restart"/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4.1. Основные понятия теории права</w:t>
            </w:r>
          </w:p>
        </w:tc>
        <w:tc>
          <w:tcPr>
            <w:tcW w:w="7938" w:type="dxa"/>
            <w:gridSpan w:val="3"/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</w:tcPr>
          <w:p w:rsidR="00947B7E" w:rsidRPr="00B47CBD" w:rsidRDefault="007B79BC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B7E" w:rsidRPr="00B47CBD" w:rsidTr="00F0642E">
        <w:tc>
          <w:tcPr>
            <w:tcW w:w="3936" w:type="dxa"/>
            <w:vMerge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7B7E" w:rsidRPr="00B47CBD" w:rsidRDefault="00F0642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Основы государственной политики и права в области народного художественного творчества</w:t>
            </w:r>
          </w:p>
        </w:tc>
        <w:tc>
          <w:tcPr>
            <w:tcW w:w="1701" w:type="dxa"/>
            <w:vMerge w:val="restart"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47B7E" w:rsidRPr="00B47CBD" w:rsidTr="00F0642E">
        <w:tc>
          <w:tcPr>
            <w:tcW w:w="3936" w:type="dxa"/>
            <w:vMerge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947B7E" w:rsidRPr="00B47CBD" w:rsidRDefault="00F0642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7655" w:type="dxa"/>
            <w:shd w:val="clear" w:color="auto" w:fill="auto"/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Современное состояние законодательства о культуре</w:t>
            </w:r>
          </w:p>
        </w:tc>
        <w:tc>
          <w:tcPr>
            <w:tcW w:w="1701" w:type="dxa"/>
            <w:vMerge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47B7E" w:rsidRPr="00B47CBD" w:rsidTr="00B47CBD">
        <w:tc>
          <w:tcPr>
            <w:tcW w:w="3936" w:type="dxa"/>
            <w:vMerge w:val="restart"/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4.2. Правовое регулирование трудовых отношений</w:t>
            </w:r>
          </w:p>
        </w:tc>
        <w:tc>
          <w:tcPr>
            <w:tcW w:w="7938" w:type="dxa"/>
            <w:gridSpan w:val="3"/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</w:tcPr>
          <w:p w:rsidR="00947B7E" w:rsidRPr="00B47CBD" w:rsidRDefault="007B79BC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B7E" w:rsidRPr="00B47CBD" w:rsidTr="00B47CBD">
        <w:tc>
          <w:tcPr>
            <w:tcW w:w="3936" w:type="dxa"/>
            <w:vMerge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947B7E" w:rsidRPr="00B47CBD" w:rsidRDefault="00947B7E" w:rsidP="00F064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2" w:type="dxa"/>
            <w:gridSpan w:val="2"/>
            <w:shd w:val="clear" w:color="auto" w:fill="auto"/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законодательные акты и другие нормативные документы, </w:t>
            </w: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регулирующие трудовые отношения, права и обязанности работников социально-культурной сферы</w:t>
            </w:r>
          </w:p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7B79BC" w:rsidRPr="00B47CBD" w:rsidTr="00B47CBD">
        <w:tc>
          <w:tcPr>
            <w:tcW w:w="3936" w:type="dxa"/>
          </w:tcPr>
          <w:p w:rsidR="007B79BC" w:rsidRPr="00B47CBD" w:rsidRDefault="007B79BC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236" w:type="dxa"/>
            <w:shd w:val="clear" w:color="auto" w:fill="auto"/>
          </w:tcPr>
          <w:p w:rsidR="007B79BC" w:rsidRPr="00B47CBD" w:rsidRDefault="007B79BC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2" w:type="dxa"/>
            <w:gridSpan w:val="2"/>
            <w:shd w:val="clear" w:color="auto" w:fill="auto"/>
          </w:tcPr>
          <w:p w:rsidR="007B79BC" w:rsidRPr="00B47CBD" w:rsidRDefault="007B79BC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79BC" w:rsidRPr="00B47CBD" w:rsidRDefault="007B79BC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7B79BC" w:rsidRPr="00B47CBD" w:rsidRDefault="007B79BC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47B7E" w:rsidRPr="00B47CBD" w:rsidTr="00B47CBD">
        <w:tc>
          <w:tcPr>
            <w:tcW w:w="11874" w:type="dxa"/>
            <w:gridSpan w:val="4"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Самостоятельная работа (</w:t>
            </w: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примерная тематика домашних заданий)</w:t>
            </w:r>
          </w:p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 изучении раздела ПМ</w:t>
            </w:r>
            <w:r w:rsidRPr="00B47C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B47C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7B7E" w:rsidRPr="006E43D7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3D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7B7E" w:rsidRPr="00B47CBD" w:rsidTr="00223B55">
        <w:trPr>
          <w:trHeight w:val="2523"/>
        </w:trPr>
        <w:tc>
          <w:tcPr>
            <w:tcW w:w="11874" w:type="dxa"/>
            <w:gridSpan w:val="4"/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Дайте определение следующих понятий: «право», «норма права», «источник права», «форма права», «правовая культура», «правоотношения», «система права», «отрасль права», «нормативный правовой акт», «кодифицированные федеральные законы», «текущие федеральные законы».</w:t>
            </w:r>
            <w:proofErr w:type="gramEnd"/>
          </w:p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Опишите примеры, иллюстрирующие ваше понимание норм объективного и субъективного права.</w:t>
            </w:r>
          </w:p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Опишите нормативные правовые акты, регулирующие отношения в сфере культуры, существующие в вашем регионе.</w:t>
            </w:r>
          </w:p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Оформите трудовой договор при приеме на работу.</w:t>
            </w:r>
          </w:p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Составьте приложение к договору "Протокол разногласий".</w:t>
            </w:r>
          </w:p>
          <w:p w:rsidR="00947B7E" w:rsidRPr="00B47CBD" w:rsidRDefault="00947B7E" w:rsidP="00B47C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sz w:val="24"/>
                <w:szCs w:val="24"/>
              </w:rPr>
              <w:t>Составьте прейскурант на платные услуги учреждения культуры.</w:t>
            </w:r>
          </w:p>
        </w:tc>
        <w:tc>
          <w:tcPr>
            <w:tcW w:w="1701" w:type="dxa"/>
            <w:vMerge/>
            <w:shd w:val="clear" w:color="auto" w:fill="C0C0C0"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7B7E" w:rsidRPr="00B47CBD" w:rsidRDefault="00947B7E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3B55" w:rsidRPr="00B47CBD" w:rsidTr="001D4E6B">
        <w:trPr>
          <w:trHeight w:val="276"/>
        </w:trPr>
        <w:tc>
          <w:tcPr>
            <w:tcW w:w="11874" w:type="dxa"/>
            <w:gridSpan w:val="4"/>
          </w:tcPr>
          <w:p w:rsidR="00223B55" w:rsidRDefault="00223B55" w:rsidP="00B47C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ПП.03.01</w:t>
            </w:r>
            <w:r w:rsidRPr="001A71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D4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Исполнительская практик</w:t>
            </w:r>
            <w:r w:rsidR="001D4E6B"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  <w:t>а</w:t>
            </w:r>
          </w:p>
          <w:p w:rsidR="001A7144" w:rsidRPr="001A7144" w:rsidRDefault="001A7144" w:rsidP="001A7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Организация и подготовка</w:t>
            </w:r>
            <w:r w:rsidRPr="001A714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любительских творческих коллективов и отдельных его участников к творческой и исполнительской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.</w:t>
            </w:r>
          </w:p>
          <w:p w:rsidR="001A7144" w:rsidRPr="001A7144" w:rsidRDefault="001A7144" w:rsidP="001A71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Реализация</w:t>
            </w:r>
            <w:r w:rsidRPr="001A714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творческим коллективом художественных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</w:t>
            </w:r>
            <w:r w:rsidRPr="001A714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программ, постановок, проектов</w:t>
            </w:r>
          </w:p>
          <w:p w:rsidR="001A7144" w:rsidRPr="001D4E6B" w:rsidRDefault="001A7144" w:rsidP="001A71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ah-RU"/>
              </w:rPr>
            </w:pPr>
            <w:r w:rsidRPr="001A714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Лично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е</w:t>
            </w:r>
            <w:r w:rsidRPr="001A714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участ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>ие</w:t>
            </w:r>
            <w:bookmarkStart w:id="0" w:name="_GoBack"/>
            <w:bookmarkEnd w:id="0"/>
            <w:r w:rsidRPr="001A7144">
              <w:rPr>
                <w:rFonts w:ascii="Times New Roman" w:eastAsia="Calibri" w:hAnsi="Times New Roman" w:cs="Times New Roman"/>
                <w:sz w:val="24"/>
                <w:szCs w:val="24"/>
                <w:lang w:val="sah-RU"/>
              </w:rPr>
              <w:t xml:space="preserve"> в качестве исполнителя в осуществляемых художественных о программах, постановах, проектах</w:t>
            </w:r>
          </w:p>
        </w:tc>
        <w:tc>
          <w:tcPr>
            <w:tcW w:w="1701" w:type="dxa"/>
            <w:shd w:val="clear" w:color="auto" w:fill="C0C0C0"/>
          </w:tcPr>
          <w:p w:rsidR="00223B55" w:rsidRPr="00223B55" w:rsidRDefault="00223B55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23B5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223B55" w:rsidRPr="00B47CBD" w:rsidRDefault="00223B55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4E6B" w:rsidRPr="00B47CBD" w:rsidTr="006E43D7">
        <w:trPr>
          <w:trHeight w:val="343"/>
        </w:trPr>
        <w:tc>
          <w:tcPr>
            <w:tcW w:w="11874" w:type="dxa"/>
            <w:gridSpan w:val="4"/>
            <w:tcBorders>
              <w:bottom w:val="single" w:sz="4" w:space="0" w:color="auto"/>
            </w:tcBorders>
          </w:tcPr>
          <w:p w:rsidR="001D4E6B" w:rsidRDefault="001D4E6B" w:rsidP="00B47C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ПМ.03.01(К)</w:t>
            </w:r>
            <w:r w:rsidRPr="001D4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  <w:t>Экзамен по модулю "Организационно-управленческая деятельность"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1D4E6B" w:rsidRPr="001D4E6B" w:rsidRDefault="001D4E6B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D4E6B" w:rsidRPr="00B47CBD" w:rsidRDefault="001D4E6B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7E47" w:rsidRPr="00B47CBD" w:rsidRDefault="00527E47" w:rsidP="00B47CBD">
      <w:pPr>
        <w:spacing w:after="0"/>
        <w:rPr>
          <w:rFonts w:ascii="Times New Roman" w:hAnsi="Times New Roman" w:cs="Times New Roman"/>
          <w:sz w:val="24"/>
          <w:szCs w:val="24"/>
        </w:rPr>
        <w:sectPr w:rsidR="00527E47" w:rsidRPr="00B47CBD" w:rsidSect="00B2447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27E47" w:rsidRPr="00B47CBD" w:rsidRDefault="00F25D8E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7CB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УСЛОВИЯ РЕАЛИЗАЦИИ ПРОГРАММЫ ПРОФЕССИОНАЛЬНОГО МОДУЛЯ</w:t>
      </w:r>
    </w:p>
    <w:p w:rsidR="00527E47" w:rsidRPr="00B47CBD" w:rsidRDefault="00527E47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7CBD">
        <w:rPr>
          <w:rFonts w:ascii="Times New Roman" w:eastAsia="Calibri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527E47" w:rsidRPr="00B47CBD" w:rsidRDefault="00527E47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47CBD">
        <w:rPr>
          <w:rFonts w:ascii="Times New Roman" w:eastAsia="Calibri" w:hAnsi="Times New Roman" w:cs="Times New Roman"/>
          <w:bCs/>
          <w:iCs/>
          <w:sz w:val="24"/>
          <w:szCs w:val="24"/>
        </w:rPr>
        <w:t>Реализация программы дисциплины требует наличие учебного кабинета педагогики и психологии.</w:t>
      </w:r>
    </w:p>
    <w:p w:rsidR="00527E47" w:rsidRPr="00B47CBD" w:rsidRDefault="00527E47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 Оборудование учебного кабинета: </w:t>
      </w:r>
    </w:p>
    <w:p w:rsidR="00527E47" w:rsidRPr="00B47CBD" w:rsidRDefault="00527E47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- рабочее место для преподавателя.</w:t>
      </w:r>
    </w:p>
    <w:p w:rsidR="00527E47" w:rsidRPr="00B47CBD" w:rsidRDefault="00527E47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- столы и стулья для студентов;</w:t>
      </w:r>
    </w:p>
    <w:p w:rsidR="00527E47" w:rsidRPr="00B47CBD" w:rsidRDefault="00527E47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- доска;</w:t>
      </w:r>
    </w:p>
    <w:p w:rsidR="00527E47" w:rsidRPr="00B47CBD" w:rsidRDefault="00527E47" w:rsidP="00B47CB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7CBD">
        <w:rPr>
          <w:rFonts w:ascii="Times New Roman" w:eastAsia="Calibri" w:hAnsi="Times New Roman" w:cs="Times New Roman"/>
          <w:bCs/>
          <w:sz w:val="24"/>
          <w:szCs w:val="24"/>
        </w:rPr>
        <w:t>-комплект учебно-методических материалов (программное обеспечение модуля, методические разработки и рекомендации);</w:t>
      </w:r>
    </w:p>
    <w:p w:rsidR="00527E47" w:rsidRPr="00B47CBD" w:rsidRDefault="00527E47" w:rsidP="00B47CB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47CBD">
        <w:rPr>
          <w:rFonts w:ascii="Times New Roman" w:eastAsia="Calibri" w:hAnsi="Times New Roman" w:cs="Times New Roman"/>
          <w:bCs/>
          <w:sz w:val="24"/>
          <w:szCs w:val="24"/>
        </w:rPr>
        <w:t xml:space="preserve">- наглядные пособия (схемы, таблицы, портреты, иллюстрации и т.д.);  </w:t>
      </w:r>
    </w:p>
    <w:p w:rsidR="00527E47" w:rsidRPr="00B47CBD" w:rsidRDefault="00527E47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- толковые словари;</w:t>
      </w:r>
    </w:p>
    <w:p w:rsidR="00527E47" w:rsidRPr="00B47CBD" w:rsidRDefault="00527E47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- справочники по психологии и педагогики;</w:t>
      </w:r>
    </w:p>
    <w:p w:rsidR="00527E47" w:rsidRPr="00B47CBD" w:rsidRDefault="00527E47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- раздаточные материалы справочного характера;</w:t>
      </w:r>
    </w:p>
    <w:p w:rsidR="00527E47" w:rsidRPr="00B47CBD" w:rsidRDefault="00527E47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- дидактические материалы;</w:t>
      </w:r>
    </w:p>
    <w:p w:rsidR="00527E47" w:rsidRPr="00B47CBD" w:rsidRDefault="00527E47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- обучающие материалы для самостоятельной работы студентов.</w:t>
      </w:r>
    </w:p>
    <w:p w:rsidR="00527E47" w:rsidRPr="00B47CBD" w:rsidRDefault="00527E47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Calibri" w:hAnsi="Times New Roman" w:cs="Times New Roman"/>
          <w:bCs/>
          <w:sz w:val="24"/>
          <w:szCs w:val="24"/>
        </w:rPr>
        <w:t>Технические средства обучения: мультимедиа проектор, компьютеры, программное обеспечение.</w:t>
      </w:r>
    </w:p>
    <w:p w:rsidR="00527E47" w:rsidRPr="00B47CBD" w:rsidRDefault="00527E47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E47" w:rsidRPr="00B47CBD" w:rsidRDefault="00527E47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527E47" w:rsidRPr="00B47CBD" w:rsidRDefault="00527E47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947B7E" w:rsidRPr="00B47CBD" w:rsidRDefault="00947B7E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E47" w:rsidRPr="00B47CBD" w:rsidRDefault="00527E47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разделу </w:t>
      </w:r>
      <w:r w:rsidR="008217D8"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Экономика и менеджмент СКС </w:t>
      </w: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27E47" w:rsidRPr="00B47CBD" w:rsidRDefault="00527E47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47CB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Основные источники: </w:t>
      </w:r>
    </w:p>
    <w:p w:rsidR="008217D8" w:rsidRPr="00B47CBD" w:rsidRDefault="008217D8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CBD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B47CBD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Борисова Ю.Н., Гаранин Н.И. и др. Менеджмент гостиничного и ресторанного обслуживания. - М.: Советский спорт, 2016 </w:t>
      </w:r>
    </w:p>
    <w:p w:rsidR="008217D8" w:rsidRPr="00B47CBD" w:rsidRDefault="008217D8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CBD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B47CBD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Веснин, В.Р. Основы менеджмента: Учебник. -  М.: Институт международного права и экономики. Издательство «Триада, ЛТД», 2013. </w:t>
      </w:r>
    </w:p>
    <w:p w:rsidR="008217D8" w:rsidRPr="00B47CBD" w:rsidRDefault="008217D8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CBD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B47CBD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</w:t>
      </w:r>
      <w:proofErr w:type="spellStart"/>
      <w:r w:rsidRPr="00B47CBD">
        <w:rPr>
          <w:rFonts w:ascii="Times New Roman" w:eastAsia="Calibri" w:hAnsi="Times New Roman" w:cs="Times New Roman"/>
          <w:bCs/>
          <w:sz w:val="24"/>
          <w:szCs w:val="24"/>
        </w:rPr>
        <w:t>Виханский</w:t>
      </w:r>
      <w:proofErr w:type="spellEnd"/>
      <w:r w:rsidRPr="00B47CBD">
        <w:rPr>
          <w:rFonts w:ascii="Times New Roman" w:eastAsia="Calibri" w:hAnsi="Times New Roman" w:cs="Times New Roman"/>
          <w:bCs/>
          <w:sz w:val="24"/>
          <w:szCs w:val="24"/>
        </w:rPr>
        <w:t xml:space="preserve">, О.С., Наумов, А.И. Менеджмент. Учебник. – 4-е изд., </w:t>
      </w:r>
      <w:proofErr w:type="spellStart"/>
      <w:r w:rsidRPr="00B47CBD">
        <w:rPr>
          <w:rFonts w:ascii="Times New Roman" w:eastAsia="Calibri" w:hAnsi="Times New Roman" w:cs="Times New Roman"/>
          <w:bCs/>
          <w:sz w:val="24"/>
          <w:szCs w:val="24"/>
        </w:rPr>
        <w:t>прераб</w:t>
      </w:r>
      <w:proofErr w:type="spellEnd"/>
      <w:r w:rsidRPr="00B47CBD">
        <w:rPr>
          <w:rFonts w:ascii="Times New Roman" w:eastAsia="Calibri" w:hAnsi="Times New Roman" w:cs="Times New Roman"/>
          <w:bCs/>
          <w:sz w:val="24"/>
          <w:szCs w:val="24"/>
        </w:rPr>
        <w:t xml:space="preserve">. и доп. – М.: </w:t>
      </w:r>
      <w:proofErr w:type="spellStart"/>
      <w:r w:rsidRPr="00B47CBD">
        <w:rPr>
          <w:rFonts w:ascii="Times New Roman" w:eastAsia="Calibri" w:hAnsi="Times New Roman" w:cs="Times New Roman"/>
          <w:bCs/>
          <w:sz w:val="24"/>
          <w:szCs w:val="24"/>
        </w:rPr>
        <w:t>Экономистъ</w:t>
      </w:r>
      <w:proofErr w:type="spellEnd"/>
      <w:r w:rsidRPr="00B47CBD">
        <w:rPr>
          <w:rFonts w:ascii="Times New Roman" w:eastAsia="Calibri" w:hAnsi="Times New Roman" w:cs="Times New Roman"/>
          <w:bCs/>
          <w:sz w:val="24"/>
          <w:szCs w:val="24"/>
        </w:rPr>
        <w:t xml:space="preserve">, 2014. </w:t>
      </w:r>
    </w:p>
    <w:p w:rsidR="008217D8" w:rsidRPr="00B47CBD" w:rsidRDefault="008217D8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CBD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Pr="00B47CBD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Pr="00B47CBD">
        <w:rPr>
          <w:rFonts w:ascii="Times New Roman" w:eastAsia="Calibri" w:hAnsi="Times New Roman" w:cs="Times New Roman"/>
          <w:bCs/>
          <w:sz w:val="24"/>
          <w:szCs w:val="24"/>
        </w:rPr>
        <w:t>Герчикова</w:t>
      </w:r>
      <w:proofErr w:type="spellEnd"/>
      <w:r w:rsidRPr="00B47CBD">
        <w:rPr>
          <w:rFonts w:ascii="Times New Roman" w:eastAsia="Calibri" w:hAnsi="Times New Roman" w:cs="Times New Roman"/>
          <w:bCs/>
          <w:sz w:val="24"/>
          <w:szCs w:val="24"/>
        </w:rPr>
        <w:t xml:space="preserve">, И.Н. Менеджмент: Учебник. – 3-е изд., </w:t>
      </w:r>
      <w:proofErr w:type="spellStart"/>
      <w:r w:rsidRPr="00B47CBD">
        <w:rPr>
          <w:rFonts w:ascii="Times New Roman" w:eastAsia="Calibri" w:hAnsi="Times New Roman" w:cs="Times New Roman"/>
          <w:bCs/>
          <w:sz w:val="24"/>
          <w:szCs w:val="24"/>
        </w:rPr>
        <w:t>перераб</w:t>
      </w:r>
      <w:proofErr w:type="spellEnd"/>
      <w:r w:rsidRPr="00B47CBD">
        <w:rPr>
          <w:rFonts w:ascii="Times New Roman" w:eastAsia="Calibri" w:hAnsi="Times New Roman" w:cs="Times New Roman"/>
          <w:bCs/>
          <w:sz w:val="24"/>
          <w:szCs w:val="24"/>
        </w:rPr>
        <w:t>. и доп. -  М.: Банки и биржи, ЮНИТИ, 2014</w:t>
      </w:r>
    </w:p>
    <w:p w:rsidR="008217D8" w:rsidRPr="00B47CBD" w:rsidRDefault="008217D8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CBD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Pr="00B47CBD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Гапоненко, А.Л., </w:t>
      </w:r>
      <w:proofErr w:type="spellStart"/>
      <w:r w:rsidRPr="00B47CBD">
        <w:rPr>
          <w:rFonts w:ascii="Times New Roman" w:eastAsia="Calibri" w:hAnsi="Times New Roman" w:cs="Times New Roman"/>
          <w:bCs/>
          <w:sz w:val="24"/>
          <w:szCs w:val="24"/>
        </w:rPr>
        <w:t>Панкрухин</w:t>
      </w:r>
      <w:proofErr w:type="spellEnd"/>
      <w:r w:rsidRPr="00B47CBD">
        <w:rPr>
          <w:rFonts w:ascii="Times New Roman" w:eastAsia="Calibri" w:hAnsi="Times New Roman" w:cs="Times New Roman"/>
          <w:bCs/>
          <w:sz w:val="24"/>
          <w:szCs w:val="24"/>
        </w:rPr>
        <w:t>, А.П. Стратегическое управление. М.: Омега, , 2015.</w:t>
      </w:r>
    </w:p>
    <w:p w:rsidR="00527E47" w:rsidRPr="00B47CBD" w:rsidRDefault="008217D8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CBD">
        <w:rPr>
          <w:rFonts w:ascii="Times New Roman" w:eastAsia="Calibri" w:hAnsi="Times New Roman" w:cs="Times New Roman"/>
          <w:bCs/>
          <w:sz w:val="24"/>
          <w:szCs w:val="24"/>
        </w:rPr>
        <w:t>6.</w:t>
      </w:r>
      <w:r w:rsidRPr="00B47CBD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</w:t>
      </w:r>
      <w:proofErr w:type="spellStart"/>
      <w:r w:rsidRPr="00B47CBD">
        <w:rPr>
          <w:rFonts w:ascii="Times New Roman" w:eastAsia="Calibri" w:hAnsi="Times New Roman" w:cs="Times New Roman"/>
          <w:bCs/>
          <w:sz w:val="24"/>
          <w:szCs w:val="24"/>
        </w:rPr>
        <w:t>Друкер</w:t>
      </w:r>
      <w:proofErr w:type="spellEnd"/>
      <w:r w:rsidRPr="00B47CBD">
        <w:rPr>
          <w:rFonts w:ascii="Times New Roman" w:eastAsia="Calibri" w:hAnsi="Times New Roman" w:cs="Times New Roman"/>
          <w:bCs/>
          <w:sz w:val="24"/>
          <w:szCs w:val="24"/>
        </w:rPr>
        <w:t xml:space="preserve">, П.Ф. Практика менеджмента/ Пер. с англ. – М.: </w:t>
      </w:r>
      <w:proofErr w:type="spellStart"/>
      <w:r w:rsidRPr="00B47CBD">
        <w:rPr>
          <w:rFonts w:ascii="Times New Roman" w:eastAsia="Calibri" w:hAnsi="Times New Roman" w:cs="Times New Roman"/>
          <w:bCs/>
          <w:sz w:val="24"/>
          <w:szCs w:val="24"/>
        </w:rPr>
        <w:t>Издат</w:t>
      </w:r>
      <w:proofErr w:type="spellEnd"/>
      <w:r w:rsidRPr="00B47CBD">
        <w:rPr>
          <w:rFonts w:ascii="Times New Roman" w:eastAsia="Calibri" w:hAnsi="Times New Roman" w:cs="Times New Roman"/>
          <w:bCs/>
          <w:sz w:val="24"/>
          <w:szCs w:val="24"/>
        </w:rPr>
        <w:t>. дом «Вильяме», 2016</w:t>
      </w:r>
    </w:p>
    <w:p w:rsidR="008217D8" w:rsidRPr="00B47CBD" w:rsidRDefault="008217D8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17D8" w:rsidRPr="00B47CBD" w:rsidRDefault="008217D8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7E47" w:rsidRPr="00B47CBD" w:rsidRDefault="00527E47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47CBD">
        <w:rPr>
          <w:rFonts w:ascii="Times New Roman" w:eastAsia="Calibri" w:hAnsi="Times New Roman" w:cs="Times New Roman"/>
          <w:bCs/>
          <w:iCs/>
          <w:sz w:val="24"/>
          <w:szCs w:val="24"/>
        </w:rPr>
        <w:t>Дополнительные источники:</w:t>
      </w:r>
    </w:p>
    <w:p w:rsidR="008217D8" w:rsidRPr="00B47CBD" w:rsidRDefault="008217D8" w:rsidP="00B47CB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Ломакин, А.Л. Управленческие решения. – М.: Форум, ИНФРА-М, 2014 </w:t>
      </w:r>
    </w:p>
    <w:p w:rsidR="008217D8" w:rsidRPr="00B47CBD" w:rsidRDefault="008217D8" w:rsidP="00B47CB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Лукашевич, В.В., Астахов, Н.Н. Менеджмент. – М.: ЮНИТИ-ДАНА, 2014 «Менеджмент в России и за рубежом». Практический журнал. Издательство: «</w:t>
      </w:r>
      <w:proofErr w:type="spell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Финпресс</w:t>
      </w:r>
      <w:proofErr w:type="spell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217D8" w:rsidRPr="00B47CBD" w:rsidRDefault="008217D8" w:rsidP="00B47CB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Мэддакс</w:t>
      </w:r>
      <w:proofErr w:type="spell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Успешная команда: как ее создать, мотивировать и развивать. Пер. с англ. – М.: Альпина Бизнес Букс, 2015 «Новый менеджмент». Научно-практический журнал. Издательство: «Новый издатель». </w:t>
      </w:r>
    </w:p>
    <w:p w:rsidR="008217D8" w:rsidRPr="00B47CBD" w:rsidRDefault="008217D8" w:rsidP="00B47CBD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4.</w:t>
      </w: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Старобинский, Э.Е. Как управлять персоналом. -  М.: ЗАО «Бухгалтерский бюллетень», 2015</w:t>
      </w:r>
    </w:p>
    <w:p w:rsidR="008217D8" w:rsidRPr="00B47CBD" w:rsidRDefault="008217D8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5. </w:t>
      </w: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Третьякова Т.Н. Управление в социально </w:t>
      </w:r>
      <w:proofErr w:type="gram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ультурном сервисе и   </w:t>
      </w:r>
    </w:p>
    <w:p w:rsidR="008217D8" w:rsidRPr="00B47CBD" w:rsidRDefault="008217D8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proofErr w:type="gram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туризме</w:t>
      </w:r>
      <w:proofErr w:type="gram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/Т.Н. Третьякова – Челябинск: </w:t>
      </w:r>
      <w:proofErr w:type="spell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о ЮУрГУ,2014</w:t>
      </w:r>
    </w:p>
    <w:p w:rsidR="008217D8" w:rsidRPr="00B47CBD" w:rsidRDefault="008217D8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Томпсон, А.А., </w:t>
      </w:r>
      <w:proofErr w:type="spell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Стрикленд</w:t>
      </w:r>
      <w:proofErr w:type="spell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Дж. Стратегический менеджмент: Пер. с англ.:  </w:t>
      </w:r>
    </w:p>
    <w:p w:rsidR="008217D8" w:rsidRPr="00B47CBD" w:rsidRDefault="008217D8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Вильямс, 2013 </w:t>
      </w:r>
    </w:p>
    <w:p w:rsidR="008217D8" w:rsidRPr="00B47CBD" w:rsidRDefault="008217D8" w:rsidP="00B47CBD">
      <w:pPr>
        <w:numPr>
          <w:ilvl w:val="0"/>
          <w:numId w:val="28"/>
        </w:numPr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управления: Учебник/Под общ</w:t>
      </w:r>
      <w:proofErr w:type="gram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Гапоненко А.Л. и </w:t>
      </w:r>
    </w:p>
    <w:p w:rsidR="008217D8" w:rsidRPr="00B47CBD" w:rsidRDefault="008217D8" w:rsidP="00B47C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Панкрухина</w:t>
      </w:r>
      <w:proofErr w:type="spell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 изд. 3-е, доп. и </w:t>
      </w:r>
      <w:proofErr w:type="spell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Изд-во РАГС, 2014 </w:t>
      </w:r>
    </w:p>
    <w:p w:rsidR="008217D8" w:rsidRPr="00B47CBD" w:rsidRDefault="008217D8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8.</w:t>
      </w:r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Чудновская</w:t>
      </w:r>
      <w:proofErr w:type="spell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Управленческие решения: Учебник. – М.: </w:t>
      </w:r>
      <w:proofErr w:type="spellStart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B47CBD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</w:t>
      </w:r>
    </w:p>
    <w:p w:rsidR="008217D8" w:rsidRPr="00B47CBD" w:rsidRDefault="008217D8" w:rsidP="00B47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7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9.Гавров С.Н. Перспективные риски российской экономики// Гуманитарии в XXI веке. – НН: ННГУ, 2013.</w:t>
      </w:r>
    </w:p>
    <w:p w:rsidR="008217D8" w:rsidRPr="00B47CBD" w:rsidRDefault="008217D8" w:rsidP="00B47C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17D8" w:rsidRPr="00B47CBD" w:rsidRDefault="008217D8" w:rsidP="00B47C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27E47" w:rsidRPr="00B47CBD" w:rsidRDefault="00527E47" w:rsidP="00B47CB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CBD">
        <w:rPr>
          <w:rFonts w:ascii="Times New Roman" w:eastAsia="Calibri" w:hAnsi="Times New Roman" w:cs="Times New Roman"/>
          <w:bCs/>
          <w:sz w:val="24"/>
          <w:szCs w:val="24"/>
        </w:rPr>
        <w:t>Интернет-ресурсы:</w:t>
      </w:r>
    </w:p>
    <w:p w:rsidR="008217D8" w:rsidRPr="00B47CBD" w:rsidRDefault="008217D8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1.</w:t>
      </w: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http://www.mevriz.ru/</w:t>
      </w:r>
    </w:p>
    <w:p w:rsidR="008217D8" w:rsidRPr="00B47CBD" w:rsidRDefault="008217D8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2.</w:t>
      </w: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http://www.rjm.ru/</w:t>
      </w:r>
    </w:p>
    <w:p w:rsidR="008217D8" w:rsidRPr="00B47CBD" w:rsidRDefault="008217D8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3.</w:t>
      </w: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http://www.new-management.info/</w:t>
      </w:r>
    </w:p>
    <w:p w:rsidR="008217D8" w:rsidRPr="00B47CBD" w:rsidRDefault="008217D8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4.</w:t>
      </w: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http://www.top-manager.ru/</w:t>
      </w:r>
    </w:p>
    <w:p w:rsidR="008217D8" w:rsidRPr="00B47CBD" w:rsidRDefault="008217D8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5.</w:t>
      </w: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http://www.twirpx.com/index/</w:t>
      </w:r>
    </w:p>
    <w:p w:rsidR="008217D8" w:rsidRPr="00B47CBD" w:rsidRDefault="008217D8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6.</w:t>
      </w: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http://technolog.edu.ru/umu/DocLib/Forms/view.aspx</w:t>
      </w:r>
    </w:p>
    <w:p w:rsidR="008217D8" w:rsidRPr="00B47CBD" w:rsidRDefault="008217D8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7.</w:t>
      </w: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http://files.lib.sfu-kras.ru/ebibl/umkd/195/u_sam.pdf</w:t>
      </w:r>
    </w:p>
    <w:p w:rsidR="008217D8" w:rsidRPr="00B47CBD" w:rsidRDefault="008217D8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8.</w:t>
      </w: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http://www.twirpx.com/files/financial/enterprise_economics/lectures/</w:t>
      </w:r>
    </w:p>
    <w:p w:rsidR="00527E47" w:rsidRPr="00B47CBD" w:rsidRDefault="008217D8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9.</w:t>
      </w:r>
      <w:r w:rsidRPr="00B47CB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ab/>
        <w:t>Федеральный образовательный портал «Экономика. Социология. Менеджмент»</w:t>
      </w:r>
    </w:p>
    <w:p w:rsidR="008217D8" w:rsidRPr="00B47CBD" w:rsidRDefault="008217D8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:rsidR="008217D8" w:rsidRPr="00B47CBD" w:rsidRDefault="008217D8" w:rsidP="00B47CB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:rsidR="00C965B5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7CBD">
        <w:rPr>
          <w:rFonts w:ascii="Times New Roman" w:eastAsia="Calibri" w:hAnsi="Times New Roman" w:cs="Times New Roman"/>
          <w:b/>
          <w:sz w:val="24"/>
          <w:szCs w:val="24"/>
        </w:rPr>
        <w:t xml:space="preserve">По разделу Этика и </w:t>
      </w:r>
      <w:r w:rsidR="00C965B5" w:rsidRPr="00B47CBD">
        <w:rPr>
          <w:rFonts w:ascii="Times New Roman" w:eastAsia="Calibri" w:hAnsi="Times New Roman" w:cs="Times New Roman"/>
          <w:b/>
          <w:sz w:val="24"/>
          <w:szCs w:val="24"/>
        </w:rPr>
        <w:t>психология</w:t>
      </w:r>
      <w:r w:rsidRPr="00B47CBD">
        <w:rPr>
          <w:rFonts w:ascii="Times New Roman" w:eastAsia="Calibri" w:hAnsi="Times New Roman" w:cs="Times New Roman"/>
          <w:b/>
          <w:sz w:val="24"/>
          <w:szCs w:val="24"/>
        </w:rPr>
        <w:t xml:space="preserve"> профессиональной деятельности </w:t>
      </w:r>
      <w:r w:rsidR="00C965B5" w:rsidRPr="00B47CB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965B5" w:rsidRPr="00B47CBD" w:rsidRDefault="00C965B5" w:rsidP="00B47CB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47CBD">
        <w:rPr>
          <w:rFonts w:ascii="Times New Roman" w:eastAsia="Calibri" w:hAnsi="Times New Roman" w:cs="Times New Roman"/>
          <w:i/>
          <w:sz w:val="24"/>
          <w:szCs w:val="24"/>
        </w:rPr>
        <w:t xml:space="preserve">Основные источники: 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1.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>Антонова, Л.Е. Этика и психология профессиональной деятельности. Учебно-методическое пособие для училищ культуры и искусств. М., 2005. – 204.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2.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>Бороздина, Г.В. Психология делового общения. – Учебное пособие.- М.: Инфра-М, 2007,-224с.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3.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 xml:space="preserve">Столяренко, Л.Д. Психология и этика деловых отношений. Изд.2-е, доп. И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перер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. Ростов 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–н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-Дону: «Феникс», 2003.-306с.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4.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>Психология и этика делового общения: Учебник для вузов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 /П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од ред. проф. Лавриненко, В.Н..- М.: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Юнити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-Дана, 2007.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5.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Венедиктова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, В.И. О деловой этике и этикете. М.: Фонд «Правовая культура», 2007.</w:t>
      </w:r>
    </w:p>
    <w:p w:rsidR="00C965B5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6.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Дебольский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, М.С. Психология делового общения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М.: ПРИОР, 2008.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65B5" w:rsidRPr="00B47CBD" w:rsidRDefault="00C965B5" w:rsidP="00B47CB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7CBD">
        <w:rPr>
          <w:rFonts w:ascii="Times New Roman" w:eastAsia="Calibri" w:hAnsi="Times New Roman" w:cs="Times New Roman"/>
          <w:i/>
          <w:sz w:val="24"/>
          <w:szCs w:val="24"/>
        </w:rPr>
        <w:t>Дополнительные источники: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1.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>Айви, А. Лицом к лицу. Практическое пособие для освоения приемов и навыков общения. Новосибирск: ЭКОП, 2008.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2.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>Горбатенко, А.С. Общая и прикладная психология/Курс лекций/Серия «Учебники, учебные пособия.- Ростов-н-Д: Изд-во «Феникс», 2002.- 90с.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3.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>Кабанов, А.Я, Захаров, Д.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, Коновалова, В.Г. Этика деловых отношений: Учебник/Под ред. А.Я. Кабанова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М.: ИНФРА-М, 2004.-230 с.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4.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Кибанов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, А.Я. Основы управления персоналом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М.: ИНФРА-М, 2002.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5.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Кишкель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, Е.Н. Управленческая психология: Учеб. для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сред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пец.учеб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. заведений/Е.Н.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Кишкель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.-М.: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Высш.шк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., 2002.-270с.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6.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 xml:space="preserve">Кузин, Ф.А. Культура делового общения: Практическое пособие.-6-е изд.,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.и</w:t>
      </w:r>
      <w:proofErr w:type="spellEnd"/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 доп. –М.: Ось-89,2002.-320с.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7.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>Давыдов, В.В. Лекции по общей психологии: Учеб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особие для студ.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высш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. учеб. заведений.- М.: Издательский центр «Академия», 2005.-176с.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lastRenderedPageBreak/>
        <w:t>8.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 xml:space="preserve">Марков, Г.Н. Справочник по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конфликтологии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 общения и менеджменту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СПб.: Альфа, 2000.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9.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>Панкратов, В.Н. Манипуляции в общении и их нейтрализация. М.: Издательство института психиатрии. 2000.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10.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>Петрунин, Ю.Ю., Борисов, В.К. Этика бизнеса. М., 2000.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11.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 xml:space="preserve">Де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Джорж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 Р.Т. Деловая этика: В 2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т.М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., Прогресс, 2001.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12.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Сизанова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, А. Тесты и психологические игры. Ваш психологический портрет.-Мн.: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арвест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, 2003.-576 с.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13.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Спивак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, В.А. Корпоративная культура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.-</w:t>
      </w:r>
      <w:proofErr w:type="spellStart"/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Спб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.: Питер, 2001.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14.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Чалдин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, Р. Психология влияния. 4-е изд. СПб, Питер, 2004.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15.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Честара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 Дж. Деловой этикет.- М.: САНК, 2000.-351 с.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16.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 xml:space="preserve">Шейнов, В.П. Искусство управлять людьми. Минск,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Харвест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, 2005.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17.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Шихирев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. П.Н. Введение в российскую деловую культуру.- М.: ОАО. Типография «Новости», 2000.</w:t>
      </w:r>
    </w:p>
    <w:p w:rsidR="00C965B5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18.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Ягер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, Д. Деловая этика. СПб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2001.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C965B5" w:rsidRPr="00B47CBD" w:rsidRDefault="00C965B5" w:rsidP="00B47CB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B47CBD">
        <w:rPr>
          <w:rFonts w:ascii="Times New Roman" w:eastAsia="Calibri" w:hAnsi="Times New Roman" w:cs="Times New Roman"/>
          <w:i/>
          <w:sz w:val="24"/>
          <w:szCs w:val="24"/>
        </w:rPr>
        <w:t>Интернет-источники</w:t>
      </w:r>
      <w:proofErr w:type="gramEnd"/>
      <w:r w:rsidRPr="00B47CBD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8217D8" w:rsidRPr="00B47CBD" w:rsidRDefault="00C965B5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ab/>
      </w:r>
      <w:r w:rsidR="008217D8" w:rsidRPr="00B47CBD">
        <w:rPr>
          <w:rFonts w:ascii="Times New Roman" w:eastAsia="Calibri" w:hAnsi="Times New Roman" w:cs="Times New Roman"/>
          <w:sz w:val="24"/>
          <w:szCs w:val="24"/>
        </w:rPr>
        <w:t>1. Библиотека, форумы, тесты [Электронный ресурс]. Форма доступа: http://psychology.ru.</w:t>
      </w:r>
    </w:p>
    <w:p w:rsidR="00C965B5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ab/>
        <w:t>2. Электронная энциклопедия практической психологии. Категория: Психология. Форма доступа: http://psychologos.ru.</w:t>
      </w:r>
    </w:p>
    <w:p w:rsidR="00C965B5" w:rsidRPr="00B47CBD" w:rsidRDefault="00C965B5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7CBD">
        <w:rPr>
          <w:rFonts w:ascii="Times New Roman" w:eastAsia="Calibri" w:hAnsi="Times New Roman" w:cs="Times New Roman"/>
          <w:b/>
          <w:sz w:val="24"/>
          <w:szCs w:val="24"/>
        </w:rPr>
        <w:t xml:space="preserve">По разделу Информационное обеспечение профессиональной деятельности 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5B5" w:rsidRPr="00B47CBD" w:rsidRDefault="00C965B5" w:rsidP="00B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47C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Основные источники:</w:t>
      </w:r>
    </w:p>
    <w:p w:rsidR="00947B7E" w:rsidRPr="00B47CBD" w:rsidRDefault="00947B7E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47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Куприянов, Д.В. Информационное обеспечение профессиональной деятельности: учебник и практикум для СПО / Д.В. Куприянов.- М.: </w:t>
      </w:r>
      <w:proofErr w:type="spellStart"/>
      <w:r w:rsidRPr="00B47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Юрайт</w:t>
      </w:r>
      <w:proofErr w:type="spellEnd"/>
      <w:r w:rsidRPr="00B47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2019.-255с</w:t>
      </w:r>
      <w:proofErr w:type="gramStart"/>
      <w:r w:rsidRPr="00B47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.-</w:t>
      </w:r>
      <w:proofErr w:type="gramEnd"/>
      <w:r w:rsidRPr="00B47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(СПО). </w:t>
      </w:r>
    </w:p>
    <w:p w:rsidR="00C965B5" w:rsidRPr="00B47CBD" w:rsidRDefault="00947B7E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47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Михеева Е.В. Информационные технологии в профессиональной деятельности: учебное пособие для проф. образования / </w:t>
      </w:r>
      <w:proofErr w:type="spellStart"/>
      <w:r w:rsidRPr="00B47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Е.В.Михеева</w:t>
      </w:r>
      <w:proofErr w:type="gramStart"/>
      <w:r w:rsidRPr="00B47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.-</w:t>
      </w:r>
      <w:proofErr w:type="gramEnd"/>
      <w:r w:rsidRPr="00B47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М.:Академия</w:t>
      </w:r>
      <w:proofErr w:type="spellEnd"/>
      <w:r w:rsidRPr="00B47CB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2020.-384с.</w:t>
      </w:r>
    </w:p>
    <w:p w:rsidR="00947B7E" w:rsidRPr="00B47CBD" w:rsidRDefault="00947B7E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965B5" w:rsidRPr="00B47CBD" w:rsidRDefault="00C965B5" w:rsidP="00B47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47C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Интернет – ресурсы:</w:t>
      </w:r>
    </w:p>
    <w:p w:rsidR="00947B7E" w:rsidRPr="00B47CBD" w:rsidRDefault="00947B7E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Электронная библиотека полнотекстовых образовательных и научных ресурсов информационной системы «Единое окно» [Электронный ресурс].- Режим доступа: </w:t>
      </w:r>
      <w:hyperlink r:id="rId11" w:history="1">
        <w:r w:rsidRPr="00B47C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http://www.window.edu.ru</w:t>
        </w:r>
      </w:hyperlink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B47CBD" w:rsidRDefault="00947B7E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Федеральный центр информационно-образовательных ресурсов [Электронный ресурс]. — Режим доступа: </w:t>
      </w:r>
      <w:hyperlink r:id="rId12" w:history="1">
        <w:r w:rsidRPr="00B47C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http://fcior.edu.ru</w:t>
        </w:r>
      </w:hyperlink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B47CBD" w:rsidRDefault="00947B7E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Минкультуры России [Электронный ресурс]/ официальный сайт.- Режим доступа: </w:t>
      </w:r>
      <w:hyperlink r:id="rId13" w:history="1">
        <w:r w:rsidRPr="00B47C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http://mkrf.ru</w:t>
        </w:r>
      </w:hyperlink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B47CBD" w:rsidRDefault="00947B7E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spellStart"/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Росинформкультура</w:t>
      </w:r>
      <w:proofErr w:type="spellEnd"/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[Электронный ресурс]/ российская 11 система научно-информационного обеспечения культурной деятельности.- Режим доступа: </w:t>
      </w:r>
      <w:hyperlink r:id="rId14" w:history="1">
        <w:r w:rsidRPr="00B47C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http://infoculture.rsl.ru/RSKD/main.htm</w:t>
        </w:r>
      </w:hyperlink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B47CBD" w:rsidRDefault="00947B7E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</w:t>
      </w:r>
      <w:proofErr w:type="spellStart"/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Информрегистр</w:t>
      </w:r>
      <w:proofErr w:type="spellEnd"/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[Электронный ресурс] /Федеральное государственное унитарное предприятие </w:t>
      </w:r>
      <w:proofErr w:type="spellStart"/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Научнотехнический</w:t>
      </w:r>
      <w:proofErr w:type="spellEnd"/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 </w:t>
      </w:r>
      <w:proofErr w:type="spellStart"/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Информрегистр</w:t>
      </w:r>
      <w:proofErr w:type="spellEnd"/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.- Режим доступа: </w:t>
      </w:r>
      <w:hyperlink r:id="rId15" w:history="1">
        <w:r w:rsidRPr="00B47C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www.inforeg.ru</w:t>
        </w:r>
      </w:hyperlink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7B7E" w:rsidRPr="00B47CBD" w:rsidRDefault="00947B7E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Центр по проблемам информатизации сферы культуры [Электронный ресурс] / сайт создан для проведения научных исследований и реализации практических проектов в области применения новых информационных технологий в сфере культуры России.- Режим доступа: </w:t>
      </w:r>
      <w:hyperlink r:id="rId16" w:history="1">
        <w:r w:rsidRPr="00B47CB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www.cpic.ru</w:t>
        </w:r>
      </w:hyperlink>
    </w:p>
    <w:p w:rsidR="00C965B5" w:rsidRPr="00B47CBD" w:rsidRDefault="00947B7E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7CBD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7CBD">
        <w:rPr>
          <w:rFonts w:ascii="Times New Roman" w:eastAsia="Calibri" w:hAnsi="Times New Roman" w:cs="Times New Roman"/>
          <w:b/>
          <w:sz w:val="24"/>
          <w:szCs w:val="24"/>
        </w:rPr>
        <w:t xml:space="preserve">По разделу </w:t>
      </w:r>
      <w:r w:rsidR="00947B7E" w:rsidRPr="00B47CBD">
        <w:rPr>
          <w:rFonts w:ascii="Times New Roman" w:eastAsia="Calibri" w:hAnsi="Times New Roman" w:cs="Times New Roman"/>
          <w:b/>
          <w:sz w:val="24"/>
          <w:szCs w:val="24"/>
        </w:rPr>
        <w:t xml:space="preserve">Правовое </w:t>
      </w:r>
      <w:r w:rsidRPr="00B47CBD">
        <w:rPr>
          <w:rFonts w:ascii="Times New Roman" w:eastAsia="Calibri" w:hAnsi="Times New Roman" w:cs="Times New Roman"/>
          <w:b/>
          <w:sz w:val="24"/>
          <w:szCs w:val="24"/>
        </w:rPr>
        <w:t xml:space="preserve">обеспечение профессиональной деятельности 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7CBD">
        <w:rPr>
          <w:rFonts w:ascii="Times New Roman" w:eastAsia="Calibri" w:hAnsi="Times New Roman" w:cs="Times New Roman"/>
          <w:b/>
          <w:sz w:val="24"/>
          <w:szCs w:val="24"/>
        </w:rPr>
        <w:t>Основные источники:</w:t>
      </w:r>
    </w:p>
    <w:p w:rsidR="008217D8" w:rsidRPr="00B47CBD" w:rsidRDefault="00947B7E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1.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Кузибецкий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 А.Н.,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Розка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 В.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Ю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, Николаева М.В., Правовое обеспечение профессиональной деятельности в образовательном учреждении. – М., Академия, 2013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7CBD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Дополнительные источники: </w:t>
      </w:r>
    </w:p>
    <w:p w:rsidR="00947B7E" w:rsidRPr="00B47CBD" w:rsidRDefault="00947B7E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1.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>Основы законодательства Российской Федерации «О культуре»: Закон РФ от 9 окт. 1992 г. № 3612 – 1 /Рос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аз. – 1992.</w:t>
      </w:r>
    </w:p>
    <w:p w:rsidR="00947B7E" w:rsidRPr="00B47CBD" w:rsidRDefault="00947B7E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2.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Смоленский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, М. Б. Основы права/ М. Б. Смоленский. - Ростов н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/Д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: Феникс, 2013. - (Среднее профессиональное образование).</w:t>
      </w:r>
    </w:p>
    <w:p w:rsidR="008217D8" w:rsidRPr="00B47CBD" w:rsidRDefault="00947B7E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47CBD">
        <w:rPr>
          <w:rFonts w:ascii="Times New Roman" w:eastAsia="Calibri" w:hAnsi="Times New Roman" w:cs="Times New Roman"/>
          <w:sz w:val="24"/>
          <w:szCs w:val="24"/>
        </w:rPr>
        <w:t>3.</w:t>
      </w:r>
      <w:r w:rsidRPr="00B47CBD">
        <w:rPr>
          <w:rFonts w:ascii="Times New Roman" w:eastAsia="Calibri" w:hAnsi="Times New Roman" w:cs="Times New Roman"/>
          <w:sz w:val="24"/>
          <w:szCs w:val="24"/>
        </w:rPr>
        <w:tab/>
        <w:t xml:space="preserve">  Социальное законодательство: Научно-практическое пособие /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отв</w:t>
      </w:r>
      <w:proofErr w:type="gramStart"/>
      <w:r w:rsidRPr="00B47CBD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B47CBD">
        <w:rPr>
          <w:rFonts w:ascii="Times New Roman" w:eastAsia="Calibri" w:hAnsi="Times New Roman" w:cs="Times New Roman"/>
          <w:sz w:val="24"/>
          <w:szCs w:val="24"/>
        </w:rPr>
        <w:t>ед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. : д-р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юрид.наук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, проф.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Ю.А.Тихомиров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 xml:space="preserve">, кандидат философских наук, доц. </w:t>
      </w:r>
      <w:proofErr w:type="spellStart"/>
      <w:r w:rsidRPr="00B47CBD">
        <w:rPr>
          <w:rFonts w:ascii="Times New Roman" w:eastAsia="Calibri" w:hAnsi="Times New Roman" w:cs="Times New Roman"/>
          <w:sz w:val="24"/>
          <w:szCs w:val="24"/>
        </w:rPr>
        <w:t>В.Н.Зенков</w:t>
      </w:r>
      <w:proofErr w:type="spellEnd"/>
      <w:r w:rsidRPr="00B47CBD">
        <w:rPr>
          <w:rFonts w:ascii="Times New Roman" w:eastAsia="Calibri" w:hAnsi="Times New Roman" w:cs="Times New Roman"/>
          <w:sz w:val="24"/>
          <w:szCs w:val="24"/>
        </w:rPr>
        <w:t>- М. 2009.</w:t>
      </w: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7D8" w:rsidRPr="00B47CBD" w:rsidRDefault="008217D8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47CBD">
        <w:rPr>
          <w:rFonts w:ascii="Times New Roman" w:eastAsia="Calibri" w:hAnsi="Times New Roman" w:cs="Times New Roman"/>
          <w:b/>
          <w:sz w:val="24"/>
          <w:szCs w:val="24"/>
        </w:rPr>
        <w:t>Интернет – ресурсы:</w:t>
      </w:r>
    </w:p>
    <w:p w:rsidR="00947B7E" w:rsidRPr="00B47CBD" w:rsidRDefault="00947B7E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7B7E" w:rsidRPr="00B47CBD" w:rsidRDefault="00947B7E" w:rsidP="00B47CBD">
      <w:pPr>
        <w:numPr>
          <w:ilvl w:val="0"/>
          <w:numId w:val="31"/>
        </w:numPr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7CBD">
        <w:rPr>
          <w:rFonts w:ascii="Times New Roman" w:eastAsia="Calibri" w:hAnsi="Times New Roman" w:cs="Times New Roman"/>
          <w:bCs/>
          <w:sz w:val="24"/>
          <w:szCs w:val="24"/>
        </w:rPr>
        <w:t>http://www.kadis.ru/kodeks.phtml?kodeks=17 – Электронный Трудовой кодекс Российской Федерации.</w:t>
      </w:r>
    </w:p>
    <w:p w:rsidR="00947B7E" w:rsidRPr="00B47CBD" w:rsidRDefault="00947B7E" w:rsidP="00B47C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947B7E" w:rsidRPr="00B47CBD" w:rsidSect="00B365DD"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:rsidR="008E2C3D" w:rsidRPr="00B47CBD" w:rsidRDefault="008E2C3D" w:rsidP="00B47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7CB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4.</w:t>
      </w:r>
      <w:r w:rsidRPr="00B47CB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47CBD">
        <w:rPr>
          <w:rFonts w:ascii="Times New Roman" w:eastAsia="Calibri" w:hAnsi="Times New Roman" w:cs="Times New Roman"/>
          <w:b/>
          <w:sz w:val="24"/>
          <w:szCs w:val="24"/>
        </w:rPr>
        <w:t>КОНТРОЛЬ И ОЦЕНКА РЕЗУЛЬТАТОВ ОСВОЕНИЯ ПРОФЕССИОНАЛЬНОГО МОДУЛЯ</w:t>
      </w:r>
    </w:p>
    <w:p w:rsidR="008E2C3D" w:rsidRPr="00B47CBD" w:rsidRDefault="008E2C3D" w:rsidP="00B47C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2C3D" w:rsidRPr="00B47CBD" w:rsidRDefault="008E2C3D" w:rsidP="00B4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7"/>
        <w:gridCol w:w="4660"/>
      </w:tblGrid>
      <w:tr w:rsidR="008E2C3D" w:rsidRPr="00B47CBD" w:rsidTr="00476E7C">
        <w:trPr>
          <w:trHeight w:val="54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3D" w:rsidRPr="00B47CBD" w:rsidRDefault="008E2C3D" w:rsidP="00B47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3D" w:rsidRPr="00B47CBD" w:rsidRDefault="008E2C3D" w:rsidP="00B47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F153A3" w:rsidRPr="00B47CBD" w:rsidTr="009C0694">
        <w:trPr>
          <w:trHeight w:val="54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3A3" w:rsidRPr="00B47CBD" w:rsidRDefault="00F153A3" w:rsidP="00B47C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МДК 02.01. Психологические основы преподавания творческих дисциплин</w:t>
            </w:r>
          </w:p>
        </w:tc>
      </w:tr>
      <w:tr w:rsidR="00C965B5" w:rsidRPr="00B47CBD" w:rsidTr="00476E7C">
        <w:trPr>
          <w:trHeight w:val="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5B5" w:rsidRPr="00B47CBD" w:rsidRDefault="008217D8" w:rsidP="00B47CBD">
            <w:pPr>
              <w:pStyle w:val="a7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7CBD">
              <w:rPr>
                <w:rFonts w:ascii="Times New Roman" w:hAnsi="Times New Roman"/>
                <w:b/>
                <w:sz w:val="24"/>
                <w:szCs w:val="24"/>
              </w:rPr>
              <w:t xml:space="preserve">Экономика и менеджмент СКС </w:t>
            </w:r>
          </w:p>
        </w:tc>
      </w:tr>
      <w:tr w:rsidR="008217D8" w:rsidRPr="00B47CBD" w:rsidTr="008217D8">
        <w:trPr>
          <w:trHeight w:val="401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умеют:</w:t>
            </w:r>
          </w:p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Принимать управленческие решения для выполнения профессиональных задач.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задания  </w:t>
            </w:r>
          </w:p>
        </w:tc>
      </w:tr>
      <w:tr w:rsidR="008217D8" w:rsidRPr="00B47CB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консультативно-методическую помощь КДУ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задания  </w:t>
            </w:r>
          </w:p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</w:tr>
      <w:tr w:rsidR="008217D8" w:rsidRPr="00B47CB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Организовать и проводить  культурно-досуговые мероприятия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практические занятия</w:t>
            </w:r>
          </w:p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D8" w:rsidRPr="00B47CB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Применять социально-культурные технологии в различных типах КДУ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D8" w:rsidRPr="00B47CB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полученные знания  для разработки культурно-досуговых проектов и программ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</w:tr>
      <w:tr w:rsidR="008217D8" w:rsidRPr="00B47CB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B4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знают:</w:t>
            </w:r>
          </w:p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Основные виды и формы СКД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задания  </w:t>
            </w:r>
          </w:p>
        </w:tc>
      </w:tr>
      <w:tr w:rsidR="008217D8" w:rsidRPr="00B47CB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общие методики организации СКД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практические занятия</w:t>
            </w:r>
          </w:p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D8" w:rsidRPr="00B47CB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Структуру управления отраслью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8217D8" w:rsidRPr="00B47CBD" w:rsidTr="008217D8">
        <w:trPr>
          <w:trHeight w:val="409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Специфику и формы дифференцированного подхода в организациях СКД различных групп населения.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задания  </w:t>
            </w:r>
          </w:p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  <w:p w:rsidR="008217D8" w:rsidRPr="00B47CBD" w:rsidRDefault="008217D8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7D8" w:rsidRPr="00B47CBD" w:rsidTr="00476E7C">
        <w:trPr>
          <w:trHeight w:val="2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02 Этика и психология профессиональной деятельности </w:t>
            </w:r>
          </w:p>
        </w:tc>
      </w:tr>
      <w:tr w:rsidR="008217D8" w:rsidRPr="00B47CBD" w:rsidTr="008217D8">
        <w:trPr>
          <w:trHeight w:val="40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социально-культурную деятельность в культурно-досуговых учреждениях и образовательных организациях;</w:t>
            </w:r>
          </w:p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нормативно-управленческую информацию в своей деятельности; </w:t>
            </w:r>
          </w:p>
          <w:p w:rsidR="008217D8" w:rsidRPr="00B47CBD" w:rsidRDefault="008217D8" w:rsidP="00B47CB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17D8" w:rsidRPr="00B47CBD" w:rsidRDefault="008217D8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принципы организации работы коллектива исполнителей; </w:t>
            </w:r>
          </w:p>
          <w:p w:rsidR="008217D8" w:rsidRPr="00B47CBD" w:rsidRDefault="008217D8" w:rsidP="00B47CB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47CBD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B47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принципы, методы и свойства информационных и коммуникационных технологий.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рекомендаций по взаимодействию с людьми;</w:t>
            </w:r>
          </w:p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конфликтных ситуаций.</w:t>
            </w:r>
          </w:p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7D8" w:rsidRPr="00B47CBD" w:rsidRDefault="008217D8" w:rsidP="00B47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7D8" w:rsidRPr="00B47CBD" w:rsidRDefault="008217D8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7D8" w:rsidRPr="00B47CBD" w:rsidRDefault="008217D8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7D8" w:rsidRPr="00B47CBD" w:rsidRDefault="008217D8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Объяснение </w:t>
            </w:r>
            <w:proofErr w:type="gramStart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принципов организации работы коллектива исполнителей</w:t>
            </w:r>
            <w:proofErr w:type="gramEnd"/>
            <w:r w:rsidRPr="00B47C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8217D8" w:rsidRPr="00B47CBD" w:rsidRDefault="008217D8" w:rsidP="00B47CBD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7C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</w:t>
            </w:r>
            <w:r w:rsidRPr="00B47C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основных принципов, методов и свойств информационных и коммуникационных технологий</w:t>
            </w:r>
          </w:p>
        </w:tc>
      </w:tr>
      <w:tr w:rsidR="008217D8" w:rsidRPr="00B47CBD" w:rsidTr="00476E7C">
        <w:trPr>
          <w:trHeight w:val="206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8" w:rsidRPr="00B47CBD" w:rsidRDefault="008217D8" w:rsidP="00B47CBD">
            <w:pPr>
              <w:pStyle w:val="a7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C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Информационное обеспечение профессиональной деятельности </w:t>
            </w:r>
          </w:p>
        </w:tc>
      </w:tr>
      <w:tr w:rsidR="00947B7E" w:rsidRPr="00B47CB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компьютером с операционной системой «MS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947B7E" w:rsidRPr="00B47CBD" w:rsidRDefault="00947B7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программы из пакета «MS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» («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»); </w:t>
            </w:r>
          </w:p>
          <w:p w:rsidR="00947B7E" w:rsidRPr="00B47CBD" w:rsidRDefault="00947B7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свободный поиск информации в сети Интернет; </w:t>
            </w:r>
          </w:p>
          <w:p w:rsidR="00947B7E" w:rsidRPr="00B47CBD" w:rsidRDefault="00947B7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электронной почтой; </w:t>
            </w:r>
          </w:p>
          <w:p w:rsidR="00947B7E" w:rsidRPr="00B47CBD" w:rsidRDefault="00947B7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программами обработки и записи звука, MIDI-редакторами; работать в программе «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Индивидуальный: контроль выполнения практических работ, контроль выполнения индивидуальных творческих заданий, компьютерные симуляции.</w:t>
            </w:r>
          </w:p>
        </w:tc>
      </w:tr>
      <w:tr w:rsidR="00947B7E" w:rsidRPr="00B47CB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B7E" w:rsidRPr="00B47CB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компьютера; </w:t>
            </w:r>
          </w:p>
          <w:p w:rsidR="00947B7E" w:rsidRPr="00B47CBD" w:rsidRDefault="00947B7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основы системного программного обеспечения компьютера; </w:t>
            </w:r>
          </w:p>
          <w:p w:rsidR="00947B7E" w:rsidRPr="00B47CBD" w:rsidRDefault="00947B7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прикладные программные продукты позволяющие работать с текстовыми, табличными, фото-, аудио-, видеофайлами, в том числе в компьютерных сетях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Комбинированный: индивидуальный и фронтальный опрос в ходе аудиторных занятий, контроль выполнения индивидуальных и групповых заданий.</w:t>
            </w:r>
          </w:p>
        </w:tc>
      </w:tr>
      <w:tr w:rsidR="00947B7E" w:rsidRPr="00B47CB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pStyle w:val="a7"/>
              <w:numPr>
                <w:ilvl w:val="0"/>
                <w:numId w:val="30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7CBD">
              <w:rPr>
                <w:rFonts w:ascii="Times New Roman" w:hAnsi="Times New Roman"/>
                <w:b/>
                <w:sz w:val="24"/>
                <w:szCs w:val="24"/>
              </w:rPr>
              <w:t xml:space="preserve">Правовое обеспечение профессиональной деятельности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947B7E" w:rsidRPr="00B47CB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использовать нормативно-управленческую информацию в своей деятельности; 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Демонстрация применения  нормативно – правовых документов в работе.</w:t>
            </w:r>
          </w:p>
        </w:tc>
      </w:tr>
      <w:tr w:rsidR="00947B7E" w:rsidRPr="00B47CB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Уметь использовать нормативно-правовые документы в работе, защищать свои права в соответствии с трудовым законодательством, осуществлять сотрудничество с органами правопорядка и защиты населения.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BD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на производственной практике организации  собственной профессиональной деятельности в соответствии с законодательными актами и другими нормативными документами, регламентирующими социально- культурную деятельность.</w:t>
            </w:r>
          </w:p>
        </w:tc>
      </w:tr>
      <w:tr w:rsidR="00947B7E" w:rsidRPr="00B47CBD" w:rsidTr="00476E7C">
        <w:trPr>
          <w:trHeight w:val="206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CBD">
              <w:rPr>
                <w:rFonts w:ascii="Times New Roman" w:hAnsi="Times New Roman" w:cs="Times New Roman"/>
                <w:sz w:val="24"/>
                <w:szCs w:val="24"/>
              </w:rPr>
              <w:t>Знать  основы государственной политики и права в области народного художественного творчества, современное состояние законодательства о культуре, основные законодательные акты и другие нормативные документы, регулирующие трудовые отношения, права и обязанности работников социально-культурной сферы.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7E" w:rsidRPr="00B47CBD" w:rsidRDefault="00947B7E" w:rsidP="00B47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BD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Продуктивное применение профессиональных знаний в процессе прохождения практики.</w:t>
            </w:r>
          </w:p>
        </w:tc>
      </w:tr>
    </w:tbl>
    <w:p w:rsidR="008E2C3D" w:rsidRPr="00B47CBD" w:rsidRDefault="008E2C3D" w:rsidP="00B47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E47" w:rsidRPr="00B47CBD" w:rsidRDefault="00527E47" w:rsidP="00B47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E47" w:rsidRPr="00B47CBD" w:rsidRDefault="00527E47" w:rsidP="00B47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69C" w:rsidRPr="00B47CBD" w:rsidRDefault="000A269C" w:rsidP="00B47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A269C" w:rsidRPr="00B47CBD" w:rsidSect="00B365D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6C" w:rsidRDefault="002E256C" w:rsidP="00527E47">
      <w:pPr>
        <w:spacing w:after="0" w:line="240" w:lineRule="auto"/>
      </w:pPr>
      <w:r>
        <w:separator/>
      </w:r>
    </w:p>
  </w:endnote>
  <w:endnote w:type="continuationSeparator" w:id="0">
    <w:p w:rsidR="002E256C" w:rsidRDefault="002E256C" w:rsidP="0052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291228"/>
      <w:docPartObj>
        <w:docPartGallery w:val="Page Numbers (Bottom of Page)"/>
        <w:docPartUnique/>
      </w:docPartObj>
    </w:sdtPr>
    <w:sdtEndPr/>
    <w:sdtContent>
      <w:p w:rsidR="00506C6E" w:rsidRDefault="00506C6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144">
          <w:rPr>
            <w:noProof/>
          </w:rPr>
          <w:t>18</w:t>
        </w:r>
        <w:r>
          <w:fldChar w:fldCharType="end"/>
        </w:r>
      </w:p>
    </w:sdtContent>
  </w:sdt>
  <w:p w:rsidR="00506C6E" w:rsidRDefault="00506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6C" w:rsidRDefault="002E256C" w:rsidP="00527E47">
      <w:pPr>
        <w:spacing w:after="0" w:line="240" w:lineRule="auto"/>
      </w:pPr>
      <w:r>
        <w:separator/>
      </w:r>
    </w:p>
  </w:footnote>
  <w:footnote w:type="continuationSeparator" w:id="0">
    <w:p w:rsidR="002E256C" w:rsidRDefault="002E256C" w:rsidP="00527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6E" w:rsidRDefault="00506C6E">
    <w:pPr>
      <w:pStyle w:val="a3"/>
    </w:pPr>
  </w:p>
  <w:p w:rsidR="00506C6E" w:rsidRDefault="00506C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4CCA524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7E0E34"/>
    <w:multiLevelType w:val="hybridMultilevel"/>
    <w:tmpl w:val="DF6CE4C2"/>
    <w:lvl w:ilvl="0" w:tplc="93FA8272">
      <w:start w:val="1"/>
      <w:numFmt w:val="decimal"/>
      <w:lvlText w:val="%1."/>
      <w:lvlJc w:val="left"/>
      <w:pPr>
        <w:ind w:left="5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72D22"/>
    <w:multiLevelType w:val="hybridMultilevel"/>
    <w:tmpl w:val="3C28177E"/>
    <w:lvl w:ilvl="0" w:tplc="96EAF81A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B5E806DC">
      <w:start w:val="1"/>
      <w:numFmt w:val="lowerLetter"/>
      <w:lvlText w:val="%2"/>
      <w:lvlJc w:val="left"/>
      <w:pPr>
        <w:ind w:left="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5765240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C44E9E3C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1CEF5E2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84728F60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B7C13E8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00A7194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0CA0C2C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6657228"/>
    <w:multiLevelType w:val="hybridMultilevel"/>
    <w:tmpl w:val="66BE08A0"/>
    <w:lvl w:ilvl="0" w:tplc="282A383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F1D5C"/>
    <w:multiLevelType w:val="hybridMultilevel"/>
    <w:tmpl w:val="160AD76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64DA3"/>
    <w:multiLevelType w:val="hybridMultilevel"/>
    <w:tmpl w:val="BF7A6356"/>
    <w:lvl w:ilvl="0" w:tplc="A8C294CC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6">
    <w:nsid w:val="200940C1"/>
    <w:multiLevelType w:val="hybridMultilevel"/>
    <w:tmpl w:val="32565E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7B010B"/>
    <w:multiLevelType w:val="hybridMultilevel"/>
    <w:tmpl w:val="421C9A58"/>
    <w:lvl w:ilvl="0" w:tplc="A8C629A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B646552"/>
    <w:multiLevelType w:val="multilevel"/>
    <w:tmpl w:val="7E18F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53ABC"/>
    <w:multiLevelType w:val="multilevel"/>
    <w:tmpl w:val="F03E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3B17B3"/>
    <w:multiLevelType w:val="hybridMultilevel"/>
    <w:tmpl w:val="0D4C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25B9E"/>
    <w:multiLevelType w:val="hybridMultilevel"/>
    <w:tmpl w:val="B726B55A"/>
    <w:lvl w:ilvl="0" w:tplc="EEB2E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79C0"/>
    <w:multiLevelType w:val="hybridMultilevel"/>
    <w:tmpl w:val="FE76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07B95"/>
    <w:multiLevelType w:val="hybridMultilevel"/>
    <w:tmpl w:val="3282F3FC"/>
    <w:lvl w:ilvl="0" w:tplc="F0CE97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962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5A62838"/>
    <w:multiLevelType w:val="multilevel"/>
    <w:tmpl w:val="3BC68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994498"/>
    <w:multiLevelType w:val="multilevel"/>
    <w:tmpl w:val="6E344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59647D"/>
    <w:multiLevelType w:val="hybridMultilevel"/>
    <w:tmpl w:val="8956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E76F8"/>
    <w:multiLevelType w:val="hybridMultilevel"/>
    <w:tmpl w:val="B4047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4247689"/>
    <w:multiLevelType w:val="multilevel"/>
    <w:tmpl w:val="5206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412299"/>
    <w:multiLevelType w:val="multilevel"/>
    <w:tmpl w:val="FF68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266B1F"/>
    <w:multiLevelType w:val="hybridMultilevel"/>
    <w:tmpl w:val="07F0DF94"/>
    <w:lvl w:ilvl="0" w:tplc="04382B92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6CB81763"/>
    <w:multiLevelType w:val="multilevel"/>
    <w:tmpl w:val="B71AF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4130EC"/>
    <w:multiLevelType w:val="hybridMultilevel"/>
    <w:tmpl w:val="E3D4FF10"/>
    <w:lvl w:ilvl="0" w:tplc="9842C14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01083A"/>
    <w:multiLevelType w:val="hybridMultilevel"/>
    <w:tmpl w:val="E25A4E72"/>
    <w:lvl w:ilvl="0" w:tplc="A9B627E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755DE7"/>
    <w:multiLevelType w:val="hybridMultilevel"/>
    <w:tmpl w:val="85DE0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C30DA0"/>
    <w:multiLevelType w:val="multilevel"/>
    <w:tmpl w:val="DBDC311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18"/>
  </w:num>
  <w:num w:numId="5">
    <w:abstractNumId w:val="7"/>
  </w:num>
  <w:num w:numId="6">
    <w:abstractNumId w:val="10"/>
  </w:num>
  <w:num w:numId="7">
    <w:abstractNumId w:val="0"/>
  </w:num>
  <w:num w:numId="8">
    <w:abstractNumId w:val="3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2"/>
  </w:num>
  <w:num w:numId="19">
    <w:abstractNumId w:val="8"/>
  </w:num>
  <w:num w:numId="20">
    <w:abstractNumId w:val="16"/>
  </w:num>
  <w:num w:numId="21">
    <w:abstractNumId w:val="15"/>
  </w:num>
  <w:num w:numId="22">
    <w:abstractNumId w:val="23"/>
  </w:num>
  <w:num w:numId="23">
    <w:abstractNumId w:val="12"/>
  </w:num>
  <w:num w:numId="24">
    <w:abstractNumId w:val="9"/>
  </w:num>
  <w:num w:numId="25">
    <w:abstractNumId w:val="19"/>
  </w:num>
  <w:num w:numId="26">
    <w:abstractNumId w:val="20"/>
  </w:num>
  <w:num w:numId="27">
    <w:abstractNumId w:val="24"/>
  </w:num>
  <w:num w:numId="28">
    <w:abstractNumId w:val="11"/>
  </w:num>
  <w:num w:numId="29">
    <w:abstractNumId w:val="21"/>
  </w:num>
  <w:num w:numId="30">
    <w:abstractNumId w:val="1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B9"/>
    <w:rsid w:val="00021207"/>
    <w:rsid w:val="000867C2"/>
    <w:rsid w:val="000A269C"/>
    <w:rsid w:val="000A3D41"/>
    <w:rsid w:val="000B29F1"/>
    <w:rsid w:val="000C1313"/>
    <w:rsid w:val="000E7D3C"/>
    <w:rsid w:val="001267EC"/>
    <w:rsid w:val="001823B9"/>
    <w:rsid w:val="001A7144"/>
    <w:rsid w:val="001D0AAC"/>
    <w:rsid w:val="001D4E6B"/>
    <w:rsid w:val="00223B55"/>
    <w:rsid w:val="00230F82"/>
    <w:rsid w:val="002A04DD"/>
    <w:rsid w:val="002E256C"/>
    <w:rsid w:val="003267B1"/>
    <w:rsid w:val="003B4267"/>
    <w:rsid w:val="00431AD0"/>
    <w:rsid w:val="00437278"/>
    <w:rsid w:val="00444F9B"/>
    <w:rsid w:val="004610F2"/>
    <w:rsid w:val="00476E7C"/>
    <w:rsid w:val="00477368"/>
    <w:rsid w:val="004D1C07"/>
    <w:rsid w:val="004E2AC2"/>
    <w:rsid w:val="00505EB9"/>
    <w:rsid w:val="00506C6E"/>
    <w:rsid w:val="00527E47"/>
    <w:rsid w:val="005346A9"/>
    <w:rsid w:val="005E7C10"/>
    <w:rsid w:val="006045A3"/>
    <w:rsid w:val="006617B9"/>
    <w:rsid w:val="00661C3D"/>
    <w:rsid w:val="006A6A99"/>
    <w:rsid w:val="006C6065"/>
    <w:rsid w:val="006E43D7"/>
    <w:rsid w:val="00743E95"/>
    <w:rsid w:val="007B79BC"/>
    <w:rsid w:val="007D1091"/>
    <w:rsid w:val="007E1C88"/>
    <w:rsid w:val="007E4CB1"/>
    <w:rsid w:val="008217D8"/>
    <w:rsid w:val="008A462A"/>
    <w:rsid w:val="008E2C3D"/>
    <w:rsid w:val="00947B7E"/>
    <w:rsid w:val="009C0694"/>
    <w:rsid w:val="009C5509"/>
    <w:rsid w:val="00A46D65"/>
    <w:rsid w:val="00B2120C"/>
    <w:rsid w:val="00B2447B"/>
    <w:rsid w:val="00B365DD"/>
    <w:rsid w:val="00B47CBD"/>
    <w:rsid w:val="00B91BAF"/>
    <w:rsid w:val="00C10F5E"/>
    <w:rsid w:val="00C965B5"/>
    <w:rsid w:val="00CF0813"/>
    <w:rsid w:val="00D55EB9"/>
    <w:rsid w:val="00E12BCA"/>
    <w:rsid w:val="00E55D3F"/>
    <w:rsid w:val="00E75F9E"/>
    <w:rsid w:val="00ED1D9B"/>
    <w:rsid w:val="00F0642E"/>
    <w:rsid w:val="00F153A3"/>
    <w:rsid w:val="00F25D8E"/>
    <w:rsid w:val="00F3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нак2"/>
    <w:basedOn w:val="a"/>
    <w:rsid w:val="001823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5346A9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6A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3">
    <w:name w:val="header"/>
    <w:basedOn w:val="a"/>
    <w:link w:val="a4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24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B2447B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527E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534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semiHidden/>
    <w:unhideWhenUsed/>
    <w:rsid w:val="00534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32"/>
    <w:locked/>
    <w:rsid w:val="005346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9"/>
    <w:rsid w:val="005346A9"/>
    <w:pPr>
      <w:shd w:val="clear" w:color="auto" w:fill="FFFFFF"/>
      <w:spacing w:before="840" w:after="0" w:line="312" w:lineRule="exac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5346A9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Основной текст + Полужирный"/>
    <w:aliases w:val="Курсив"/>
    <w:basedOn w:val="a9"/>
    <w:rsid w:val="005346A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1">
    <w:name w:val="Основной текст11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3">
    <w:name w:val="Основной текст13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 + Полужирный"/>
    <w:basedOn w:val="a0"/>
    <w:rsid w:val="005346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0">
    <w:name w:val="Основной текст (16)"/>
    <w:basedOn w:val="a0"/>
    <w:rsid w:val="005346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5">
    <w:name w:val="Основной текст15"/>
    <w:basedOn w:val="a9"/>
    <w:rsid w:val="005346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table" w:styleId="ac">
    <w:name w:val="Table Grid"/>
    <w:basedOn w:val="a1"/>
    <w:uiPriority w:val="39"/>
    <w:rsid w:val="0053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0E7D3C"/>
  </w:style>
  <w:style w:type="paragraph" w:styleId="ad">
    <w:name w:val="List"/>
    <w:basedOn w:val="a"/>
    <w:uiPriority w:val="99"/>
    <w:semiHidden/>
    <w:unhideWhenUsed/>
    <w:rsid w:val="000E7D3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c"/>
    <w:uiPriority w:val="39"/>
    <w:rsid w:val="000E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E7D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нак2"/>
    <w:basedOn w:val="a"/>
    <w:rsid w:val="001823B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krf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cior.edu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pic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ndow.ed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foreg.ru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infoculture.rsl.ru/RSKD/mai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217C-9815-4481-8DBA-BB862BF1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23</Pages>
  <Words>5721</Words>
  <Characters>32611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User</cp:lastModifiedBy>
  <cp:revision>30</cp:revision>
  <dcterms:created xsi:type="dcterms:W3CDTF">2024-01-29T06:08:00Z</dcterms:created>
  <dcterms:modified xsi:type="dcterms:W3CDTF">2025-11-24T02:39:00Z</dcterms:modified>
</cp:coreProperties>
</file>