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94CFB" w14:textId="66D41782" w:rsidR="00FA158F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right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Приложение 20. </w:t>
      </w:r>
    </w:p>
    <w:p w14:paraId="1A9B2934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4D887892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07865A3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484006BC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7196CF75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41A1B7A9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740FA77B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179918C4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6757CD13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2E6342BF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0B3655DF" w14:textId="6D5EC471" w:rsidR="00FA158F" w:rsidRPr="00587966" w:rsidRDefault="00C64F31" w:rsidP="00587966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РАБОЧАЯ ПРОГРАММА </w:t>
      </w:r>
      <w:r w:rsidR="00587966">
        <w:rPr>
          <w:b/>
          <w:smallCaps/>
          <w:sz w:val="28"/>
          <w:szCs w:val="28"/>
        </w:rPr>
        <w:t>УЧЕБНОЙ ДИСЦИПЛИНЫ</w:t>
      </w:r>
    </w:p>
    <w:p w14:paraId="5E5BDC5E" w14:textId="77777777" w:rsidR="00322D9B" w:rsidRDefault="00322D9B">
      <w:pPr>
        <w:pStyle w:val="10"/>
        <w:widowControl w:val="0"/>
        <w:spacing w:line="276" w:lineRule="auto"/>
        <w:jc w:val="center"/>
        <w:rPr>
          <w:b/>
          <w:sz w:val="28"/>
          <w:szCs w:val="28"/>
        </w:rPr>
      </w:pPr>
      <w:r w:rsidRPr="00322D9B">
        <w:rPr>
          <w:b/>
          <w:sz w:val="28"/>
          <w:szCs w:val="28"/>
        </w:rPr>
        <w:t>ОП. 01 «Народное художественное творчество»</w:t>
      </w:r>
    </w:p>
    <w:p w14:paraId="26A78823" w14:textId="703FE5B2" w:rsidR="00FA158F" w:rsidRDefault="00C64F31">
      <w:pPr>
        <w:pStyle w:val="10"/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14:paraId="041E7F5C" w14:textId="77777777" w:rsidR="00FA158F" w:rsidRDefault="00C64F31">
      <w:pPr>
        <w:pStyle w:val="10"/>
        <w:ind w:left="-15" w:right="255" w:firstLine="724"/>
        <w:jc w:val="center"/>
        <w:rPr>
          <w:sz w:val="22"/>
          <w:szCs w:val="22"/>
        </w:rPr>
      </w:pPr>
      <w:r>
        <w:rPr>
          <w:sz w:val="28"/>
          <w:szCs w:val="28"/>
        </w:rPr>
        <w:t>51.02.01 «Народное художественное творчество»</w:t>
      </w:r>
    </w:p>
    <w:p w14:paraId="21089B54" w14:textId="2103C982" w:rsidR="00FA158F" w:rsidRDefault="00587966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(по видам)</w:t>
      </w:r>
    </w:p>
    <w:p w14:paraId="623BB41D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2779AB22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01A6EEB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7C2111F6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BBAF3A5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E21C7E5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20FE9CEC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2D6BF9B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3818E26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310461FE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030277E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8704821" w14:textId="77777777" w:rsidR="00734738" w:rsidRDefault="00734738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14:paraId="5FB4791A" w14:textId="77777777" w:rsidR="00734738" w:rsidRDefault="00734738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14:paraId="6D3D2424" w14:textId="7C60BE1C" w:rsidR="00FA158F" w:rsidRDefault="00C64F31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Якутск</w:t>
      </w:r>
      <w:r w:rsidR="00587966">
        <w:rPr>
          <w:sz w:val="28"/>
          <w:szCs w:val="28"/>
        </w:rPr>
        <w:t xml:space="preserve">, </w:t>
      </w:r>
      <w:r w:rsidR="001855B3">
        <w:rPr>
          <w:sz w:val="28"/>
          <w:szCs w:val="28"/>
        </w:rPr>
        <w:t>202</w:t>
      </w:r>
      <w:r w:rsidR="00BF06D5">
        <w:rPr>
          <w:sz w:val="28"/>
          <w:szCs w:val="28"/>
        </w:rPr>
        <w:t>5</w:t>
      </w:r>
    </w:p>
    <w:p w14:paraId="04E6F1D7" w14:textId="77777777" w:rsidR="00587966" w:rsidRDefault="00587966" w:rsidP="00587966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04304756" w14:textId="77777777" w:rsidR="00FA158F" w:rsidRDefault="00FA158F">
      <w:pPr>
        <w:pStyle w:val="10"/>
        <w:ind w:left="180" w:firstLine="1"/>
        <w:jc w:val="both"/>
        <w:rPr>
          <w:sz w:val="28"/>
          <w:szCs w:val="28"/>
        </w:rPr>
      </w:pPr>
    </w:p>
    <w:p w14:paraId="4B2D646A" w14:textId="77777777" w:rsidR="00FA158F" w:rsidRPr="00587966" w:rsidRDefault="00C64F31">
      <w:pPr>
        <w:pStyle w:val="10"/>
        <w:ind w:firstLine="2"/>
        <w:jc w:val="both"/>
        <w:rPr>
          <w:bCs/>
          <w:smallCaps/>
          <w:sz w:val="28"/>
          <w:szCs w:val="28"/>
        </w:rPr>
      </w:pPr>
      <w:r w:rsidRPr="00587966">
        <w:rPr>
          <w:bCs/>
          <w:smallCaps/>
          <w:sz w:val="28"/>
          <w:szCs w:val="28"/>
        </w:rPr>
        <w:t>«СОГЛАСОВАНО»</w:t>
      </w:r>
    </w:p>
    <w:p w14:paraId="27721CDD" w14:textId="77777777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УР</w:t>
      </w:r>
    </w:p>
    <w:p w14:paraId="5FCA0268" w14:textId="1C269DC0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____________ /</w:t>
      </w:r>
      <w:r w:rsidR="00322D9B">
        <w:rPr>
          <w:sz w:val="28"/>
          <w:szCs w:val="28"/>
        </w:rPr>
        <w:t xml:space="preserve">Р.А. </w:t>
      </w:r>
      <w:proofErr w:type="spellStart"/>
      <w:r w:rsidR="00322D9B">
        <w:rPr>
          <w:sz w:val="28"/>
          <w:szCs w:val="28"/>
        </w:rPr>
        <w:t>Габышев</w:t>
      </w:r>
      <w:proofErr w:type="spellEnd"/>
      <w:r w:rsidR="00322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</w:p>
    <w:p w14:paraId="63CB2B7E" w14:textId="1600C91A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« _____ » ____________ 20</w:t>
      </w:r>
      <w:r w:rsidR="001855B3">
        <w:rPr>
          <w:sz w:val="28"/>
          <w:szCs w:val="28"/>
        </w:rPr>
        <w:t>2</w:t>
      </w:r>
      <w:r w:rsidR="00BF06D5">
        <w:rPr>
          <w:sz w:val="28"/>
          <w:szCs w:val="28"/>
        </w:rPr>
        <w:t>5</w:t>
      </w:r>
      <w:r w:rsidR="00185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</w:p>
    <w:p w14:paraId="04506734" w14:textId="77777777" w:rsidR="00FA158F" w:rsidRDefault="00FA158F">
      <w:pPr>
        <w:pStyle w:val="10"/>
        <w:ind w:firstLine="2"/>
        <w:jc w:val="both"/>
        <w:rPr>
          <w:sz w:val="28"/>
          <w:szCs w:val="28"/>
        </w:rPr>
      </w:pPr>
    </w:p>
    <w:p w14:paraId="1B93F4FC" w14:textId="77777777" w:rsidR="00FA158F" w:rsidRPr="00587966" w:rsidRDefault="00C64F31">
      <w:pPr>
        <w:pStyle w:val="10"/>
        <w:ind w:firstLine="2"/>
        <w:jc w:val="both"/>
        <w:rPr>
          <w:bCs/>
          <w:smallCaps/>
          <w:sz w:val="28"/>
          <w:szCs w:val="28"/>
        </w:rPr>
      </w:pPr>
      <w:r w:rsidRPr="00587966">
        <w:rPr>
          <w:bCs/>
          <w:smallCaps/>
          <w:sz w:val="28"/>
          <w:szCs w:val="28"/>
        </w:rPr>
        <w:t>«ОДОБРЕНО»</w:t>
      </w:r>
    </w:p>
    <w:p w14:paraId="162A18C7" w14:textId="77777777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Методическим советом</w:t>
      </w:r>
    </w:p>
    <w:p w14:paraId="68054ABB" w14:textId="548B866A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___ от « _____ » ____________ 20</w:t>
      </w:r>
      <w:r w:rsidR="001855B3">
        <w:rPr>
          <w:sz w:val="28"/>
          <w:szCs w:val="28"/>
        </w:rPr>
        <w:t>2</w:t>
      </w:r>
      <w:r w:rsidR="00BF06D5">
        <w:rPr>
          <w:sz w:val="28"/>
          <w:szCs w:val="28"/>
        </w:rPr>
        <w:t>5</w:t>
      </w:r>
      <w:r w:rsidR="00185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</w:p>
    <w:p w14:paraId="2E10C9DE" w14:textId="77777777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1855B3">
        <w:rPr>
          <w:sz w:val="28"/>
          <w:szCs w:val="28"/>
        </w:rPr>
        <w:t xml:space="preserve"> __</w:t>
      </w:r>
      <w:r>
        <w:rPr>
          <w:sz w:val="28"/>
          <w:szCs w:val="28"/>
        </w:rPr>
        <w:t xml:space="preserve">____________ /О.Е. </w:t>
      </w:r>
      <w:proofErr w:type="spellStart"/>
      <w:r>
        <w:rPr>
          <w:sz w:val="28"/>
          <w:szCs w:val="28"/>
        </w:rPr>
        <w:t>Сундупова</w:t>
      </w:r>
      <w:proofErr w:type="spellEnd"/>
      <w:r>
        <w:rPr>
          <w:sz w:val="28"/>
          <w:szCs w:val="28"/>
        </w:rPr>
        <w:t xml:space="preserve">/ </w:t>
      </w:r>
    </w:p>
    <w:p w14:paraId="551D0CA2" w14:textId="3A2608C2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« _____ » ___________</w:t>
      </w:r>
      <w:r w:rsidR="001855B3">
        <w:rPr>
          <w:sz w:val="28"/>
          <w:szCs w:val="28"/>
        </w:rPr>
        <w:t>_______ 202</w:t>
      </w:r>
      <w:r w:rsidR="00BF06D5">
        <w:rPr>
          <w:sz w:val="28"/>
          <w:szCs w:val="28"/>
        </w:rPr>
        <w:t>5</w:t>
      </w:r>
      <w:r w:rsidR="00185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</w:p>
    <w:p w14:paraId="567A8B86" w14:textId="77777777" w:rsidR="00FA158F" w:rsidRDefault="00FA158F">
      <w:pPr>
        <w:pStyle w:val="10"/>
        <w:ind w:firstLine="2"/>
        <w:jc w:val="both"/>
        <w:rPr>
          <w:sz w:val="28"/>
          <w:szCs w:val="28"/>
        </w:rPr>
      </w:pPr>
    </w:p>
    <w:p w14:paraId="36478A5E" w14:textId="77777777" w:rsidR="00FA158F" w:rsidRPr="00587966" w:rsidRDefault="00C64F31">
      <w:pPr>
        <w:pStyle w:val="10"/>
        <w:ind w:firstLine="2"/>
        <w:jc w:val="both"/>
        <w:rPr>
          <w:bCs/>
          <w:smallCaps/>
          <w:sz w:val="28"/>
          <w:szCs w:val="28"/>
        </w:rPr>
      </w:pPr>
      <w:r w:rsidRPr="00587966">
        <w:rPr>
          <w:bCs/>
          <w:smallCaps/>
          <w:sz w:val="28"/>
          <w:szCs w:val="28"/>
        </w:rPr>
        <w:t>«РАССМОТРЕНО»</w:t>
      </w:r>
    </w:p>
    <w:p w14:paraId="71940732" w14:textId="77777777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ПЦК ОГСЭД</w:t>
      </w:r>
    </w:p>
    <w:p w14:paraId="56E4FB34" w14:textId="661199BE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___ от « _____ » </w:t>
      </w:r>
      <w:r w:rsidR="001855B3">
        <w:rPr>
          <w:sz w:val="28"/>
          <w:szCs w:val="28"/>
        </w:rPr>
        <w:t>_____</w:t>
      </w:r>
      <w:r>
        <w:rPr>
          <w:sz w:val="28"/>
          <w:szCs w:val="28"/>
        </w:rPr>
        <w:t>____________ 20</w:t>
      </w:r>
      <w:r w:rsidR="001855B3">
        <w:rPr>
          <w:sz w:val="28"/>
          <w:szCs w:val="28"/>
        </w:rPr>
        <w:t>2</w:t>
      </w:r>
      <w:r w:rsidR="00BF06D5">
        <w:rPr>
          <w:sz w:val="28"/>
          <w:szCs w:val="28"/>
        </w:rPr>
        <w:t>5</w:t>
      </w:r>
      <w:r w:rsidR="00185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</w:p>
    <w:p w14:paraId="2985E56A" w14:textId="77777777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10BEE016" w14:textId="3719E0FA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____________ /</w:t>
      </w:r>
      <w:r w:rsidR="00322D9B">
        <w:rPr>
          <w:sz w:val="28"/>
          <w:szCs w:val="28"/>
        </w:rPr>
        <w:t xml:space="preserve">С.К. Семенова </w:t>
      </w:r>
      <w:r>
        <w:rPr>
          <w:sz w:val="28"/>
          <w:szCs w:val="28"/>
        </w:rPr>
        <w:t xml:space="preserve">/ </w:t>
      </w:r>
    </w:p>
    <w:p w14:paraId="05A777E6" w14:textId="6728182B" w:rsidR="00FA158F" w:rsidRDefault="001855B3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« _____ » ____________ 202</w:t>
      </w:r>
      <w:r w:rsidR="00BF06D5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4F31">
        <w:rPr>
          <w:sz w:val="28"/>
          <w:szCs w:val="28"/>
        </w:rPr>
        <w:t xml:space="preserve"> г.</w:t>
      </w:r>
    </w:p>
    <w:p w14:paraId="04AF661C" w14:textId="77777777" w:rsidR="00FA158F" w:rsidRDefault="00FA158F">
      <w:pPr>
        <w:pStyle w:val="10"/>
        <w:ind w:left="180" w:firstLine="1"/>
        <w:jc w:val="both"/>
      </w:pPr>
    </w:p>
    <w:p w14:paraId="57ECF273" w14:textId="77777777" w:rsidR="00FA158F" w:rsidRDefault="00FA158F">
      <w:pPr>
        <w:pStyle w:val="10"/>
        <w:ind w:left="180" w:firstLine="1"/>
        <w:jc w:val="both"/>
      </w:pPr>
    </w:p>
    <w:p w14:paraId="381DFB0C" w14:textId="77777777" w:rsidR="00FA158F" w:rsidRDefault="00FA158F">
      <w:pPr>
        <w:pStyle w:val="10"/>
        <w:ind w:left="180" w:firstLine="1"/>
        <w:jc w:val="both"/>
      </w:pPr>
    </w:p>
    <w:p w14:paraId="7134C9F5" w14:textId="77777777" w:rsidR="00FA158F" w:rsidRDefault="00FA158F">
      <w:pPr>
        <w:pStyle w:val="10"/>
        <w:ind w:left="180" w:firstLine="1"/>
        <w:jc w:val="both"/>
      </w:pPr>
    </w:p>
    <w:p w14:paraId="1134AA9A" w14:textId="77777777" w:rsidR="00FA158F" w:rsidRDefault="00FA158F">
      <w:pPr>
        <w:pStyle w:val="10"/>
        <w:ind w:left="180" w:firstLine="1"/>
        <w:jc w:val="both"/>
      </w:pPr>
    </w:p>
    <w:p w14:paraId="2C818D52" w14:textId="77777777" w:rsidR="00FA158F" w:rsidRDefault="00FA158F">
      <w:pPr>
        <w:pStyle w:val="10"/>
        <w:ind w:left="180" w:firstLine="1"/>
        <w:jc w:val="both"/>
      </w:pPr>
    </w:p>
    <w:p w14:paraId="01173F2F" w14:textId="77777777" w:rsidR="00FA158F" w:rsidRDefault="00FA158F">
      <w:pPr>
        <w:pStyle w:val="10"/>
        <w:ind w:left="-15" w:firstLine="1"/>
        <w:jc w:val="both"/>
      </w:pPr>
    </w:p>
    <w:p w14:paraId="73DFB0FB" w14:textId="77777777" w:rsidR="00FA158F" w:rsidRDefault="00FA158F">
      <w:pPr>
        <w:pStyle w:val="10"/>
        <w:ind w:left="-15" w:firstLine="1"/>
        <w:jc w:val="both"/>
      </w:pPr>
    </w:p>
    <w:p w14:paraId="67959541" w14:textId="77777777" w:rsidR="00FA158F" w:rsidRDefault="00FA158F">
      <w:pPr>
        <w:pStyle w:val="10"/>
        <w:ind w:left="-15" w:firstLine="1"/>
        <w:jc w:val="both"/>
      </w:pPr>
    </w:p>
    <w:p w14:paraId="708BBE98" w14:textId="77777777" w:rsidR="00FA158F" w:rsidRDefault="00FA158F">
      <w:pPr>
        <w:pStyle w:val="10"/>
        <w:ind w:left="-15" w:firstLine="1"/>
        <w:jc w:val="both"/>
      </w:pPr>
    </w:p>
    <w:p w14:paraId="3C1BC135" w14:textId="77777777" w:rsidR="00FA158F" w:rsidRDefault="00C64F31">
      <w:pPr>
        <w:pStyle w:val="10"/>
        <w:ind w:left="-15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</w:t>
      </w:r>
    </w:p>
    <w:p w14:paraId="0FCFEEFD" w14:textId="27C73576" w:rsidR="00FA158F" w:rsidRDefault="00587966" w:rsidP="00587966">
      <w:pPr>
        <w:pStyle w:val="10"/>
        <w:ind w:right="-15"/>
        <w:rPr>
          <w:sz w:val="28"/>
          <w:szCs w:val="28"/>
        </w:rPr>
      </w:pPr>
      <w:r>
        <w:rPr>
          <w:sz w:val="28"/>
          <w:szCs w:val="28"/>
        </w:rPr>
        <w:t xml:space="preserve">Семенова </w:t>
      </w:r>
      <w:proofErr w:type="spellStart"/>
      <w:r>
        <w:rPr>
          <w:sz w:val="28"/>
          <w:szCs w:val="28"/>
        </w:rPr>
        <w:t>Сардана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Климентьевна</w:t>
      </w:r>
      <w:proofErr w:type="spellEnd"/>
      <w:r w:rsidR="00C64F31">
        <w:rPr>
          <w:sz w:val="28"/>
          <w:szCs w:val="28"/>
        </w:rPr>
        <w:t>, преподаватель</w:t>
      </w:r>
      <w:r>
        <w:rPr>
          <w:sz w:val="28"/>
          <w:szCs w:val="28"/>
        </w:rPr>
        <w:t xml:space="preserve"> </w:t>
      </w:r>
      <w:r w:rsidR="001855B3">
        <w:rPr>
          <w:sz w:val="28"/>
          <w:szCs w:val="28"/>
        </w:rPr>
        <w:t>ОГСЭД</w:t>
      </w:r>
    </w:p>
    <w:p w14:paraId="54CB2401" w14:textId="77777777" w:rsidR="00587966" w:rsidRDefault="00587966">
      <w:pPr>
        <w:pStyle w:val="10"/>
        <w:rPr>
          <w:sz w:val="28"/>
          <w:szCs w:val="28"/>
        </w:rPr>
      </w:pPr>
    </w:p>
    <w:p w14:paraId="7D6DE08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2267B490" w14:textId="77777777" w:rsidR="003D318C" w:rsidRDefault="003D31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4EFCB176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4F30D362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1F2A3670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31772661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430819DA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28D48608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7C269F78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70C0B221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2B7E9FCA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33C4CF57" w14:textId="77777777" w:rsidR="00BF06D5" w:rsidRDefault="00BF06D5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77E7E195" w14:textId="6F11382E" w:rsidR="00322D9B" w:rsidRPr="003D318C" w:rsidRDefault="003D318C" w:rsidP="003D318C">
      <w:pPr>
        <w:pStyle w:val="aa"/>
        <w:tabs>
          <w:tab w:val="left" w:pos="0"/>
          <w:tab w:val="left" w:pos="567"/>
        </w:tabs>
        <w:spacing w:before="240"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ПАСПОРТ УЧЕБНОЙ ДИСЦИПЛИНЫ</w:t>
      </w:r>
    </w:p>
    <w:p w14:paraId="1D737EC7" w14:textId="6440A035" w:rsidR="00322D9B" w:rsidRPr="00322D9B" w:rsidRDefault="00322D9B" w:rsidP="00322D9B">
      <w:pPr>
        <w:pStyle w:val="aa"/>
        <w:numPr>
          <w:ilvl w:val="0"/>
          <w:numId w:val="6"/>
        </w:numPr>
        <w:tabs>
          <w:tab w:val="left" w:pos="567"/>
        </w:tabs>
        <w:spacing w:before="240" w:after="0" w:line="360" w:lineRule="auto"/>
        <w:rPr>
          <w:b/>
          <w:color w:val="000000"/>
          <w:sz w:val="28"/>
          <w:szCs w:val="28"/>
          <w:lang w:val="en-US"/>
        </w:rPr>
      </w:pPr>
      <w:proofErr w:type="spellStart"/>
      <w:r w:rsidRPr="00322D9B">
        <w:rPr>
          <w:b/>
          <w:color w:val="000000"/>
          <w:sz w:val="28"/>
          <w:szCs w:val="28"/>
          <w:lang w:val="en-US"/>
        </w:rPr>
        <w:t>Область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b/>
          <w:color w:val="000000"/>
          <w:sz w:val="28"/>
          <w:szCs w:val="28"/>
          <w:lang w:val="en-US"/>
        </w:rPr>
        <w:t>применения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b/>
          <w:color w:val="000000"/>
          <w:sz w:val="28"/>
          <w:szCs w:val="28"/>
          <w:lang w:val="en-US"/>
        </w:rPr>
        <w:t>рабочей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22D9B">
        <w:rPr>
          <w:b/>
          <w:color w:val="000000"/>
          <w:sz w:val="28"/>
          <w:szCs w:val="28"/>
          <w:lang w:val="en-US"/>
        </w:rPr>
        <w:t>программы</w:t>
      </w:r>
      <w:proofErr w:type="spellEnd"/>
      <w:r w:rsidRPr="00322D9B">
        <w:rPr>
          <w:b/>
          <w:color w:val="000000"/>
          <w:sz w:val="28"/>
          <w:szCs w:val="28"/>
          <w:lang w:val="en-US"/>
        </w:rPr>
        <w:t>:</w:t>
      </w:r>
    </w:p>
    <w:p w14:paraId="72D36132" w14:textId="2D1BED38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  <w:t>Рабочая программа по учебной дисциплине «Народное художественное тво</w:t>
      </w:r>
      <w:r w:rsidR="00BF06D5">
        <w:rPr>
          <w:color w:val="000000"/>
          <w:sz w:val="28"/>
          <w:szCs w:val="28"/>
        </w:rPr>
        <w:t>рчество» (ОП)</w:t>
      </w:r>
      <w:r w:rsidRPr="00322D9B">
        <w:rPr>
          <w:color w:val="000000"/>
          <w:sz w:val="28"/>
          <w:szCs w:val="28"/>
        </w:rPr>
        <w:t xml:space="preserve">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</w:t>
      </w:r>
      <w:proofErr w:type="gramStart"/>
      <w:r w:rsidRPr="00322D9B">
        <w:rPr>
          <w:color w:val="000000"/>
          <w:sz w:val="28"/>
          <w:szCs w:val="28"/>
        </w:rPr>
        <w:t>ОК</w:t>
      </w:r>
      <w:proofErr w:type="gramEnd"/>
      <w:r w:rsidRPr="00322D9B">
        <w:rPr>
          <w:color w:val="000000"/>
          <w:sz w:val="28"/>
          <w:szCs w:val="28"/>
        </w:rPr>
        <w:t>) и профессиональные компетенции (ПК):</w:t>
      </w:r>
    </w:p>
    <w:tbl>
      <w:tblPr>
        <w:tblW w:w="10206" w:type="dxa"/>
        <w:tblInd w:w="-3" w:type="dxa"/>
        <w:tblCellMar>
          <w:top w:w="61" w:type="dxa"/>
          <w:right w:w="113" w:type="dxa"/>
        </w:tblCellMar>
        <w:tblLook w:val="04A0" w:firstRow="1" w:lastRow="0" w:firstColumn="1" w:lastColumn="0" w:noHBand="0" w:noVBand="1"/>
      </w:tblPr>
      <w:tblGrid>
        <w:gridCol w:w="993"/>
        <w:gridCol w:w="9213"/>
      </w:tblGrid>
      <w:tr w:rsidR="00322D9B" w:rsidRPr="00322D9B" w14:paraId="1D220911" w14:textId="77777777" w:rsidTr="00322D9B">
        <w:trPr>
          <w:trHeight w:val="65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44B141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322D9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322D9B">
              <w:rPr>
                <w:color w:val="000000"/>
                <w:sz w:val="28"/>
                <w:szCs w:val="28"/>
              </w:rPr>
              <w:t xml:space="preserve"> 01</w:t>
            </w:r>
            <w:r w:rsidRPr="00322D9B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50C848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Выбирать способы решения задач профессиональной деятельности</w:t>
            </w:r>
          </w:p>
          <w:p w14:paraId="06203871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 xml:space="preserve"> применительно к различным контекстам</w:t>
            </w:r>
          </w:p>
        </w:tc>
      </w:tr>
      <w:tr w:rsidR="00322D9B" w:rsidRPr="00322D9B" w14:paraId="57215D7F" w14:textId="77777777" w:rsidTr="00322D9B">
        <w:trPr>
          <w:trHeight w:val="96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C285A0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322D9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322D9B">
              <w:rPr>
                <w:color w:val="000000"/>
                <w:sz w:val="28"/>
                <w:szCs w:val="28"/>
                <w:lang w:val="en-US"/>
              </w:rPr>
              <w:t xml:space="preserve"> 02.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D2AA8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 и информационные технологии для выполнения задач </w:t>
            </w:r>
          </w:p>
          <w:p w14:paraId="44AA5F93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профессиональной деятельности</w:t>
            </w:r>
          </w:p>
        </w:tc>
      </w:tr>
      <w:tr w:rsidR="00322D9B" w:rsidRPr="00322D9B" w14:paraId="7E6A6E8F" w14:textId="77777777" w:rsidTr="00322D9B">
        <w:trPr>
          <w:trHeight w:val="1618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0CBBD6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proofErr w:type="gramStart"/>
            <w:r w:rsidRPr="00322D9B">
              <w:rPr>
                <w:color w:val="000000"/>
                <w:sz w:val="28"/>
                <w:szCs w:val="28"/>
              </w:rPr>
              <w:t>ОК</w:t>
            </w:r>
            <w:proofErr w:type="gramEnd"/>
            <w:r w:rsidRPr="00322D9B">
              <w:rPr>
                <w:color w:val="000000"/>
                <w:sz w:val="28"/>
                <w:szCs w:val="28"/>
              </w:rPr>
              <w:t xml:space="preserve"> </w:t>
            </w:r>
            <w:r w:rsidRPr="00322D9B">
              <w:rPr>
                <w:color w:val="000000"/>
                <w:sz w:val="28"/>
                <w:szCs w:val="28"/>
                <w:lang w:val="en-US"/>
              </w:rPr>
              <w:t>06.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8ECD65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322D9B" w:rsidRPr="00322D9B" w14:paraId="06758446" w14:textId="77777777" w:rsidTr="00322D9B">
        <w:tblPrEx>
          <w:tblCellMar>
            <w:top w:w="68" w:type="dxa"/>
            <w:right w:w="0" w:type="dxa"/>
          </w:tblCellMar>
        </w:tblPrEx>
        <w:trPr>
          <w:trHeight w:val="97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20601B" w14:textId="77777777" w:rsidR="00322D9B" w:rsidRPr="00322D9B" w:rsidRDefault="00322D9B" w:rsidP="00CF644F">
            <w:pPr>
              <w:tabs>
                <w:tab w:val="left" w:pos="567"/>
              </w:tabs>
              <w:rPr>
                <w:color w:val="000000"/>
                <w:sz w:val="28"/>
                <w:szCs w:val="28"/>
                <w:lang w:val="en-US"/>
              </w:rPr>
            </w:pPr>
            <w:r w:rsidRPr="00322D9B">
              <w:rPr>
                <w:color w:val="000000"/>
                <w:sz w:val="28"/>
                <w:szCs w:val="28"/>
                <w:lang w:val="en-US"/>
              </w:rPr>
              <w:t xml:space="preserve">ПК 1.2. </w:t>
            </w:r>
          </w:p>
        </w:tc>
        <w:tc>
          <w:tcPr>
            <w:tcW w:w="9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13C4E5" w14:textId="77777777" w:rsidR="00322D9B" w:rsidRPr="00322D9B" w:rsidRDefault="00322D9B" w:rsidP="00322D9B">
            <w:pPr>
              <w:tabs>
                <w:tab w:val="left" w:pos="567"/>
              </w:tabs>
              <w:spacing w:line="360" w:lineRule="auto"/>
              <w:ind w:right="150"/>
              <w:jc w:val="both"/>
              <w:rPr>
                <w:color w:val="000000"/>
                <w:sz w:val="28"/>
                <w:szCs w:val="28"/>
              </w:rPr>
            </w:pPr>
            <w:r w:rsidRPr="00322D9B">
              <w:rPr>
                <w:color w:val="000000"/>
                <w:sz w:val="28"/>
                <w:szCs w:val="28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</w:tbl>
    <w:p w14:paraId="6560274D" w14:textId="18F7C10D" w:rsidR="00322D9B" w:rsidRPr="00322D9B" w:rsidRDefault="00322D9B" w:rsidP="00322D9B">
      <w:pPr>
        <w:pStyle w:val="aa"/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4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hAnsi="Times New Roman" w:cs="Times New Roman"/>
          <w:b/>
          <w:color w:val="000000"/>
          <w:sz w:val="28"/>
          <w:szCs w:val="28"/>
        </w:rPr>
        <w:t>Место учебной дисциплины в структуре программы</w:t>
      </w:r>
      <w:r w:rsidRPr="00322D9B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 специалистов среднего звена:</w:t>
      </w:r>
    </w:p>
    <w:p w14:paraId="34D0A5D1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  <w:t>Дисциплина «Народное художественное творчество» входит в «Общепрофессиональный цикл» (ОП.00)</w:t>
      </w:r>
    </w:p>
    <w:p w14:paraId="43760B88" w14:textId="5DCF94C9" w:rsidR="00322D9B" w:rsidRPr="00322D9B" w:rsidRDefault="00322D9B" w:rsidP="00322D9B">
      <w:pPr>
        <w:pStyle w:val="aa"/>
        <w:numPr>
          <w:ilvl w:val="0"/>
          <w:numId w:val="6"/>
        </w:numPr>
        <w:tabs>
          <w:tab w:val="left" w:pos="567"/>
        </w:tabs>
        <w:spacing w:after="0" w:line="36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322D9B">
        <w:rPr>
          <w:rFonts w:ascii="Times New Roman" w:hAnsi="Times New Roman" w:cs="Times New Roman"/>
          <w:b/>
          <w:color w:val="000000"/>
          <w:sz w:val="28"/>
          <w:szCs w:val="28"/>
        </w:rPr>
        <w:t>Цели и задачи дисциплины</w:t>
      </w:r>
      <w:r w:rsidRPr="00322D9B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 к результатам освоения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2D9B">
        <w:rPr>
          <w:rFonts w:ascii="Times New Roman" w:hAnsi="Times New Roman" w:cs="Times New Roman"/>
          <w:color w:val="000000"/>
          <w:sz w:val="28"/>
          <w:szCs w:val="28"/>
        </w:rPr>
        <w:t>программы:</w:t>
      </w:r>
    </w:p>
    <w:p w14:paraId="22A53A9F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  <w:t>Изучение дисциплины «Народное художественное творчество» (ОП.01) должно обеспечить:</w:t>
      </w:r>
    </w:p>
    <w:p w14:paraId="37C6B3EA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b/>
          <w:color w:val="000000"/>
          <w:sz w:val="28"/>
          <w:szCs w:val="28"/>
        </w:rPr>
      </w:pPr>
      <w:r w:rsidRPr="00322D9B">
        <w:rPr>
          <w:b/>
          <w:color w:val="000000"/>
          <w:sz w:val="28"/>
          <w:szCs w:val="28"/>
        </w:rPr>
        <w:t>уметь:</w:t>
      </w:r>
    </w:p>
    <w:p w14:paraId="5CF0DCCA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lastRenderedPageBreak/>
        <w:t>- осуществлять руководство досуговым формированием (объединением), творческим коллективом;</w:t>
      </w:r>
    </w:p>
    <w:p w14:paraId="1F5327D9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подготовить и провести культурно-досуговое мероприятие, концерт, фестиваль народного художественного творчества.</w:t>
      </w:r>
    </w:p>
    <w:p w14:paraId="542C69FA" w14:textId="77777777" w:rsidR="00322D9B" w:rsidRPr="00322D9B" w:rsidRDefault="00322D9B" w:rsidP="00322D9B">
      <w:pPr>
        <w:tabs>
          <w:tab w:val="left" w:pos="567"/>
        </w:tabs>
        <w:spacing w:line="360" w:lineRule="auto"/>
        <w:rPr>
          <w:b/>
          <w:color w:val="000000"/>
          <w:sz w:val="28"/>
          <w:szCs w:val="28"/>
        </w:rPr>
      </w:pPr>
      <w:r w:rsidRPr="00322D9B">
        <w:rPr>
          <w:b/>
          <w:color w:val="000000"/>
          <w:sz w:val="28"/>
          <w:szCs w:val="28"/>
        </w:rPr>
        <w:t>знать:</w:t>
      </w:r>
    </w:p>
    <w:p w14:paraId="46EA73DC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основные виды, жанры и формы бытования народного художественного творчества, его региональные особенности;</w:t>
      </w:r>
    </w:p>
    <w:p w14:paraId="2B6BA92C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традиционные народные праздники и обряды;</w:t>
      </w:r>
    </w:p>
    <w:p w14:paraId="5C45C630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</w:r>
    </w:p>
    <w:p w14:paraId="7BD10B08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</w:t>
      </w:r>
    </w:p>
    <w:p w14:paraId="1DA12BD1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>- структуру управления народным художественным творчеством.</w:t>
      </w:r>
    </w:p>
    <w:p w14:paraId="4B1AB8C8" w14:textId="7C860166" w:rsidR="00322D9B" w:rsidRPr="00322D9B" w:rsidRDefault="00322D9B" w:rsidP="00322D9B">
      <w:pPr>
        <w:tabs>
          <w:tab w:val="left" w:pos="567"/>
        </w:tabs>
        <w:spacing w:line="360" w:lineRule="auto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4.5.</w:t>
      </w:r>
      <w:r w:rsidRPr="00322D9B">
        <w:rPr>
          <w:b/>
          <w:color w:val="000000"/>
          <w:sz w:val="28"/>
          <w:szCs w:val="28"/>
        </w:rPr>
        <w:t xml:space="preserve">Обязательная аудиторная учебная нагрузка </w:t>
      </w:r>
      <w:proofErr w:type="gramStart"/>
      <w:r w:rsidRPr="00322D9B">
        <w:rPr>
          <w:b/>
          <w:color w:val="000000"/>
          <w:sz w:val="28"/>
          <w:szCs w:val="28"/>
        </w:rPr>
        <w:t>обучающегося</w:t>
      </w:r>
      <w:proofErr w:type="gramEnd"/>
      <w:r w:rsidRPr="00322D9B">
        <w:rPr>
          <w:b/>
          <w:color w:val="000000"/>
          <w:sz w:val="28"/>
          <w:szCs w:val="28"/>
        </w:rPr>
        <w:t xml:space="preserve"> </w:t>
      </w:r>
      <w:r w:rsidRPr="00322D9B">
        <w:rPr>
          <w:color w:val="000000"/>
          <w:sz w:val="28"/>
          <w:szCs w:val="28"/>
        </w:rPr>
        <w:t>— 17</w:t>
      </w:r>
      <w:r w:rsidR="00BF06D5">
        <w:rPr>
          <w:color w:val="000000"/>
          <w:sz w:val="28"/>
          <w:szCs w:val="28"/>
        </w:rPr>
        <w:t>5</w:t>
      </w:r>
      <w:r w:rsidRPr="00322D9B">
        <w:rPr>
          <w:color w:val="000000"/>
          <w:sz w:val="28"/>
          <w:szCs w:val="28"/>
        </w:rPr>
        <w:t xml:space="preserve"> часов.</w:t>
      </w:r>
    </w:p>
    <w:p w14:paraId="5B2FB1E9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</w:r>
      <w:r w:rsidRPr="00322D9B">
        <w:rPr>
          <w:b/>
          <w:color w:val="000000"/>
          <w:sz w:val="28"/>
          <w:szCs w:val="28"/>
        </w:rPr>
        <w:t xml:space="preserve">Время изучения </w:t>
      </w:r>
      <w:r w:rsidRPr="00322D9B">
        <w:rPr>
          <w:color w:val="000000"/>
          <w:sz w:val="28"/>
          <w:szCs w:val="28"/>
        </w:rPr>
        <w:t>— 4-8 семестр.</w:t>
      </w:r>
    </w:p>
    <w:p w14:paraId="4FC92F01" w14:textId="77777777" w:rsidR="00322D9B" w:rsidRPr="00322D9B" w:rsidRDefault="00322D9B" w:rsidP="00322D9B">
      <w:pPr>
        <w:tabs>
          <w:tab w:val="left" w:pos="567"/>
        </w:tabs>
        <w:spacing w:line="360" w:lineRule="auto"/>
        <w:jc w:val="both"/>
        <w:rPr>
          <w:color w:val="000000"/>
          <w:sz w:val="28"/>
          <w:szCs w:val="28"/>
        </w:rPr>
      </w:pPr>
      <w:r w:rsidRPr="00322D9B">
        <w:rPr>
          <w:color w:val="000000"/>
          <w:sz w:val="28"/>
          <w:szCs w:val="28"/>
        </w:rPr>
        <w:tab/>
      </w:r>
      <w:r w:rsidRPr="00322D9B">
        <w:rPr>
          <w:b/>
          <w:color w:val="000000"/>
          <w:sz w:val="28"/>
          <w:szCs w:val="28"/>
        </w:rPr>
        <w:t>Промежуточная аттестация</w:t>
      </w:r>
      <w:r w:rsidRPr="00322D9B">
        <w:rPr>
          <w:color w:val="000000"/>
          <w:sz w:val="28"/>
          <w:szCs w:val="28"/>
        </w:rPr>
        <w:t xml:space="preserve"> — экзамен (8 семестр), ДФК – 4-7 семестры.</w:t>
      </w:r>
    </w:p>
    <w:p w14:paraId="734E380E" w14:textId="7AD27AC9" w:rsidR="00FA158F" w:rsidRPr="008565CA" w:rsidRDefault="00C64F31" w:rsidP="008565CA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br w:type="page"/>
      </w:r>
      <w:bookmarkStart w:id="0" w:name="_GoBack"/>
      <w:bookmarkEnd w:id="0"/>
    </w:p>
    <w:p w14:paraId="1AC96753" w14:textId="77777777" w:rsidR="00FA158F" w:rsidRDefault="00FA158F">
      <w:pPr>
        <w:pStyle w:val="10"/>
      </w:pPr>
    </w:p>
    <w:p w14:paraId="4448DE42" w14:textId="57CE2C52" w:rsidR="00FA158F" w:rsidRPr="00322D9B" w:rsidRDefault="00322D9B" w:rsidP="00322D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C64F31">
        <w:rPr>
          <w:b/>
          <w:sz w:val="28"/>
          <w:szCs w:val="28"/>
        </w:rPr>
        <w:t xml:space="preserve">. Тематический план учебной дисциплины </w:t>
      </w:r>
      <w:r w:rsidRPr="00322D9B">
        <w:rPr>
          <w:b/>
          <w:sz w:val="28"/>
          <w:szCs w:val="28"/>
        </w:rPr>
        <w:t xml:space="preserve">ОП. 01 </w:t>
      </w:r>
      <w:r w:rsidR="00C64F31">
        <w:rPr>
          <w:b/>
          <w:sz w:val="28"/>
          <w:szCs w:val="28"/>
        </w:rPr>
        <w:t>«Народное художественное творчество»</w:t>
      </w:r>
    </w:p>
    <w:p w14:paraId="3A836ADC" w14:textId="77777777" w:rsidR="00FA158F" w:rsidRDefault="00FA158F">
      <w:pPr>
        <w:pStyle w:val="10"/>
      </w:pPr>
    </w:p>
    <w:tbl>
      <w:tblPr>
        <w:tblStyle w:val="a7"/>
        <w:tblW w:w="22868" w:type="dxa"/>
        <w:tblInd w:w="-20" w:type="dxa"/>
        <w:tblLayout w:type="fixed"/>
        <w:tblLook w:val="0400" w:firstRow="0" w:lastRow="0" w:firstColumn="0" w:lastColumn="0" w:noHBand="0" w:noVBand="1"/>
      </w:tblPr>
      <w:tblGrid>
        <w:gridCol w:w="2205"/>
        <w:gridCol w:w="4920"/>
        <w:gridCol w:w="1635"/>
        <w:gridCol w:w="1665"/>
        <w:gridCol w:w="4005"/>
        <w:gridCol w:w="8438"/>
      </w:tblGrid>
      <w:tr w:rsidR="00FA158F" w14:paraId="04E76AB4" w14:textId="77777777">
        <w:trPr>
          <w:gridAfter w:val="2"/>
          <w:wAfter w:w="12443" w:type="dxa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A74E7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791AB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01E9B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F80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</w:tc>
      </w:tr>
      <w:tr w:rsidR="00FA158F" w14:paraId="24394D23" w14:textId="77777777">
        <w:trPr>
          <w:gridAfter w:val="2"/>
          <w:wAfter w:w="12443" w:type="dxa"/>
          <w:trHeight w:val="2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F5262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C65B5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AA43D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3E6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158F" w14:paraId="51C7EA02" w14:textId="77777777">
        <w:trPr>
          <w:gridAfter w:val="2"/>
          <w:wAfter w:w="12443" w:type="dxa"/>
          <w:trHeight w:val="8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510F6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Раздел 1. Теоретические и исторические аспекты изучения народной художественной культуры</w:t>
            </w:r>
          </w:p>
        </w:tc>
      </w:tr>
      <w:tr w:rsidR="00FA158F" w14:paraId="12B3C487" w14:textId="77777777">
        <w:trPr>
          <w:gridAfter w:val="2"/>
          <w:wAfter w:w="12443" w:type="dxa"/>
          <w:trHeight w:val="6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2C89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1.1. Введение в предмет. Понятие «народное художественное творчество».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DE6D7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1B600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C90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1</w:t>
            </w:r>
          </w:p>
        </w:tc>
      </w:tr>
      <w:tr w:rsidR="00FA158F" w14:paraId="6DEC9815" w14:textId="77777777">
        <w:trPr>
          <w:gridAfter w:val="2"/>
          <w:wAfter w:w="12443" w:type="dxa"/>
          <w:trHeight w:val="5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297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D4F6DF5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Обзор программы учебной дисциплины, знакомство с основными требованиями и условиями освоения общей компетентности.</w:t>
            </w:r>
          </w:p>
          <w:p w14:paraId="6B3A5021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Понятие «народное художественное творчество».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20F335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FD6B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AF47229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4FE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1.2. Основы теории народной художественной культуры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6CDE2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946A53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9CF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A158F" w14:paraId="5D5AF30D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79F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6FE83A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Характеристика смежных сфер научного знания: этнология, антропология, этнография, этнопсихология, </w:t>
            </w:r>
            <w:proofErr w:type="spellStart"/>
            <w:r>
              <w:t>этнопедагогика</w:t>
            </w:r>
            <w:proofErr w:type="spellEnd"/>
            <w:r>
              <w:t>, этническая история и др. на основе которых развивается народная художественная культура.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2CB75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35E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6AACDE4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178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32A621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Написать заключение по пройденной теме, выявить основные точки соприкосновения и различий между дисциплинами, изучающими культуру в целом.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F1C2524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B82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FDC088E" w14:textId="77777777">
        <w:trPr>
          <w:gridAfter w:val="2"/>
          <w:wAfter w:w="12443" w:type="dxa"/>
          <w:trHeight w:val="30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1A98B3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1.3. Исходные понятия теории народной художественной культуры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4F236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0D5558" w14:textId="28899AA0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FFCA4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69973C29" w14:textId="77777777">
        <w:trPr>
          <w:gridAfter w:val="2"/>
          <w:wAfter w:w="12443" w:type="dxa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740F56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13EEC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Осмысление студентами исходных понятий НХТ: народ, этнос, нация, малочисленные народы Севера и т.д.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BCFBA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EEC97" w14:textId="77777777" w:rsidR="00FA158F" w:rsidRDefault="00FA158F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  <w:tr w:rsidR="00FA158F" w14:paraId="2EA963F7" w14:textId="77777777">
        <w:trPr>
          <w:gridAfter w:val="2"/>
          <w:wAfter w:w="12443" w:type="dxa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9EBF2E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D21AA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Практические занятия:</w:t>
            </w:r>
            <w:r>
              <w:t xml:space="preserve"> работа с таблицами: «Народная художественная культура» и «народное художественное творчество».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553BE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FDF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08BC889" w14:textId="77777777">
        <w:trPr>
          <w:gridAfter w:val="2"/>
          <w:wAfter w:w="12443" w:type="dxa"/>
          <w:trHeight w:val="260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36CCAFB" w14:textId="77777777" w:rsidR="00FA158F" w:rsidRDefault="00FA158F">
            <w:pPr>
              <w:pStyle w:val="1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B3C74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Написать эссе на 1 лист тетради, с использованием всех терминов, данных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F04B8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589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76D5345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D98EE0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1.4. Знаковые системы как основа творчества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F0A6E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1410C9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D010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1E4AB6E6" w14:textId="77777777">
        <w:trPr>
          <w:gridAfter w:val="2"/>
          <w:wAfter w:w="12443" w:type="dxa"/>
          <w:trHeight w:val="2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8203CD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CB7FA3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Коммуникативная функция культуры. Семиотика. Знак, типы знаков.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EC8780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19EE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33615813" w14:textId="77777777">
        <w:trPr>
          <w:gridAfter w:val="2"/>
          <w:wAfter w:w="12443" w:type="dxa"/>
          <w:trHeight w:val="620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3575DB6" w14:textId="77777777" w:rsidR="00FA158F" w:rsidRDefault="00FA158F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B2E5E3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Сделать таблицу: распределить заданные знаки по типам знаков.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29F5F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60B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D6A30CB" w14:textId="77777777">
        <w:trPr>
          <w:gridAfter w:val="2"/>
          <w:wAfter w:w="12443" w:type="dxa"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7C9397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36D4A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88911D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32A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FA158F" w14:paraId="4348B37D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DECCF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1.5. Искусство и творчество в жизни общества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69E4E5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7ECB69" w14:textId="3E4A55CB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20B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4</w:t>
            </w:r>
          </w:p>
        </w:tc>
      </w:tr>
      <w:tr w:rsidR="00FA158F" w14:paraId="78D96DC0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1A9B0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BB16F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Обозначить определения таких понятий как творчество и искусство. </w:t>
            </w:r>
          </w:p>
          <w:p w14:paraId="4E6DDCDF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Т</w:t>
            </w:r>
            <w:r>
              <w:rPr>
                <w:color w:val="000000"/>
                <w:sz w:val="23"/>
                <w:szCs w:val="23"/>
              </w:rPr>
              <w:t xml:space="preserve">ворческая деятельность как способ конструирования идентичности. 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BF459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E290C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6EF4E130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54480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5BEFF6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Написать эссе на тему «Чем различна творческая деятельность от искусства?»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118BC8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4235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79321CB" w14:textId="77777777">
        <w:trPr>
          <w:gridAfter w:val="2"/>
          <w:wAfter w:w="12443" w:type="dxa"/>
          <w:trHeight w:val="240"/>
        </w:trPr>
        <w:tc>
          <w:tcPr>
            <w:tcW w:w="10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EAE5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</w:rPr>
              <w:t>Раздел 2. Народное художественное творчество с точки зрения религии</w:t>
            </w:r>
          </w:p>
        </w:tc>
      </w:tr>
      <w:tr w:rsidR="00FA158F" w14:paraId="1D335186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8430FB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2.1. Мифологические истоки народной художественной культуры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57C48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1C5E5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18E1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20CF772E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CB36BA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FF6E7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  <w:highlight w:val="white"/>
              </w:rPr>
              <w:t>Понятие мифа. Мифы древних славян народов РФ.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C3E80F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719A4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050D121A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1BE7F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9DE64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  <w:r>
              <w:t>: В раздаточном материале обозначить суть мифа, найти причину его возникновения.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98614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A3B5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F0012AC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7C1D8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8592B7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Подготовить доклад на основе выбранного мифа и показать его взаимосвязь с культурой.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C5A6C0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FBBB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2097FBF3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D9321F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2.2. Религии народов России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647660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41E13A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87D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6362A5D9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A9546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178C9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Христианство.</w:t>
            </w:r>
          </w:p>
          <w:p w14:paraId="1A797E4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Язычество.</w:t>
            </w:r>
          </w:p>
          <w:p w14:paraId="41ED838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Буддизм.</w:t>
            </w:r>
          </w:p>
          <w:p w14:paraId="4FDB3B1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Ислам.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877B169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D5E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65A797D3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816DDE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60B70A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Составить таблицу мировых религий, добавить к каждой религии этнос, который исповедует ту или иную религию.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5AC8D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6BAE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12F73F41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9785A88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2.3. Основные понятия религиозных воззрений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360E4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9CF028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C01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</w:tr>
      <w:tr w:rsidR="00FA158F" w14:paraId="0D10FDE4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4259D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7E1E1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Обычаи, ритуалы, обряды, традиции.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546784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F7AB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0C8A384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E8D218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D0BA64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Самостоятельная работа: Определить из </w:t>
            </w:r>
            <w:proofErr w:type="gramStart"/>
            <w:r>
              <w:t>списка</w:t>
            </w:r>
            <w:proofErr w:type="gramEnd"/>
            <w:r>
              <w:t xml:space="preserve"> какие события можно отнести к обычаю, какие к ритуалу, какие к обряду, какие к традиции.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F8B2F5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2D53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203D368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35DB0B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2.4. Взаимосвязь календаря и культуры народов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20F189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DF0BF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B75A7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559E08EF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60942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1FA8B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традиционный календарь как элемент системы жизнеобеспечения: этническая картина мира</w:t>
            </w:r>
            <w:proofErr w:type="gramStart"/>
            <w:r>
              <w:rPr>
                <w:color w:val="000000"/>
                <w:highlight w:val="white"/>
              </w:rPr>
              <w:t xml:space="preserve"> ,</w:t>
            </w:r>
            <w:proofErr w:type="gramEnd"/>
            <w:r>
              <w:rPr>
                <w:color w:val="000000"/>
                <w:highlight w:val="white"/>
              </w:rPr>
              <w:t xml:space="preserve"> функции тради</w:t>
            </w:r>
            <w:r>
              <w:rPr>
                <w:highlight w:val="white"/>
              </w:rPr>
              <w:t xml:space="preserve">ционного календаря, календарная обрядовая культура </w:t>
            </w:r>
          </w:p>
          <w:p w14:paraId="7C97DEBF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историческое становление знания о календаре; 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49522D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6DE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514AB707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C99B82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5F862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Самостоятельная работа: составить план всех календарных праздников этноса, на этой </w:t>
            </w:r>
            <w:r>
              <w:lastRenderedPageBreak/>
              <w:t>основе сделать вывод о мировоззрении этноса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AB0573" w14:textId="77777777" w:rsidR="00FA158F" w:rsidRDefault="00C64F31">
            <w:pPr>
              <w:pStyle w:val="10"/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CE0DA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068F0D14" w14:textId="77777777">
        <w:trPr>
          <w:gridAfter w:val="2"/>
          <w:wAfter w:w="12443" w:type="dxa"/>
          <w:trHeight w:val="36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5C6B59" w14:textId="77777777" w:rsidR="00FA158F" w:rsidRDefault="00C64F31">
            <w:pPr>
              <w:pStyle w:val="10"/>
              <w:shd w:val="clear" w:color="auto" w:fill="FFFFFF"/>
              <w:ind w:left="53" w:right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3. Календарные праздники, ритуалы и обряды.</w:t>
            </w:r>
          </w:p>
        </w:tc>
      </w:tr>
      <w:tr w:rsidR="00FA158F" w14:paraId="0FA9FF7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8F56047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3.1. Возникновение и эволюция народных праздников и обрядов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7B5D7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BE21C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2D74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7F0B3358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7B91F2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ED5FE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Феномен народных праздников и обрядов</w:t>
            </w:r>
          </w:p>
          <w:p w14:paraId="248606D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содержание и направленность народных праздников и обрядов</w:t>
            </w:r>
          </w:p>
          <w:p w14:paraId="44C1A76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333333"/>
                <w:highlight w:val="white"/>
              </w:rPr>
              <w:t>роль народных праздников и обрядов в воздействии на личность. Обряды жизненного цикла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40A5FC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A6E3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E143C77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BBDB1D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5CCDD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Подготовить выступление на тему «Обряд в реалиях современности» (взять в пример 1 обряд своего народа и проанализировать его роль в социализации современного человека). На примере одного жизненного обряда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517C4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8D0E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44D6224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605A54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3.2. Языческие истоки и христианский смысл народных традиций, обычаев, праздников, ритуалов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760BB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ACB5C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CA5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5010EB89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BAE6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2BA982" w14:textId="77777777" w:rsidR="00FA158F" w:rsidRDefault="00C64F31">
            <w:pPr>
              <w:pStyle w:val="10"/>
              <w:spacing w:line="276" w:lineRule="auto"/>
            </w:pPr>
            <w:r>
              <w:t>Христианизация славян в X в.</w:t>
            </w:r>
          </w:p>
          <w:p w14:paraId="2E12A47D" w14:textId="77777777" w:rsidR="00FA158F" w:rsidRDefault="00C64F31">
            <w:pPr>
              <w:pStyle w:val="10"/>
              <w:spacing w:line="276" w:lineRule="auto"/>
            </w:pPr>
            <w:r>
              <w:t>Причина тесного переплетения язычества и православия в сознании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3D1519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10B5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B369B5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28C34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D96DB1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выявить причину, по которой славянские языческие праздники празднуются до сих пор (выбрать 1 праздник).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51D76D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225F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5AFDC1F6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F23E0F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3.3. Земледельческий календарь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439D0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EC6F7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D74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67B0F8CC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06E30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40ED52" w14:textId="77777777" w:rsidR="00FA158F" w:rsidRDefault="00C64F31">
            <w:pPr>
              <w:pStyle w:val="10"/>
            </w:pPr>
            <w:r>
              <w:t>Специфика календаря</w:t>
            </w:r>
          </w:p>
          <w:p w14:paraId="00DD31D8" w14:textId="77777777" w:rsidR="00FA158F" w:rsidRDefault="00C64F31">
            <w:pPr>
              <w:pStyle w:val="10"/>
            </w:pPr>
            <w:r>
              <w:t>О датах церковных праздников</w:t>
            </w:r>
          </w:p>
          <w:p w14:paraId="40CDD0C9" w14:textId="77777777" w:rsidR="00FA158F" w:rsidRDefault="00C64F31">
            <w:pPr>
              <w:pStyle w:val="10"/>
            </w:pPr>
            <w:r>
              <w:t>Предметы для отслеживания</w:t>
            </w:r>
          </w:p>
          <w:p w14:paraId="32CF7408" w14:textId="77777777" w:rsidR="00FA158F" w:rsidRDefault="00C64F31">
            <w:pPr>
              <w:pStyle w:val="10"/>
            </w:pPr>
            <w:r>
              <w:t>Названия и приметы дней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A32102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3C3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E02443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459CC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9B4825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Найти пословицы и приметы, относящиеся к аграрному календарю.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2B777A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35A76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F4A6BB1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001300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3.4. Летние, осенние праздники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E5CE1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2092E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FE75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0D92D3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12279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86825C" w14:textId="77777777" w:rsidR="00FA158F" w:rsidRDefault="00C64F31">
            <w:pPr>
              <w:pStyle w:val="10"/>
              <w:spacing w:line="276" w:lineRule="auto"/>
            </w:pPr>
            <w:r>
              <w:rPr>
                <w:color w:val="000000"/>
                <w:highlight w:val="white"/>
              </w:rPr>
              <w:t>Иван Купала, праздник жатвы, осеннее солнцестояние.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43D27A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37A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6B03A3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A8C8B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28C24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дополнить ранее (на занятии)  составленную таблицу данными, полученными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B1690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639B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2C2FFA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B547CC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3.5. Зимние, весенние праздники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90451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B6B18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A11E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8B9484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D55D3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64DFE3" w14:textId="77777777" w:rsidR="00FA158F" w:rsidRDefault="00C64F31">
            <w:pPr>
              <w:pStyle w:val="10"/>
              <w:spacing w:line="276" w:lineRule="auto"/>
            </w:pPr>
            <w:r>
              <w:t>Новый год, святки, масленица.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EE056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C0C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E930FE4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16FDB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11716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дополнить ранее составленную таблицу данными, полученными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39A27E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763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0475445" w14:textId="77777777">
        <w:trPr>
          <w:gridAfter w:val="2"/>
          <w:wAfter w:w="12443" w:type="dxa"/>
          <w:trHeight w:val="22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D59DF5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Контрольная </w:t>
            </w:r>
            <w:r>
              <w:rPr>
                <w:b/>
              </w:rPr>
              <w:lastRenderedPageBreak/>
              <w:t>работа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198ADC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F0DF0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1556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AF5BCAF" w14:textId="77777777">
        <w:trPr>
          <w:gridAfter w:val="2"/>
          <w:wAfter w:w="12443" w:type="dxa"/>
          <w:trHeight w:val="22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788E3E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Раздел 4. Народное художественное творчество по видам.</w:t>
            </w:r>
          </w:p>
        </w:tc>
      </w:tr>
      <w:tr w:rsidR="00FA158F" w14:paraId="4E850416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547DD5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4.1. Художественное творчество в народных  играх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6C42B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4988A7" w14:textId="13C06461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64D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208C5329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FAAF7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2B0CA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Функции народной игры в традиционной педагогике. </w:t>
            </w:r>
            <w:r>
              <w:t>Элементы игры в устном народном творчестве.</w:t>
            </w:r>
          </w:p>
          <w:p w14:paraId="2192208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Типология игр и карта распространенности.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F62F5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3BA3B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74E10CF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5F0AA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29BDA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нанести на карту обозначения и игры, которые были пройдены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5DA6F5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ABF1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DAEC3F2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BB9AD3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4.2. Народное музыкальное творчество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2F7FEC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4B508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D5C6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27A1CA2B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9FDD4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F9AA44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Истоки, значение и развитие народной песни</w:t>
            </w:r>
          </w:p>
          <w:p w14:paraId="0C05BDB6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Значение песни на протяжении истории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4B9BC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3DEA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7BBEF3DE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D5A61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52A637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 xml:space="preserve">Самостоятельная работа: изучить </w:t>
            </w:r>
            <w:proofErr w:type="gramStart"/>
            <w:r>
              <w:t>текст</w:t>
            </w:r>
            <w:proofErr w:type="gramEnd"/>
            <w:r>
              <w:t xml:space="preserve"> одной народной песни и предположить в реалиях </w:t>
            </w:r>
            <w:proofErr w:type="gramStart"/>
            <w:r>
              <w:t>какого</w:t>
            </w:r>
            <w:proofErr w:type="gramEnd"/>
            <w:r>
              <w:t xml:space="preserve"> времени и жизненного уклада она могла взять свое начало.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BF533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1B0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1DFD0B5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9E966A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4.3. Устное народное творчество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FD49A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FE9FA0" w14:textId="72CE10F5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737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CC5F545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565FA3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9FA651" w14:textId="77777777" w:rsidR="00FA158F" w:rsidRDefault="00C64F31">
            <w:pPr>
              <w:pStyle w:val="10"/>
              <w:spacing w:line="276" w:lineRule="auto"/>
            </w:pPr>
            <w:r>
              <w:t>Устное народное творчество, его истоки.</w:t>
            </w:r>
          </w:p>
          <w:p w14:paraId="75BC4171" w14:textId="77777777" w:rsidR="00FA158F" w:rsidRDefault="00C64F31">
            <w:pPr>
              <w:pStyle w:val="10"/>
              <w:spacing w:line="276" w:lineRule="auto"/>
            </w:pPr>
            <w:r>
              <w:t>Региональные особенности фольклора.</w:t>
            </w:r>
          </w:p>
          <w:p w14:paraId="5227844F" w14:textId="77777777" w:rsidR="00FA158F" w:rsidRDefault="00FA158F">
            <w:pPr>
              <w:pStyle w:val="10"/>
              <w:spacing w:line="276" w:lineRule="auto"/>
              <w:rPr>
                <w:highlight w:val="red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0BB911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B05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D7257A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5F19D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6FAC7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Рассмотреть сказки народов Крайнего Севера, выбрать одну и рассказать на занятии, проследить взаимосвязь сюжетов.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383D2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DE40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3980E8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99A3D2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4.4. Детский фольклор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2E7652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7E091E" w14:textId="2560CEA1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0C23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D15E6C6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B711FC3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DC5ED1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Культурно-художественная и духовно-нравственная социализация детей посредством фольклора.</w:t>
            </w:r>
          </w:p>
          <w:p w14:paraId="0A2E761C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rPr>
                <w:color w:val="000000"/>
                <w:highlight w:val="white"/>
              </w:rPr>
              <w:t xml:space="preserve">Припевки, колядки, </w:t>
            </w:r>
            <w:proofErr w:type="spellStart"/>
            <w:r>
              <w:rPr>
                <w:color w:val="000000"/>
                <w:highlight w:val="white"/>
              </w:rPr>
              <w:t>авсеньки</w:t>
            </w:r>
            <w:proofErr w:type="spellEnd"/>
            <w:r>
              <w:rPr>
                <w:color w:val="000000"/>
                <w:highlight w:val="white"/>
              </w:rPr>
              <w:t>, дразнилки, скороговорки, считалки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75BF2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310BC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B4CECA3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42F1AE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3E591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Самостоятельная работа: заполнить таблицу «Детский фольклор» (привести по 10 примеров каждого типа)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EC4F4D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FA3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D2D676E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03F5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4.5.Народный театр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803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2E3F8D" w14:textId="0C12110F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FD6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9BCD2B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9DB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106AC" w14:textId="77777777" w:rsidR="00FA158F" w:rsidRDefault="00C64F31">
            <w:pPr>
              <w:pStyle w:val="10"/>
              <w:spacing w:line="276" w:lineRule="auto"/>
            </w:pPr>
            <w:r>
              <w:t>Театр как феномен, возникновение и бытование на территории современной России.</w:t>
            </w:r>
          </w:p>
          <w:p w14:paraId="23C9B227" w14:textId="77777777" w:rsidR="00FA158F" w:rsidRDefault="00C64F31">
            <w:pPr>
              <w:pStyle w:val="10"/>
              <w:spacing w:line="276" w:lineRule="auto"/>
            </w:pPr>
            <w:r>
              <w:t>Специфические признаки народного театра.</w:t>
            </w:r>
          </w:p>
          <w:p w14:paraId="0BC44874" w14:textId="77777777" w:rsidR="00FA158F" w:rsidRDefault="00C64F31">
            <w:pPr>
              <w:pStyle w:val="10"/>
              <w:spacing w:line="276" w:lineRule="auto"/>
            </w:pPr>
            <w:r>
              <w:t>Национальная тематика народных театров.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1C4C28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4EF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626087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A70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644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найти видеозапись представления народного театра и сопоставить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специфическими признаками народного театра.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A3BC21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0AA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A7E80C4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C1EF992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Тема 4.6. Народная </w:t>
            </w:r>
            <w:r>
              <w:rPr>
                <w:b/>
              </w:rPr>
              <w:lastRenderedPageBreak/>
              <w:t>хореография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592F0E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6EFDD6" w14:textId="5FA19D0B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B4B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5311844F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21EAB5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9FA457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 xml:space="preserve">Хореография – важный фактор </w:t>
            </w:r>
            <w:r>
              <w:lastRenderedPageBreak/>
              <w:t>формирования многогранной и всесторонне развитой личности детей и подростков, фактор сохранения национальной идентичности.</w:t>
            </w:r>
          </w:p>
          <w:p w14:paraId="4070438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Аспекты народной хореографии. Их роль в сохранении культуры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DB1BB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D927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AB6013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20DAE0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DB2361" w14:textId="77777777" w:rsidR="00FA158F" w:rsidRDefault="00C64F31">
            <w:pPr>
              <w:pStyle w:val="10"/>
              <w:shd w:val="clear" w:color="auto" w:fill="FFFFFF"/>
              <w:jc w:val="both"/>
              <w:rPr>
                <w:highlight w:val="yellow"/>
              </w:rPr>
            </w:pPr>
            <w:r>
              <w:t>Самостоятельная работа: Выявить особенности народного танца своего этноса (движения, наряд, световое, звуковое сопровождение и т.д.)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E92758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0C0D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5F20C7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59D1E1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4.7. Народное зодчество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D58D5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9C0BF6" w14:textId="231D88A1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3AF8A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40055C9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D3ED38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405097" w14:textId="77777777" w:rsidR="00FA158F" w:rsidRDefault="00C64F31">
            <w:pPr>
              <w:pStyle w:val="10"/>
              <w:spacing w:line="276" w:lineRule="auto"/>
            </w:pPr>
            <w:r>
              <w:t xml:space="preserve">Культура народа и ее влияние на архитектуру. </w:t>
            </w:r>
          </w:p>
          <w:p w14:paraId="20608321" w14:textId="77777777" w:rsidR="00FA158F" w:rsidRDefault="00C64F31">
            <w:pPr>
              <w:pStyle w:val="10"/>
              <w:spacing w:line="276" w:lineRule="auto"/>
            </w:pPr>
            <w:r>
              <w:t>Сохранение культурного наследия народного зодчества.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934D6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15AC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FA45C2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BE2FD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3D8E1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Выбрать одно традиционное </w:t>
            </w:r>
            <w:proofErr w:type="spellStart"/>
            <w:r>
              <w:rPr>
                <w:color w:val="000000"/>
              </w:rPr>
              <w:t>этничное</w:t>
            </w:r>
            <w:proofErr w:type="spellEnd"/>
            <w:r>
              <w:rPr>
                <w:color w:val="000000"/>
              </w:rPr>
              <w:t xml:space="preserve"> архитектурное сооружение и выявить взаимосвязь территории, климата, ландшафта, быта характеризуемого этноса.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81CDE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592F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18BDA0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F70547C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4.8. Народная игрушка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65C68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7E0CB2" w14:textId="32282547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9F8D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77D4DC1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D36E49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EBCC8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Значение игрушки в учебно-воспитательном процессе.</w:t>
            </w:r>
          </w:p>
          <w:p w14:paraId="2A12D4F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Материалы и тематика народных игрушек.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81448D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A4E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74E5C15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C0B8F4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858B6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Описать свою любимую игрушку, </w:t>
            </w:r>
            <w:proofErr w:type="gramStart"/>
            <w:r>
              <w:rPr>
                <w:color w:val="000000"/>
              </w:rPr>
              <w:t>рассказать</w:t>
            </w:r>
            <w:proofErr w:type="gramEnd"/>
            <w:r>
              <w:rPr>
                <w:color w:val="000000"/>
              </w:rPr>
              <w:t xml:space="preserve"> в чем ее особенность в контексте современности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42207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A56F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A158F" w14:paraId="069FF5C8" w14:textId="77777777">
        <w:trPr>
          <w:gridAfter w:val="2"/>
          <w:wAfter w:w="12443" w:type="dxa"/>
          <w:trHeight w:val="22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536A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5. Народное декоративно-прикладное искусство</w:t>
            </w:r>
          </w:p>
        </w:tc>
      </w:tr>
      <w:tr w:rsidR="00FA158F" w14:paraId="095631F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A4BF31" w14:textId="77777777" w:rsidR="00FA158F" w:rsidRDefault="00C64F31">
            <w:pPr>
              <w:pStyle w:val="10"/>
              <w:shd w:val="clear" w:color="auto" w:fill="FFFFFF"/>
              <w:ind w:left="4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5.1.</w:t>
            </w:r>
            <w:r>
              <w:rPr>
                <w:b/>
              </w:rPr>
              <w:t xml:space="preserve"> Промыслы и ремесла </w:t>
            </w:r>
          </w:p>
          <w:p w14:paraId="684783DB" w14:textId="77777777" w:rsidR="00FA158F" w:rsidRDefault="00FA1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9A4639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84AE22" w14:textId="52F3FF3E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156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759D9145" w14:textId="77777777">
        <w:trPr>
          <w:gridAfter w:val="2"/>
          <w:wAfter w:w="12443" w:type="dxa"/>
          <w:trHeight w:val="5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C675CA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A1A9AA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Возникновение народных промыслов и ремесел.</w:t>
            </w:r>
          </w:p>
          <w:p w14:paraId="66F6AC1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Классификация промыслов по источникам сырья.</w:t>
            </w:r>
          </w:p>
          <w:p w14:paraId="20348CDB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Особенности промыслов в уголках России.</w:t>
            </w:r>
          </w:p>
          <w:p w14:paraId="1B0C5E44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Представления об окружающем мире сквозь призму ремесел.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4890CBA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13FC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</w:tr>
      <w:tr w:rsidR="00FA158F" w14:paraId="36FFCCF9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DB056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6ABAF3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Самостоятельная работа: взять в пример ремесл</w:t>
            </w:r>
            <w:proofErr w:type="gramStart"/>
            <w:r>
              <w:t>о(</w:t>
            </w:r>
            <w:proofErr w:type="gramEnd"/>
            <w:r>
              <w:t>кузнечное дело, гончарное дело и т.д.) своего народа и, с помощью преподавателя, раскрыть одну его деталь.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92CC27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BFC5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5EA2919" w14:textId="77777777">
        <w:trPr>
          <w:gridAfter w:val="2"/>
          <w:wAfter w:w="12443" w:type="dxa"/>
          <w:trHeight w:val="28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E672F39" w14:textId="77777777" w:rsidR="00FA158F" w:rsidRDefault="00C64F31">
            <w:pPr>
              <w:pStyle w:val="10"/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8B4B1E" w14:textId="77777777" w:rsidR="00FA158F" w:rsidRDefault="00FA158F">
            <w:pPr>
              <w:pStyle w:val="10"/>
              <w:shd w:val="clear" w:color="auto" w:fill="FFFFFF"/>
              <w:spacing w:line="276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CD7439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07CA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1901D88" w14:textId="77777777">
        <w:trPr>
          <w:gridAfter w:val="2"/>
          <w:wAfter w:w="12443" w:type="dxa"/>
          <w:trHeight w:val="26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75A2F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5.2. Орнамент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8B761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3E5953" w14:textId="1D810F7F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B791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A158F" w14:paraId="49A0DC3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949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5648D0" w14:textId="77777777" w:rsidR="00FA158F" w:rsidRDefault="00C64F31">
            <w:pPr>
              <w:pStyle w:val="10"/>
              <w:spacing w:line="276" w:lineRule="auto"/>
            </w:pPr>
            <w:r>
              <w:t>Возникновение орнамента, мотива, декора.</w:t>
            </w:r>
          </w:p>
          <w:p w14:paraId="793412E0" w14:textId="77777777" w:rsidR="00FA158F" w:rsidRDefault="00C64F31">
            <w:pPr>
              <w:pStyle w:val="10"/>
              <w:spacing w:line="276" w:lineRule="auto"/>
            </w:pPr>
            <w:r>
              <w:t>Смысловая нагрузка орнаментов. Симметрия, асимметрия.</w:t>
            </w:r>
          </w:p>
          <w:p w14:paraId="5DC507DF" w14:textId="77777777" w:rsidR="00FA158F" w:rsidRDefault="00C64F31">
            <w:pPr>
              <w:pStyle w:val="10"/>
              <w:spacing w:line="276" w:lineRule="auto"/>
            </w:pPr>
            <w:r>
              <w:t>Различия между орнаментацией предметов в различных уголках России.</w:t>
            </w:r>
          </w:p>
          <w:p w14:paraId="6ACBD073" w14:textId="77777777" w:rsidR="00FA158F" w:rsidRDefault="00C64F31">
            <w:pPr>
              <w:pStyle w:val="10"/>
              <w:spacing w:line="276" w:lineRule="auto"/>
            </w:pPr>
            <w:r>
              <w:lastRenderedPageBreak/>
              <w:t>Материалы для нанесения орнамента.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08AED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8004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7EB4C9F4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44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ABF139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подготовить выступление на тему «Цветовое решение в предметах быта моего народа» (какие сочетания цветов используются чаще всего)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51F84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0DE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195076B" w14:textId="77777777">
        <w:trPr>
          <w:gridAfter w:val="2"/>
          <w:wAfter w:w="12443" w:type="dxa"/>
          <w:trHeight w:val="10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8595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5.3. Народный костюм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758D5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BCA902" w14:textId="39FDD7C5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CA07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D4E9824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560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D359A8" w14:textId="77777777" w:rsidR="00FA158F" w:rsidRDefault="00C64F31">
            <w:pPr>
              <w:pStyle w:val="10"/>
              <w:spacing w:line="276" w:lineRule="auto"/>
            </w:pPr>
            <w:r>
              <w:t>Национальный костюм как отражение мировоззрения этноса.</w:t>
            </w:r>
          </w:p>
          <w:p w14:paraId="12235953" w14:textId="77777777" w:rsidR="00FA158F" w:rsidRDefault="00C64F31">
            <w:pPr>
              <w:pStyle w:val="10"/>
              <w:spacing w:line="276" w:lineRule="auto"/>
            </w:pPr>
            <w:r>
              <w:t>Форма, цвет, гамма, силуэт костюмов народов России.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269014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241A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0035453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4E2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D62D6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выбрать одну вещь из народного костюма и описать ее фактуру, форму, бытование, представленность в современном костюме.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9865DE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B7E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26FE2FF" w14:textId="77777777">
        <w:trPr>
          <w:gridAfter w:val="2"/>
          <w:wAfter w:w="12443" w:type="dxa"/>
          <w:trHeight w:val="10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AFB9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5.4. Сакральный смы</w:t>
            </w:r>
            <w:proofErr w:type="gramStart"/>
            <w:r>
              <w:rPr>
                <w:b/>
                <w:color w:val="000000"/>
              </w:rPr>
              <w:t>сл в пр</w:t>
            </w:r>
            <w:proofErr w:type="gramEnd"/>
            <w:r>
              <w:rPr>
                <w:b/>
                <w:color w:val="000000"/>
              </w:rPr>
              <w:t xml:space="preserve">едметах быта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500F3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63B37A" w14:textId="2109B564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91FA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FE40935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1340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434416" w14:textId="77777777" w:rsidR="00FA158F" w:rsidRDefault="00C64F31">
            <w:pPr>
              <w:pStyle w:val="10"/>
              <w:spacing w:line="276" w:lineRule="auto"/>
            </w:pPr>
            <w:r>
              <w:t>Культура повседневности. Влияние мелких бытовых деталей на культуру повседневности.</w:t>
            </w:r>
          </w:p>
          <w:p w14:paraId="4297D58F" w14:textId="77777777" w:rsidR="00FA158F" w:rsidRDefault="00C64F31">
            <w:pPr>
              <w:pStyle w:val="10"/>
              <w:spacing w:line="276" w:lineRule="auto"/>
            </w:pPr>
            <w:r>
              <w:t>Предметы как носители духовных ценностей и смыслов.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E8B96C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E425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8B450E9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E4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EA258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Составить список вопросов «Вопросы на засыпку», опираясь на материал изученной темы.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AE953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464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B463B63" w14:textId="77777777">
        <w:trPr>
          <w:trHeight w:val="28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0A2B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Раздел 6. Традиции НХТ и ведение просветительской деятельности в этой области.</w:t>
            </w:r>
          </w:p>
        </w:tc>
        <w:tc>
          <w:tcPr>
            <w:tcW w:w="4005" w:type="dxa"/>
            <w:shd w:val="clear" w:color="auto" w:fill="auto"/>
          </w:tcPr>
          <w:p w14:paraId="2FBFC098" w14:textId="77777777" w:rsidR="00FA158F" w:rsidRDefault="00FA158F">
            <w:pPr>
              <w:pStyle w:val="10"/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438" w:type="dxa"/>
            <w:shd w:val="clear" w:color="auto" w:fill="auto"/>
          </w:tcPr>
          <w:p w14:paraId="6A4C46D5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Раздел 5. </w:t>
            </w:r>
          </w:p>
        </w:tc>
      </w:tr>
      <w:tr w:rsidR="00FA158F" w14:paraId="3690FCA7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0610EE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6.1. Специфика организации детского художественного творчества.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8631ED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3621CC" w14:textId="468CA0FE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5AA4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2F72A43D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339598C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2D499D" w14:textId="77777777" w:rsidR="00FA158F" w:rsidRDefault="00C64F31">
            <w:pPr>
              <w:pStyle w:val="10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color w:val="000000"/>
              </w:rPr>
            </w:pPr>
            <w:r>
              <w:t>специфика работы любительских творческих коллективов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6E12A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86C9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C99B8D2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5C137C1E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8D816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 xml:space="preserve">Самостоятельная работа: выполнить содержательный и структурный анализ одной из образовательных программ </w:t>
            </w:r>
            <w:proofErr w:type="spellStart"/>
            <w:r>
              <w:t>доп</w:t>
            </w:r>
            <w:proofErr w:type="gramStart"/>
            <w:r>
              <w:t>.о</w:t>
            </w:r>
            <w:proofErr w:type="gramEnd"/>
            <w:r>
              <w:t>бразования</w:t>
            </w:r>
            <w:proofErr w:type="spellEnd"/>
            <w:r>
              <w:t xml:space="preserve"> детей </w:t>
            </w:r>
            <w:proofErr w:type="spellStart"/>
            <w:r>
              <w:t>худ.направленности</w:t>
            </w:r>
            <w:proofErr w:type="spellEnd"/>
            <w:r>
              <w:t>.(</w:t>
            </w:r>
            <w:proofErr w:type="spellStart"/>
            <w:r>
              <w:t>стр</w:t>
            </w:r>
            <w:proofErr w:type="spellEnd"/>
            <w:r>
              <w:t xml:space="preserve"> 73-75)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AB66C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39A77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CBC2403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1054383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6.2. Методика организации и работы досуговых формирований (объединений), творческих коллективов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FD6D5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58C13A" w14:textId="574394F9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BC5E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26CDC24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8BE53F7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A81282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color w:val="000000"/>
              </w:rPr>
            </w:pPr>
            <w:r>
              <w:t>5 основных этапов организации коллектива НХТ</w:t>
            </w:r>
          </w:p>
          <w:p w14:paraId="22DACEBC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технология создания коллектива НХТ</w:t>
            </w:r>
          </w:p>
          <w:p w14:paraId="3F39BD0B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структура плана коллектива НХТ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16120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92BA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82F34C6" w14:textId="77777777">
        <w:trPr>
          <w:gridAfter w:val="2"/>
          <w:wAfter w:w="12443" w:type="dxa"/>
          <w:trHeight w:val="5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545FA24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99FF3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Описать структуру управления НХТ в России 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96-102)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E18E9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2E7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3A113753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16084EB9" w14:textId="77777777" w:rsidR="00FA158F" w:rsidRDefault="00C64F3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t xml:space="preserve">Тема 6.3. Структура управления </w:t>
            </w:r>
            <w:r>
              <w:rPr>
                <w:b/>
              </w:rPr>
              <w:lastRenderedPageBreak/>
              <w:t>народным художественным творчеством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C0CAE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lastRenderedPageBreak/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35B706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B1B40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C77804A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41843329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AB74BB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t>специфика и формы методического обеспечения отрасли.</w:t>
            </w:r>
          </w:p>
          <w:p w14:paraId="57A9CC53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lastRenderedPageBreak/>
              <w:t>технология проведения выставок НХТ</w:t>
            </w:r>
          </w:p>
          <w:p w14:paraId="2810744E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t>правовое и нормативное обеспечение самодеятельного творчества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4A9A3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286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494D1671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6F81748A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60D44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Составить план проведения выставки согласно правовому и нормативному обеспечению самодеятельного творчества.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BCBBA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D16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7ECCA02C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D62D0B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6.4. Тема Сохранение и возрождение традиций народного художественного творчества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ED798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5D3991" w14:textId="35EC386F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489E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1,2</w:t>
            </w:r>
          </w:p>
        </w:tc>
      </w:tr>
      <w:tr w:rsidR="00FA158F" w14:paraId="15AF2789" w14:textId="77777777">
        <w:trPr>
          <w:gridAfter w:val="2"/>
          <w:wAfter w:w="12443" w:type="dxa"/>
          <w:trHeight w:val="8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0B29C2D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2408D2" w14:textId="77777777" w:rsidR="00FA158F" w:rsidRDefault="00C64F31">
            <w:pPr>
              <w:pStyle w:val="10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Проведение традиционных праздников, фестивалей, ярмарок и других форм культурной деятельности.</w:t>
            </w:r>
          </w:p>
          <w:p w14:paraId="6D7336E7" w14:textId="77777777" w:rsidR="00FA158F" w:rsidRDefault="00C64F31">
            <w:pPr>
              <w:pStyle w:val="10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Историческая память народа.</w:t>
            </w:r>
          </w:p>
          <w:p w14:paraId="780E3B38" w14:textId="77777777" w:rsidR="00FA158F" w:rsidRDefault="00C64F31">
            <w:pPr>
              <w:pStyle w:val="10"/>
              <w:spacing w:line="276" w:lineRule="auto"/>
            </w:pPr>
            <w:r>
              <w:rPr>
                <w:highlight w:val="white"/>
              </w:rPr>
              <w:t>План Министерства культуры по сохранению и возрождению традиций народного художественного творчества в Республике Саха (Якутия).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02C48F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8D7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B496393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B8C7EA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E4666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Представить план сохранения и возрождения традиций народного художественного творчества в своем населенном пункте</w:t>
            </w:r>
            <w:r>
              <w:t xml:space="preserve">; </w:t>
            </w:r>
            <w:r>
              <w:rPr>
                <w:color w:val="4B4B4B"/>
                <w:sz w:val="18"/>
                <w:szCs w:val="18"/>
                <w:highlight w:val="white"/>
              </w:rPr>
              <w:t xml:space="preserve">Назвать актуальные направления по сохранению и развитию традиционной национальной культуры и народного творчества является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392FB1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94E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409923C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DD493" w14:textId="77777777" w:rsidR="00FA158F" w:rsidRDefault="00C64F31" w:rsidP="007E416F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6.5. Организация собирательской, исследовательской и просветительской деятельности в РФ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BA8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D6EA" w14:textId="52DDEA97" w:rsidR="00FA158F" w:rsidRDefault="004C5FF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8AE0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FA158F" w14:paraId="20E6FDC5" w14:textId="77777777">
        <w:trPr>
          <w:gridAfter w:val="2"/>
          <w:wAfter w:w="12443" w:type="dxa"/>
          <w:trHeight w:val="6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DFF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CBEBC" w14:textId="77777777" w:rsidR="00FA158F" w:rsidRDefault="00C64F31">
            <w:pPr>
              <w:pStyle w:val="10"/>
              <w:spacing w:line="276" w:lineRule="auto"/>
            </w:pPr>
            <w:r>
              <w:rPr>
                <w:color w:val="444444"/>
              </w:rPr>
              <w:t xml:space="preserve">Роль музеев, выставок, экспозиций по истории, культуре в деятельности </w:t>
            </w:r>
            <w:r>
              <w:t>документирования истории, культуры и природы родного края.</w:t>
            </w:r>
          </w:p>
          <w:p w14:paraId="25FDF343" w14:textId="77777777" w:rsidR="00FA158F" w:rsidRDefault="00C64F31">
            <w:pPr>
              <w:pStyle w:val="10"/>
            </w:pPr>
            <w:r>
              <w:t>осуществление деятельности по воспитанию, обучению, развитию, социализации граждан;</w:t>
            </w:r>
          </w:p>
          <w:p w14:paraId="1A6A1753" w14:textId="77777777" w:rsidR="00FA158F" w:rsidRDefault="00FA158F">
            <w:pPr>
              <w:pStyle w:val="10"/>
              <w:spacing w:line="276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D97A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CCF7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2B3B34D" w14:textId="77777777">
        <w:trPr>
          <w:gridAfter w:val="2"/>
          <w:wAfter w:w="12443" w:type="dxa"/>
          <w:trHeight w:val="28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208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5441" w14:textId="77777777" w:rsidR="00FA158F" w:rsidRDefault="00C64F31">
            <w:pPr>
              <w:pStyle w:val="10"/>
              <w:rPr>
                <w:color w:val="000000"/>
              </w:rPr>
            </w:pPr>
            <w:r>
              <w:t xml:space="preserve">Самостоятельная работа: Провести анализ музеев г. Якутска, выявить какие проблемы решают, необходимы ли дополнительные учреждения по сохранению материальной культуры в городе? Какие временные </w:t>
            </w:r>
            <w:proofErr w:type="gramStart"/>
            <w:r>
              <w:t>выставки</w:t>
            </w:r>
            <w:proofErr w:type="gramEnd"/>
            <w:r>
              <w:t xml:space="preserve"> организовываются и </w:t>
            </w:r>
            <w:proofErr w:type="gramStart"/>
            <w:r>
              <w:t>каким</w:t>
            </w:r>
            <w:proofErr w:type="gramEnd"/>
            <w:r>
              <w:t xml:space="preserve"> образом они связаны с целью Министерства культуры.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20B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39C3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C7D7EFA" w14:textId="77777777">
        <w:trPr>
          <w:gridAfter w:val="2"/>
          <w:wAfter w:w="12443" w:type="dxa"/>
          <w:trHeight w:val="66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530F" w14:textId="77777777" w:rsidR="00FA158F" w:rsidRDefault="00FA158F">
            <w:pPr>
              <w:pStyle w:val="10"/>
              <w:jc w:val="center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9483B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color w:val="44444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F1DA" w14:textId="3C609DF1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  <w:r w:rsidR="00BF06D5">
              <w:t>75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F9A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</w:tbl>
    <w:p w14:paraId="157CEC7A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br w:type="page"/>
      </w:r>
    </w:p>
    <w:p w14:paraId="74E0C596" w14:textId="3C024A6B" w:rsidR="00322D9B" w:rsidRPr="00322D9B" w:rsidRDefault="00322D9B" w:rsidP="00322D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mallCaps/>
          <w:sz w:val="28"/>
          <w:szCs w:val="28"/>
        </w:rPr>
      </w:pPr>
      <w:r w:rsidRPr="00322D9B">
        <w:rPr>
          <w:b/>
          <w:smallCaps/>
          <w:sz w:val="28"/>
          <w:szCs w:val="28"/>
        </w:rPr>
        <w:lastRenderedPageBreak/>
        <w:t>7.</w:t>
      </w:r>
      <w:r>
        <w:rPr>
          <w:b/>
          <w:smallCaps/>
          <w:sz w:val="28"/>
          <w:szCs w:val="28"/>
        </w:rPr>
        <w:t xml:space="preserve"> </w:t>
      </w:r>
      <w:r w:rsidR="002348C4">
        <w:rPr>
          <w:b/>
          <w:smallCaps/>
          <w:sz w:val="28"/>
          <w:szCs w:val="28"/>
        </w:rPr>
        <w:t>Содержание учебной дисциплины</w:t>
      </w:r>
    </w:p>
    <w:p w14:paraId="6D7DE8AA" w14:textId="3EEDBF77" w:rsidR="00FA158F" w:rsidRPr="002348C4" w:rsidRDefault="00322D9B" w:rsidP="002348C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22D9B">
        <w:rPr>
          <w:b/>
          <w:smallCaps/>
          <w:sz w:val="28"/>
          <w:szCs w:val="28"/>
        </w:rPr>
        <w:t>8.</w:t>
      </w:r>
      <w:r w:rsidR="00C64F31" w:rsidRPr="00322D9B">
        <w:rPr>
          <w:b/>
          <w:sz w:val="28"/>
          <w:szCs w:val="28"/>
        </w:rPr>
        <w:t xml:space="preserve"> Требования к минимальному материально-техническому обеспечению</w:t>
      </w:r>
    </w:p>
    <w:p w14:paraId="1253BAEC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истории.</w:t>
      </w:r>
    </w:p>
    <w:p w14:paraId="31369846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 учебного кабинета:</w:t>
      </w:r>
    </w:p>
    <w:p w14:paraId="167C732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доска учебная;</w:t>
      </w:r>
    </w:p>
    <w:p w14:paraId="3F5B2C3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жалюзи вертикальные;</w:t>
      </w:r>
    </w:p>
    <w:p w14:paraId="27BCDE0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парты: по количеству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14:paraId="139F73EA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плакатница</w:t>
      </w:r>
      <w:proofErr w:type="spellEnd"/>
      <w:r>
        <w:rPr>
          <w:color w:val="000000"/>
          <w:sz w:val="28"/>
          <w:szCs w:val="28"/>
        </w:rPr>
        <w:t>;</w:t>
      </w:r>
    </w:p>
    <w:p w14:paraId="672E8DA8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стол рабочий преподавательский;</w:t>
      </w:r>
    </w:p>
    <w:p w14:paraId="7FFD41F7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стул рабочий преподавательский;</w:t>
      </w:r>
    </w:p>
    <w:p w14:paraId="31D89C10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стулья ученические: по количеству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14:paraId="5DE7EB0D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шкафы книжные 4-х дверные;</w:t>
      </w:r>
    </w:p>
    <w:p w14:paraId="25313860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шкафы книжные со стеклом;</w:t>
      </w:r>
    </w:p>
    <w:p w14:paraId="6C4C8ED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 платяной.</w:t>
      </w:r>
    </w:p>
    <w:p w14:paraId="5011CC3D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Учебно-методический комплекс учебной дисциплины, систематизированный по компонентам:</w:t>
      </w:r>
    </w:p>
    <w:p w14:paraId="55D52816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документы:</w:t>
      </w:r>
    </w:p>
    <w:p w14:paraId="6D6FAB5B" w14:textId="77777777" w:rsidR="00FA158F" w:rsidRDefault="00C64F31">
      <w:pPr>
        <w:pStyle w:val="10"/>
        <w:ind w:left="360" w:firstLine="206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федерального государственного стандарта;</w:t>
      </w:r>
    </w:p>
    <w:p w14:paraId="700DBA51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учебного плана образовательного учреждения;</w:t>
      </w:r>
    </w:p>
    <w:p w14:paraId="59B1A3CB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календарно-тематический план;</w:t>
      </w:r>
    </w:p>
    <w:p w14:paraId="0EE59205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примерная программа учебной дисциплины;</w:t>
      </w:r>
    </w:p>
    <w:p w14:paraId="181F732E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рабочая программа учебной дисциплины.</w:t>
      </w:r>
    </w:p>
    <w:p w14:paraId="09926961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обучения:</w:t>
      </w:r>
    </w:p>
    <w:p w14:paraId="50E17485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указания по выполнению самостоятельных работ.</w:t>
      </w:r>
    </w:p>
    <w:p w14:paraId="743FFAB0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контроля:</w:t>
      </w:r>
    </w:p>
    <w:p w14:paraId="5581331D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ФОС (фонд оценочных средств).</w:t>
      </w:r>
    </w:p>
    <w:p w14:paraId="10B8DFB9" w14:textId="59B42DC9" w:rsidR="00FA158F" w:rsidRPr="002348C4" w:rsidRDefault="00C64F31" w:rsidP="002348C4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 обучения:</w:t>
      </w:r>
    </w:p>
    <w:p w14:paraId="1F6B68F1" w14:textId="41D714D8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hanging="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проектор;</w:t>
      </w:r>
    </w:p>
    <w:p w14:paraId="76A5A9E2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hanging="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интерактивная доска;</w:t>
      </w:r>
    </w:p>
    <w:p w14:paraId="4C73361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ноутбук.</w:t>
      </w:r>
    </w:p>
    <w:p w14:paraId="7AEFEFD7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000000"/>
          <w:sz w:val="28"/>
          <w:szCs w:val="28"/>
        </w:rPr>
      </w:pPr>
    </w:p>
    <w:p w14:paraId="2C1BC27B" w14:textId="5775BA47" w:rsidR="00FA158F" w:rsidRDefault="002348C4" w:rsidP="002348C4">
      <w:pPr>
        <w:pStyle w:val="10"/>
        <w:rPr>
          <w:sz w:val="28"/>
          <w:szCs w:val="28"/>
        </w:rPr>
      </w:pPr>
      <w:r w:rsidRPr="002348C4">
        <w:rPr>
          <w:b/>
          <w:sz w:val="28"/>
          <w:szCs w:val="28"/>
        </w:rPr>
        <w:t>9.</w:t>
      </w:r>
      <w:r w:rsidRPr="002348C4">
        <w:rPr>
          <w:b/>
          <w:sz w:val="28"/>
          <w:szCs w:val="28"/>
        </w:rPr>
        <w:tab/>
        <w:t>Информационное обеспечение обучения</w:t>
      </w:r>
    </w:p>
    <w:p w14:paraId="4000A261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14:paraId="736237D4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8"/>
          <w:szCs w:val="28"/>
        </w:rPr>
      </w:pPr>
    </w:p>
    <w:p w14:paraId="1A04C2FE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литература </w:t>
      </w:r>
    </w:p>
    <w:p w14:paraId="43B9513B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 Жарков А.Д. Технологии культурно – досуговой деятельности: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вузов культуры и искусств / А.Д. Жарков. – М.: МГУК, </w:t>
      </w:r>
      <w:proofErr w:type="spellStart"/>
      <w:r>
        <w:rPr>
          <w:sz w:val="28"/>
          <w:szCs w:val="28"/>
        </w:rPr>
        <w:t>Профиздат</w:t>
      </w:r>
      <w:proofErr w:type="spellEnd"/>
      <w:r>
        <w:rPr>
          <w:sz w:val="28"/>
          <w:szCs w:val="28"/>
        </w:rPr>
        <w:t xml:space="preserve">, 2002. – 287 с. </w:t>
      </w:r>
    </w:p>
    <w:p w14:paraId="376E1ECC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Социально–культурная деятельность учреждений культуры: учебник для училищ и колледжей культуры / под ред. Н.П. Гончаровой.– М.; Тверь, 2004. – 222 с. </w:t>
      </w:r>
    </w:p>
    <w:p w14:paraId="16A05433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Народная художественная культура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/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од ред. Т. </w:t>
      </w:r>
      <w:proofErr w:type="spellStart"/>
      <w:r>
        <w:rPr>
          <w:sz w:val="28"/>
          <w:szCs w:val="28"/>
        </w:rPr>
        <w:t>И.Баклановой</w:t>
      </w:r>
      <w:proofErr w:type="spellEnd"/>
      <w:r>
        <w:rPr>
          <w:sz w:val="28"/>
          <w:szCs w:val="28"/>
        </w:rPr>
        <w:t xml:space="preserve">, Е.Ю. </w:t>
      </w:r>
      <w:proofErr w:type="spellStart"/>
      <w:r>
        <w:rPr>
          <w:sz w:val="28"/>
          <w:szCs w:val="28"/>
        </w:rPr>
        <w:t>Стрельцовой</w:t>
      </w:r>
      <w:proofErr w:type="spellEnd"/>
      <w:r>
        <w:rPr>
          <w:sz w:val="28"/>
          <w:szCs w:val="28"/>
        </w:rPr>
        <w:t xml:space="preserve">. – М.: МГУКИ, 2000. – 344 с. </w:t>
      </w:r>
    </w:p>
    <w:p w14:paraId="1FCAE512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Урсегова</w:t>
      </w:r>
      <w:proofErr w:type="spellEnd"/>
      <w:r>
        <w:rPr>
          <w:sz w:val="28"/>
          <w:szCs w:val="28"/>
        </w:rPr>
        <w:t xml:space="preserve"> Н.А. Народное художественное творчество: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</w:t>
      </w:r>
      <w:proofErr w:type="spellStart"/>
      <w:r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культуры / Н.А. </w:t>
      </w:r>
      <w:proofErr w:type="spellStart"/>
      <w:r>
        <w:rPr>
          <w:sz w:val="28"/>
          <w:szCs w:val="28"/>
        </w:rPr>
        <w:t>Урсегова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Новосиб</w:t>
      </w:r>
      <w:proofErr w:type="spellEnd"/>
      <w:r>
        <w:rPr>
          <w:sz w:val="28"/>
          <w:szCs w:val="28"/>
        </w:rPr>
        <w:t xml:space="preserve">. обл. колледж культуры и искусств. – Новосибирск, 2011. – 116 с. </w:t>
      </w:r>
    </w:p>
    <w:p w14:paraId="45C2B463" w14:textId="77777777" w:rsidR="00FA158F" w:rsidRDefault="00FA158F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</w:p>
    <w:p w14:paraId="598F136E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литература </w:t>
      </w:r>
    </w:p>
    <w:p w14:paraId="60E93827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 Григорьева Е.И. Самодеятельное художественное творчество: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Е.И. Григорьева, Е.В. </w:t>
      </w:r>
      <w:proofErr w:type="spellStart"/>
      <w:r>
        <w:rPr>
          <w:sz w:val="28"/>
          <w:szCs w:val="28"/>
        </w:rPr>
        <w:t>Великанова</w:t>
      </w:r>
      <w:proofErr w:type="spellEnd"/>
      <w:r>
        <w:rPr>
          <w:sz w:val="28"/>
          <w:szCs w:val="28"/>
        </w:rPr>
        <w:t>. – Тамбов, 2009. – 225 с.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То же [Электронный ресурс]. – URL: http://www.studmed.ru/view/grigoreva-ei-sovremennye-tehnologiisocialno-kulturnoy-deyatelnosti_bf09db6b36e.html </w:t>
      </w:r>
    </w:p>
    <w:p w14:paraId="6E1C1E29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 Ерошенков И.Н. Культурно–воспитательная деятельность среди детей и подростков: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вузов по спец. «Социально– культурная деятельность» / И.Н. Ерошенков. –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 xml:space="preserve">, 2004. – 221 с. </w:t>
      </w:r>
    </w:p>
    <w:p w14:paraId="47BDFD9C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Киселева Т.Г. Социально–культурная деятельность: учеб. / Т.Г. Киселева, Ю.Д. Красильников. – М.: МГУКИ, 2004. – 539 с.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То же [Электронный ресурс]. – URL: https://studfiles.net/preview/2957992/ </w:t>
      </w:r>
    </w:p>
    <w:p w14:paraId="5EB7271B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Современные технологии социально–культурной деятельности: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под науч. ред. проф. Е.И. Григорьевой. – Тамбов: Першина, 2007. – 512 с. </w:t>
      </w:r>
    </w:p>
    <w:p w14:paraId="3364240E" w14:textId="77777777" w:rsidR="00FA158F" w:rsidRDefault="00FA158F">
      <w:pPr>
        <w:pStyle w:val="10"/>
        <w:tabs>
          <w:tab w:val="left" w:pos="3135"/>
        </w:tabs>
        <w:rPr>
          <w:sz w:val="28"/>
          <w:szCs w:val="28"/>
        </w:rPr>
      </w:pPr>
    </w:p>
    <w:p w14:paraId="23C8007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Интернет - ресурсы </w:t>
      </w:r>
    </w:p>
    <w:p w14:paraId="4AC74EE4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sz w:val="28"/>
          <w:szCs w:val="28"/>
        </w:rPr>
      </w:pPr>
    </w:p>
    <w:p w14:paraId="5B2A635C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Публикации по народной культуре </w:t>
      </w:r>
      <w:hyperlink r:id="rId8">
        <w:r>
          <w:rPr>
            <w:color w:val="1DBEF1"/>
            <w:sz w:val="28"/>
            <w:szCs w:val="28"/>
            <w:u w:val="single"/>
          </w:rPr>
          <w:t>http://www.ruthenia.ru/folklore/</w:t>
        </w:r>
      </w:hyperlink>
    </w:p>
    <w:p w14:paraId="043294CC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Видео-лекции </w:t>
      </w:r>
      <w:proofErr w:type="spellStart"/>
      <w:r>
        <w:rPr>
          <w:color w:val="000000"/>
          <w:sz w:val="28"/>
          <w:szCs w:val="28"/>
        </w:rPr>
        <w:t>Ю.Лотмана</w:t>
      </w:r>
      <w:proofErr w:type="spellEnd"/>
      <w:r>
        <w:rPr>
          <w:color w:val="000000"/>
          <w:sz w:val="28"/>
          <w:szCs w:val="28"/>
        </w:rPr>
        <w:t> </w:t>
      </w:r>
      <w:hyperlink r:id="rId9">
        <w:r>
          <w:rPr>
            <w:color w:val="1DBEF1"/>
            <w:sz w:val="28"/>
            <w:szCs w:val="28"/>
            <w:u w:val="single"/>
          </w:rPr>
          <w:t>https://www.youtube.com/watch?v=pxV8WrjovN0</w:t>
        </w:r>
      </w:hyperlink>
    </w:p>
    <w:p w14:paraId="2382F774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Видео-лекции </w:t>
      </w:r>
      <w:proofErr w:type="spellStart"/>
      <w:r>
        <w:rPr>
          <w:color w:val="000000"/>
          <w:sz w:val="28"/>
          <w:szCs w:val="28"/>
        </w:rPr>
        <w:t>В.Трехлебова</w:t>
      </w:r>
      <w:proofErr w:type="spellEnd"/>
      <w:r>
        <w:rPr>
          <w:color w:val="000000"/>
          <w:sz w:val="28"/>
          <w:szCs w:val="28"/>
        </w:rPr>
        <w:t xml:space="preserve"> «Основные понятия веры».</w:t>
      </w:r>
      <w:hyperlink r:id="rId10">
        <w:r>
          <w:rPr>
            <w:color w:val="1DBEF1"/>
            <w:sz w:val="28"/>
            <w:szCs w:val="28"/>
            <w:highlight w:val="white"/>
            <w:u w:val="single"/>
          </w:rPr>
          <w:t>http://www.ramha.tv/2011/12/2005.html</w:t>
        </w:r>
      </w:hyperlink>
      <w:r>
        <w:rPr>
          <w:color w:val="000000"/>
          <w:sz w:val="28"/>
          <w:szCs w:val="28"/>
        </w:rPr>
        <w:t> </w:t>
      </w:r>
    </w:p>
    <w:p w14:paraId="725BF075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А.Каргин</w:t>
      </w:r>
      <w:proofErr w:type="spellEnd"/>
      <w:r>
        <w:rPr>
          <w:color w:val="000000"/>
          <w:sz w:val="28"/>
          <w:szCs w:val="28"/>
        </w:rPr>
        <w:t xml:space="preserve"> «Лекции по народной художественной культуре» </w:t>
      </w:r>
      <w:hyperlink r:id="rId11">
        <w:r>
          <w:rPr>
            <w:color w:val="1DBEF1"/>
            <w:sz w:val="28"/>
            <w:szCs w:val="28"/>
            <w:u w:val="single"/>
          </w:rPr>
          <w:t>http://www.studfiles.ru/preview/4391700/</w:t>
        </w:r>
      </w:hyperlink>
    </w:p>
    <w:p w14:paraId="4C24B81B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Интернет – сборники фольклора </w:t>
      </w:r>
      <w:hyperlink r:id="rId12">
        <w:r>
          <w:rPr>
            <w:color w:val="1DBEF1"/>
            <w:sz w:val="28"/>
            <w:szCs w:val="28"/>
            <w:u w:val="single"/>
          </w:rPr>
          <w:t>http://www.kakras.ru/</w:t>
        </w:r>
      </w:hyperlink>
    </w:p>
    <w:p w14:paraId="37B7CA89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Информационный портал </w:t>
      </w:r>
      <w:hyperlink r:id="rId13">
        <w:r>
          <w:rPr>
            <w:color w:val="1DBEF1"/>
            <w:sz w:val="28"/>
            <w:szCs w:val="28"/>
            <w:u w:val="single"/>
          </w:rPr>
          <w:t>http://www.evrazia.org/</w:t>
        </w:r>
      </w:hyperlink>
    </w:p>
    <w:p w14:paraId="20E1C4BC" w14:textId="77777777" w:rsidR="00FA158F" w:rsidRDefault="0098669B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hyperlink r:id="rId14">
        <w:r w:rsidR="00C64F31">
          <w:rPr>
            <w:color w:val="1DBEF1"/>
            <w:sz w:val="28"/>
            <w:szCs w:val="28"/>
            <w:u w:val="single"/>
          </w:rPr>
          <w:t>http://www.folk.ru/</w:t>
        </w:r>
      </w:hyperlink>
    </w:p>
    <w:p w14:paraId="1045276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Всероссийский музей ДПИ </w:t>
      </w:r>
      <w:hyperlink r:id="rId15">
        <w:r>
          <w:rPr>
            <w:color w:val="1DBEF1"/>
            <w:sz w:val="28"/>
            <w:szCs w:val="28"/>
            <w:u w:val="single"/>
          </w:rPr>
          <w:t>http://www.museum.ru/m276</w:t>
        </w:r>
      </w:hyperlink>
    </w:p>
    <w:p w14:paraId="480582B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Народные </w:t>
      </w:r>
      <w:proofErr w:type="spellStart"/>
      <w:r>
        <w:rPr>
          <w:color w:val="000000"/>
          <w:sz w:val="28"/>
          <w:szCs w:val="28"/>
        </w:rPr>
        <w:t>песни</w:t>
      </w:r>
      <w:proofErr w:type="gramStart"/>
      <w:r>
        <w:rPr>
          <w:color w:val="000000"/>
          <w:sz w:val="28"/>
          <w:szCs w:val="28"/>
        </w:rPr>
        <w:t>,о</w:t>
      </w:r>
      <w:proofErr w:type="gramEnd"/>
      <w:r>
        <w:rPr>
          <w:color w:val="000000"/>
          <w:sz w:val="28"/>
          <w:szCs w:val="28"/>
        </w:rPr>
        <w:t>бряды</w:t>
      </w:r>
      <w:proofErr w:type="spellEnd"/>
      <w:r>
        <w:rPr>
          <w:color w:val="000000"/>
          <w:sz w:val="28"/>
          <w:szCs w:val="28"/>
        </w:rPr>
        <w:t> </w:t>
      </w:r>
      <w:hyperlink r:id="rId16">
        <w:r>
          <w:rPr>
            <w:color w:val="1DBEF1"/>
            <w:sz w:val="28"/>
            <w:szCs w:val="28"/>
            <w:u w:val="single"/>
          </w:rPr>
          <w:t>http://www.swarog.ru/</w:t>
        </w:r>
      </w:hyperlink>
    </w:p>
    <w:p w14:paraId="1674A0B1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республиканский центр русского фольклора </w:t>
      </w:r>
      <w:hyperlink r:id="rId17">
        <w:r>
          <w:rPr>
            <w:color w:val="1DBEF1"/>
            <w:sz w:val="28"/>
            <w:szCs w:val="28"/>
            <w:u w:val="single"/>
          </w:rPr>
          <w:t>http://folkcentr.ru/sample-page/</w:t>
        </w:r>
      </w:hyperlink>
    </w:p>
    <w:p w14:paraId="1345639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Новосибирский государственный областной Дом народного творчества </w:t>
      </w:r>
      <w:hyperlink r:id="rId18">
        <w:r>
          <w:rPr>
            <w:color w:val="1DBEF1"/>
            <w:sz w:val="28"/>
            <w:szCs w:val="28"/>
            <w:u w:val="single"/>
          </w:rPr>
          <w:t>http://www.sibculture.ru/…</w:t>
        </w:r>
      </w:hyperlink>
    </w:p>
    <w:p w14:paraId="680A8805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Российский этнографический музей </w:t>
      </w:r>
      <w:hyperlink r:id="rId19">
        <w:r>
          <w:rPr>
            <w:color w:val="1DBEF1"/>
            <w:sz w:val="28"/>
            <w:szCs w:val="28"/>
            <w:u w:val="single"/>
          </w:rPr>
          <w:t>http://www.ethnomuseum.ru/</w:t>
        </w:r>
      </w:hyperlink>
    </w:p>
    <w:p w14:paraId="771124CB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 журнала «Русская традиционная культура» </w:t>
      </w:r>
      <w:hyperlink r:id="rId20">
        <w:r>
          <w:rPr>
            <w:color w:val="1DBEF1"/>
            <w:sz w:val="28"/>
            <w:szCs w:val="28"/>
            <w:u w:val="single"/>
          </w:rPr>
          <w:t>http://www.ru.narod.ru/crf</w:t>
        </w:r>
      </w:hyperlink>
    </w:p>
    <w:p w14:paraId="67BD7F0C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ind w:left="1133" w:hanging="420"/>
        <w:rPr>
          <w:color w:val="000000"/>
          <w:sz w:val="28"/>
          <w:szCs w:val="28"/>
        </w:rPr>
      </w:pPr>
    </w:p>
    <w:p w14:paraId="6BBFE093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rPr>
          <w:color w:val="000000"/>
          <w:sz w:val="28"/>
          <w:szCs w:val="28"/>
        </w:rPr>
      </w:pPr>
    </w:p>
    <w:p w14:paraId="3B1752DA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rPr>
          <w:color w:val="000000"/>
          <w:sz w:val="28"/>
          <w:szCs w:val="28"/>
        </w:rPr>
      </w:pPr>
    </w:p>
    <w:p w14:paraId="08D23AF5" w14:textId="77777777" w:rsidR="00FA158F" w:rsidRPr="002348C4" w:rsidRDefault="00FA158F" w:rsidP="002348C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3BFE9E43" w14:textId="78A76AD7" w:rsidR="002348C4" w:rsidRPr="002348C4" w:rsidRDefault="002348C4" w:rsidP="002348C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2348C4">
        <w:rPr>
          <w:b/>
          <w:bCs/>
          <w:color w:val="000000"/>
          <w:sz w:val="28"/>
          <w:szCs w:val="28"/>
        </w:rPr>
        <w:t>10.Кадровое обеспечение образовательного процесса.</w:t>
      </w:r>
    </w:p>
    <w:p w14:paraId="6587F75D" w14:textId="4FD82C35" w:rsidR="00FA158F" w:rsidRPr="002348C4" w:rsidRDefault="002348C4" w:rsidP="002348C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2348C4">
        <w:rPr>
          <w:b/>
          <w:bCs/>
          <w:color w:val="000000"/>
          <w:sz w:val="28"/>
          <w:szCs w:val="28"/>
        </w:rPr>
        <w:t>11.Требования и к текущему контролю успеваемости и промежуточной аттестации.</w:t>
      </w:r>
    </w:p>
    <w:p w14:paraId="2C2990D7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14:paraId="51A64AB7" w14:textId="77777777" w:rsidR="00FA158F" w:rsidRDefault="00FA158F">
      <w:pPr>
        <w:pStyle w:val="10"/>
        <w:rPr>
          <w:sz w:val="28"/>
          <w:szCs w:val="28"/>
        </w:rPr>
      </w:pPr>
    </w:p>
    <w:tbl>
      <w:tblPr>
        <w:tblStyle w:val="a8"/>
        <w:tblW w:w="9862" w:type="dxa"/>
        <w:tblInd w:w="41" w:type="dxa"/>
        <w:tblLayout w:type="fixed"/>
        <w:tblLook w:val="0000" w:firstRow="0" w:lastRow="0" w:firstColumn="0" w:lastColumn="0" w:noHBand="0" w:noVBand="0"/>
      </w:tblPr>
      <w:tblGrid>
        <w:gridCol w:w="3240"/>
        <w:gridCol w:w="3225"/>
        <w:gridCol w:w="3397"/>
      </w:tblGrid>
      <w:tr w:rsidR="00FA158F" w14:paraId="1B10B6C1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D3AAD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Результаты обучения (освоенные знания, усвоенные умения)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0E3C8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Формируемые </w:t>
            </w:r>
            <w:proofErr w:type="spellStart"/>
            <w:r>
              <w:rPr>
                <w:b/>
                <w:color w:val="000000"/>
              </w:rPr>
              <w:t>общеучебные</w:t>
            </w:r>
            <w:proofErr w:type="spellEnd"/>
            <w:r>
              <w:rPr>
                <w:b/>
                <w:color w:val="000000"/>
              </w:rPr>
              <w:t xml:space="preserve"> и общие компетенции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F168A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FA158F" w14:paraId="20C2F79E" w14:textId="77777777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FBF16" w14:textId="77777777" w:rsidR="00FA158F" w:rsidRDefault="00C64F31">
            <w:pPr>
              <w:pStyle w:val="1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освоения дисциплины обучающийся должен уметь:</w:t>
            </w:r>
          </w:p>
          <w:p w14:paraId="4D397743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  <w:u w:val="single"/>
              </w:rPr>
            </w:pPr>
            <w:r w:rsidRPr="002348C4">
              <w:rPr>
                <w:color w:val="000000"/>
                <w:u w:val="single"/>
              </w:rPr>
              <w:t>уметь:</w:t>
            </w:r>
          </w:p>
          <w:p w14:paraId="30A12CE4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осуществлять руководство досуговым формированием (объединением), творческим коллективом;</w:t>
            </w:r>
          </w:p>
          <w:p w14:paraId="324401B8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подготовить и провести культурно-досуговое мероприятие, концерт, фестиваль народного художественного творчества.</w:t>
            </w:r>
          </w:p>
          <w:p w14:paraId="7602AFFB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  <w:u w:val="single"/>
              </w:rPr>
            </w:pPr>
            <w:r w:rsidRPr="002348C4">
              <w:rPr>
                <w:color w:val="000000"/>
                <w:u w:val="single"/>
              </w:rPr>
              <w:t>знать:</w:t>
            </w:r>
          </w:p>
          <w:p w14:paraId="60261C9A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основные виды, жанры и формы бытования народного художественного творчества, его региональные особенности;</w:t>
            </w:r>
          </w:p>
          <w:p w14:paraId="312439DB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традиционные народные праздники и обряды;</w:t>
            </w:r>
          </w:p>
          <w:p w14:paraId="55CC4E57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      </w:r>
          </w:p>
          <w:p w14:paraId="19E639E6" w14:textId="77777777" w:rsidR="002348C4" w:rsidRPr="002348C4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</w:rPr>
            </w:pPr>
            <w:r w:rsidRPr="002348C4">
              <w:rPr>
                <w:color w:val="000000"/>
              </w:rPr>
              <w:t xml:space="preserve">- специфику организации детского художественного творчества, методику </w:t>
            </w:r>
            <w:r w:rsidRPr="002348C4">
              <w:rPr>
                <w:color w:val="000000"/>
              </w:rPr>
              <w:lastRenderedPageBreak/>
              <w:t>организации и работы досуговых формирований (объединений), творческих коллективов;</w:t>
            </w:r>
          </w:p>
          <w:p w14:paraId="53FAEB58" w14:textId="3047DB50" w:rsidR="00FA158F" w:rsidRDefault="002348C4" w:rsidP="002348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2348C4">
              <w:rPr>
                <w:color w:val="000000"/>
              </w:rPr>
              <w:t>- структуру управления народным художественным творчеством.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37F23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Общие компетенции:</w:t>
            </w:r>
          </w:p>
          <w:p w14:paraId="58D13855" w14:textId="77777777" w:rsidR="00FA158F" w:rsidRDefault="00FA158F">
            <w:pPr>
              <w:pStyle w:val="10"/>
              <w:jc w:val="both"/>
              <w:rPr>
                <w:sz w:val="20"/>
                <w:szCs w:val="20"/>
              </w:rPr>
            </w:pPr>
          </w:p>
          <w:p w14:paraId="0392B2D3" w14:textId="48D9C357" w:rsidR="002348C4" w:rsidRDefault="00C64F31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2348C4">
              <w:t>0</w:t>
            </w:r>
            <w:r>
              <w:t xml:space="preserve">1. </w:t>
            </w:r>
            <w:r w:rsidR="002348C4">
              <w:t xml:space="preserve">Выбирать способы решения задач профессиональной деятельности применительно к различным контекстам </w:t>
            </w:r>
          </w:p>
          <w:p w14:paraId="38136F03" w14:textId="69D1B1D1" w:rsidR="002348C4" w:rsidRDefault="00C64F31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2348C4">
              <w:t>0</w:t>
            </w:r>
            <w:r>
              <w:t xml:space="preserve">2. </w:t>
            </w:r>
            <w:r w:rsidR="002348C4">
      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 </w:t>
            </w:r>
          </w:p>
          <w:p w14:paraId="3902DCCE" w14:textId="14BBA63C" w:rsidR="00FA158F" w:rsidRDefault="00C64F31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</w:t>
            </w:r>
            <w:r w:rsidR="002348C4">
              <w:t>06</w:t>
            </w:r>
            <w:r>
              <w:t xml:space="preserve">. </w:t>
            </w:r>
            <w:r w:rsidR="002348C4" w:rsidRPr="002348C4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  <w:p w14:paraId="0F7CE0E2" w14:textId="2152BC47" w:rsidR="00FA158F" w:rsidRDefault="002348C4" w:rsidP="002348C4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r>
              <w:t>ПК 1.2.</w:t>
            </w:r>
            <w:r w:rsidR="00C64F31">
              <w:t xml:space="preserve"> </w:t>
            </w:r>
            <w:r w:rsidRPr="002348C4">
              <w:t xml:space="preserve">Осуществлять поиск и реализацию лучших образцов народного </w:t>
            </w:r>
            <w:r w:rsidRPr="002348C4">
              <w:lastRenderedPageBreak/>
              <w:t>художественного творчества в работе с любительским творческим коллективом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BE8A9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Формы контроля обучения:</w:t>
            </w:r>
          </w:p>
          <w:p w14:paraId="4A004516" w14:textId="77777777" w:rsidR="00FA158F" w:rsidRDefault="00FA158F" w:rsidP="002348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</w:p>
          <w:p w14:paraId="07674B5E" w14:textId="03305D3D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t>– практические задания по работе с информацией, литературой; – подготовка и защита индивидуальных и групповых заданий проектного характера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у</w:t>
            </w:r>
            <w:proofErr w:type="gramEnd"/>
            <w:r>
              <w:t xml:space="preserve">стный опрос; собеседование - тестирование; контрольные работы; - домашнее задание творческого характера; - активность на занятиях (экспертное суждение; дополнения к ответам сокурсников и т.п.) Формы оценки результативности обучения: </w:t>
            </w:r>
            <w:proofErr w:type="spellStart"/>
            <w:r>
              <w:t>Балльно</w:t>
            </w:r>
            <w:proofErr w:type="spellEnd"/>
            <w:r>
              <w:t xml:space="preserve">-рейтинговая система оценивания индивидуальных результатов обучения студентов. Промежуточная аттестация в форме экзамена. Методы контроля направлены на проверку умения учащихся: </w:t>
            </w:r>
            <w:proofErr w:type="gramStart"/>
            <w:r>
              <w:t>–с</w:t>
            </w:r>
            <w:proofErr w:type="gramEnd"/>
            <w:r>
              <w:t>обирать, изучать и систематизировать произведения народного художественного творчества; - сохранять народную культуру, восстанавливать народные традиции</w:t>
            </w:r>
          </w:p>
        </w:tc>
      </w:tr>
    </w:tbl>
    <w:p w14:paraId="72A2312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3448D51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7EE48DA" w14:textId="015BA079" w:rsidR="00FA158F" w:rsidRDefault="008565CA" w:rsidP="008565CA">
      <w:pPr>
        <w:pStyle w:val="10"/>
        <w:jc w:val="both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12.Лист изменений</w:t>
      </w:r>
    </w:p>
    <w:p w14:paraId="1C843195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3508BE1B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4C040591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7C3D669A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4E6389A2" w14:textId="77777777" w:rsidR="008565CA" w:rsidRDefault="008565CA" w:rsidP="008565CA">
      <w:pPr>
        <w:pStyle w:val="10"/>
        <w:jc w:val="both"/>
        <w:rPr>
          <w:b/>
          <w:smallCaps/>
          <w:sz w:val="28"/>
          <w:szCs w:val="28"/>
        </w:rPr>
      </w:pPr>
    </w:p>
    <w:p w14:paraId="5B6D804D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2DFF12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48CD726" w14:textId="77777777" w:rsidR="00587966" w:rsidRDefault="00587966" w:rsidP="00587966">
      <w:pPr>
        <w:rPr>
          <w:b/>
        </w:rPr>
      </w:pPr>
      <w:r w:rsidRPr="001A7804">
        <w:rPr>
          <w:b/>
        </w:rPr>
        <w:t xml:space="preserve">Разработчик: </w:t>
      </w:r>
    </w:p>
    <w:p w14:paraId="20FAF26D" w14:textId="2524EC60" w:rsidR="00587966" w:rsidRPr="001A7804" w:rsidRDefault="00587966" w:rsidP="00587966">
      <w:pPr>
        <w:rPr>
          <w:b/>
        </w:rPr>
      </w:pPr>
      <w:r w:rsidRPr="001A7804">
        <w:rPr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7966" w:rsidRPr="001A7804" w14:paraId="6B1DEF90" w14:textId="77777777" w:rsidTr="00C5435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72A08B" w14:textId="77777777" w:rsidR="00587966" w:rsidRDefault="00587966" w:rsidP="00C54350">
            <w:pPr>
              <w:jc w:val="center"/>
              <w:rPr>
                <w:b/>
              </w:rPr>
            </w:pPr>
            <w:r w:rsidRPr="001A7804">
              <w:rPr>
                <w:b/>
              </w:rPr>
              <w:t>ГБ</w:t>
            </w:r>
            <w:r>
              <w:rPr>
                <w:b/>
              </w:rPr>
              <w:t>П</w:t>
            </w:r>
            <w:r w:rsidRPr="001A7804">
              <w:rPr>
                <w:b/>
              </w:rPr>
              <w:t xml:space="preserve">ОУ </w:t>
            </w:r>
            <w:r>
              <w:rPr>
                <w:b/>
              </w:rPr>
              <w:t xml:space="preserve">РС (Я) </w:t>
            </w:r>
            <w:proofErr w:type="spellStart"/>
            <w:r w:rsidRPr="001A7804">
              <w:rPr>
                <w:b/>
              </w:rPr>
              <w:t>ЯККиИ</w:t>
            </w:r>
            <w:proofErr w:type="spellEnd"/>
            <w:r>
              <w:rPr>
                <w:b/>
              </w:rPr>
              <w:t xml:space="preserve"> им. А.Д. Макаровой</w:t>
            </w:r>
          </w:p>
          <w:p w14:paraId="56330F52" w14:textId="7A269016" w:rsidR="00587966" w:rsidRPr="001A7804" w:rsidRDefault="00587966" w:rsidP="00C5435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DFA0D1" w14:textId="77777777" w:rsidR="00587966" w:rsidRPr="001A7804" w:rsidRDefault="00587966" w:rsidP="00C54350">
            <w:pPr>
              <w:jc w:val="center"/>
              <w:rPr>
                <w:b/>
              </w:rPr>
            </w:pPr>
            <w:r w:rsidRPr="001A7804">
              <w:rPr>
                <w:b/>
              </w:rPr>
              <w:t xml:space="preserve">Преподаватель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295E92" w14:textId="77777777" w:rsidR="00587966" w:rsidRPr="001A7804" w:rsidRDefault="00587966" w:rsidP="00C54350">
            <w:pPr>
              <w:jc w:val="center"/>
              <w:rPr>
                <w:b/>
              </w:rPr>
            </w:pPr>
            <w:r>
              <w:rPr>
                <w:b/>
              </w:rPr>
              <w:t>С.К. Семенова</w:t>
            </w:r>
          </w:p>
        </w:tc>
      </w:tr>
      <w:tr w:rsidR="00587966" w:rsidRPr="001A7804" w14:paraId="2D88055E" w14:textId="77777777" w:rsidTr="00C5435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C500F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184D42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588F8E" w14:textId="77777777" w:rsidR="00587966" w:rsidRPr="006E7F95" w:rsidRDefault="00587966" w:rsidP="00C54350">
            <w:pPr>
              <w:tabs>
                <w:tab w:val="left" w:pos="6225"/>
              </w:tabs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(инициалы, фамилия)</w:t>
            </w:r>
          </w:p>
        </w:tc>
      </w:tr>
    </w:tbl>
    <w:p w14:paraId="2066F7AA" w14:textId="77777777" w:rsidR="00587966" w:rsidRDefault="00587966" w:rsidP="00587966">
      <w:pPr>
        <w:rPr>
          <w:b/>
        </w:rPr>
      </w:pPr>
    </w:p>
    <w:p w14:paraId="5642A543" w14:textId="2937EE3B" w:rsidR="00587966" w:rsidRDefault="00587966" w:rsidP="00587966">
      <w:pPr>
        <w:rPr>
          <w:b/>
        </w:rPr>
      </w:pPr>
      <w:r w:rsidRPr="001A7804">
        <w:rPr>
          <w:b/>
        </w:rPr>
        <w:t xml:space="preserve">Эксперты: </w:t>
      </w:r>
    </w:p>
    <w:p w14:paraId="61BB0D1F" w14:textId="77777777" w:rsidR="00587966" w:rsidRPr="001A7804" w:rsidRDefault="00587966" w:rsidP="00587966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87966" w:rsidRPr="006E7F95" w14:paraId="2A2261B9" w14:textId="77777777" w:rsidTr="00C5435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AEB6E" w14:textId="77777777" w:rsidR="00587966" w:rsidRPr="006E7F95" w:rsidRDefault="00587966" w:rsidP="00C54350">
            <w:pPr>
              <w:rPr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B6D0F9" w14:textId="77777777" w:rsidR="00587966" w:rsidRPr="006E7F95" w:rsidRDefault="00587966" w:rsidP="00C54350">
            <w:pPr>
              <w:rPr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BBD84" w14:textId="77777777" w:rsidR="00587966" w:rsidRPr="006E7F95" w:rsidRDefault="00587966" w:rsidP="00C54350">
            <w:pPr>
              <w:rPr>
                <w:b/>
                <w:sz w:val="16"/>
                <w:szCs w:val="16"/>
              </w:rPr>
            </w:pPr>
          </w:p>
        </w:tc>
      </w:tr>
      <w:tr w:rsidR="00587966" w:rsidRPr="006E7F95" w14:paraId="058C7A58" w14:textId="77777777" w:rsidTr="00C5435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BB7D9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8B7CE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D0279D" w14:textId="77777777" w:rsidR="00587966" w:rsidRPr="006E7F95" w:rsidRDefault="00587966" w:rsidP="00C54350">
            <w:pPr>
              <w:tabs>
                <w:tab w:val="left" w:pos="6225"/>
              </w:tabs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(инициалы, фамилия)</w:t>
            </w:r>
          </w:p>
        </w:tc>
      </w:tr>
      <w:tr w:rsidR="00587966" w:rsidRPr="006E7F95" w14:paraId="1157A41A" w14:textId="77777777" w:rsidTr="00C54350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0B4FF" w14:textId="77777777" w:rsidR="00587966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  <w:p w14:paraId="4966ED11" w14:textId="77777777" w:rsidR="00587966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  <w:p w14:paraId="793E404E" w14:textId="1D2C5934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35F555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1A79B" w14:textId="77777777" w:rsidR="00587966" w:rsidRPr="006E7F95" w:rsidRDefault="00587966" w:rsidP="00C543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87966" w:rsidRPr="006E7F95" w14:paraId="45CFF284" w14:textId="77777777" w:rsidTr="00C54350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F3529" w14:textId="77777777" w:rsidR="00587966" w:rsidRPr="006E7F95" w:rsidRDefault="00587966" w:rsidP="00C54350">
            <w:pPr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E75D2F" w14:textId="77777777" w:rsidR="00587966" w:rsidRPr="006E7F95" w:rsidRDefault="00587966" w:rsidP="00C54350">
            <w:pPr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E8E24" w14:textId="77777777" w:rsidR="00587966" w:rsidRPr="006E7F95" w:rsidRDefault="00587966" w:rsidP="00C54350">
            <w:pPr>
              <w:tabs>
                <w:tab w:val="left" w:pos="6225"/>
              </w:tabs>
              <w:jc w:val="center"/>
              <w:rPr>
                <w:sz w:val="16"/>
                <w:szCs w:val="16"/>
              </w:rPr>
            </w:pPr>
            <w:r w:rsidRPr="006E7F95">
              <w:rPr>
                <w:sz w:val="16"/>
                <w:szCs w:val="16"/>
              </w:rPr>
              <w:t>(инициалы, фамилия)</w:t>
            </w:r>
          </w:p>
        </w:tc>
      </w:tr>
    </w:tbl>
    <w:p w14:paraId="34331D3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27F49BBA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6E06F2C1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B9BBB32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406921FD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C49C2ED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4C7B3AC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C44A275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4019153B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D50512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2D45FB0B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70BC9F79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F3ED3EE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78550562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70BC7C15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9F118A9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14BB595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081D2B8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F7DC286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369C604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2826563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B8606D7" w14:textId="77777777" w:rsidR="00FA158F" w:rsidRDefault="00FA158F">
      <w:pPr>
        <w:pStyle w:val="10"/>
      </w:pPr>
    </w:p>
    <w:sectPr w:rsidR="00FA158F" w:rsidSect="00FA158F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850" w:right="566" w:bottom="56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ED817" w14:textId="77777777" w:rsidR="0098669B" w:rsidRDefault="0098669B" w:rsidP="00FA158F">
      <w:r>
        <w:separator/>
      </w:r>
    </w:p>
  </w:endnote>
  <w:endnote w:type="continuationSeparator" w:id="0">
    <w:p w14:paraId="69EF2AB0" w14:textId="77777777" w:rsidR="0098669B" w:rsidRDefault="0098669B" w:rsidP="00FA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0C208" w14:textId="77777777" w:rsidR="00CB6C20" w:rsidRDefault="00CB6C20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E4A92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318C">
      <w:rPr>
        <w:noProof/>
        <w:color w:val="000000"/>
      </w:rPr>
      <w:t>11</w:t>
    </w:r>
    <w:r>
      <w:rPr>
        <w:color w:val="000000"/>
      </w:rPr>
      <w:fldChar w:fldCharType="end"/>
    </w:r>
  </w:p>
  <w:p w14:paraId="254F8B92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552E4" w14:textId="77777777" w:rsidR="00CB6C20" w:rsidRDefault="00CB6C20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BCB13" w14:textId="77777777" w:rsidR="0098669B" w:rsidRDefault="0098669B" w:rsidP="00FA158F">
      <w:r>
        <w:separator/>
      </w:r>
    </w:p>
  </w:footnote>
  <w:footnote w:type="continuationSeparator" w:id="0">
    <w:p w14:paraId="7B449E1A" w14:textId="77777777" w:rsidR="0098669B" w:rsidRDefault="0098669B" w:rsidP="00FA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9685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49CA" w14:textId="77777777" w:rsidR="00CB6C20" w:rsidRDefault="00CB6C20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A5D"/>
    <w:multiLevelType w:val="multilevel"/>
    <w:tmpl w:val="AAD67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B1E04F5"/>
    <w:multiLevelType w:val="hybridMultilevel"/>
    <w:tmpl w:val="9BC41D98"/>
    <w:lvl w:ilvl="0" w:tplc="A96AC9A0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2D990226"/>
    <w:multiLevelType w:val="hybridMultilevel"/>
    <w:tmpl w:val="55A4F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10AEC"/>
    <w:multiLevelType w:val="multilevel"/>
    <w:tmpl w:val="770A5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67BE380B"/>
    <w:multiLevelType w:val="multilevel"/>
    <w:tmpl w:val="5FB4E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8C22A85"/>
    <w:multiLevelType w:val="multilevel"/>
    <w:tmpl w:val="DBF26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8F"/>
    <w:rsid w:val="000437B8"/>
    <w:rsid w:val="00103A6D"/>
    <w:rsid w:val="001855B3"/>
    <w:rsid w:val="002348C4"/>
    <w:rsid w:val="0031618A"/>
    <w:rsid w:val="00322D9B"/>
    <w:rsid w:val="003D318C"/>
    <w:rsid w:val="00474E62"/>
    <w:rsid w:val="004C5FFF"/>
    <w:rsid w:val="00583E91"/>
    <w:rsid w:val="00587966"/>
    <w:rsid w:val="00734738"/>
    <w:rsid w:val="0078522F"/>
    <w:rsid w:val="007E0D69"/>
    <w:rsid w:val="007E416F"/>
    <w:rsid w:val="008565CA"/>
    <w:rsid w:val="00880B62"/>
    <w:rsid w:val="00927DF5"/>
    <w:rsid w:val="0098669B"/>
    <w:rsid w:val="009A5DB5"/>
    <w:rsid w:val="00BF06D5"/>
    <w:rsid w:val="00C64F31"/>
    <w:rsid w:val="00C96777"/>
    <w:rsid w:val="00CB6C20"/>
    <w:rsid w:val="00FA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8A"/>
  </w:style>
  <w:style w:type="paragraph" w:styleId="1">
    <w:name w:val="heading 1"/>
    <w:basedOn w:val="10"/>
    <w:next w:val="10"/>
    <w:rsid w:val="00FA158F"/>
    <w:pPr>
      <w:keepNext/>
      <w:outlineLvl w:val="0"/>
    </w:pPr>
  </w:style>
  <w:style w:type="paragraph" w:styleId="2">
    <w:name w:val="heading 2"/>
    <w:basedOn w:val="10"/>
    <w:next w:val="10"/>
    <w:rsid w:val="00FA158F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FA15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A158F"/>
    <w:pPr>
      <w:keepNext/>
      <w:spacing w:before="240" w:after="120"/>
      <w:ind w:left="864" w:hanging="864"/>
      <w:outlineLvl w:val="3"/>
    </w:pPr>
    <w:rPr>
      <w:b/>
    </w:rPr>
  </w:style>
  <w:style w:type="paragraph" w:styleId="5">
    <w:name w:val="heading 5"/>
    <w:basedOn w:val="10"/>
    <w:next w:val="10"/>
    <w:rsid w:val="00FA15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A15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A158F"/>
  </w:style>
  <w:style w:type="table" w:customStyle="1" w:styleId="TableNormal">
    <w:name w:val="Table Normal"/>
    <w:rsid w:val="00FA1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A158F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10"/>
    <w:next w:val="10"/>
    <w:rsid w:val="00FA15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6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7">
    <w:basedOn w:val="TableNormal"/>
    <w:rsid w:val="00FA15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9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322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8A"/>
  </w:style>
  <w:style w:type="paragraph" w:styleId="1">
    <w:name w:val="heading 1"/>
    <w:basedOn w:val="10"/>
    <w:next w:val="10"/>
    <w:rsid w:val="00FA158F"/>
    <w:pPr>
      <w:keepNext/>
      <w:outlineLvl w:val="0"/>
    </w:pPr>
  </w:style>
  <w:style w:type="paragraph" w:styleId="2">
    <w:name w:val="heading 2"/>
    <w:basedOn w:val="10"/>
    <w:next w:val="10"/>
    <w:rsid w:val="00FA158F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FA15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A158F"/>
    <w:pPr>
      <w:keepNext/>
      <w:spacing w:before="240" w:after="120"/>
      <w:ind w:left="864" w:hanging="864"/>
      <w:outlineLvl w:val="3"/>
    </w:pPr>
    <w:rPr>
      <w:b/>
    </w:rPr>
  </w:style>
  <w:style w:type="paragraph" w:styleId="5">
    <w:name w:val="heading 5"/>
    <w:basedOn w:val="10"/>
    <w:next w:val="10"/>
    <w:rsid w:val="00FA15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A15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A158F"/>
  </w:style>
  <w:style w:type="table" w:customStyle="1" w:styleId="TableNormal">
    <w:name w:val="Table Normal"/>
    <w:rsid w:val="00FA1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A158F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10"/>
    <w:next w:val="10"/>
    <w:rsid w:val="00FA15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6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7">
    <w:basedOn w:val="TableNormal"/>
    <w:rsid w:val="00FA15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9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322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ruthenia.ru%2Ffolklore%2F" TargetMode="External"/><Relationship Id="rId13" Type="http://schemas.openxmlformats.org/officeDocument/2006/relationships/hyperlink" Target="https://infourok.ru/go.html?href=http%3A%2F%2Fwww.evrazia.org%2F%2520" TargetMode="External"/><Relationship Id="rId18" Type="http://schemas.openxmlformats.org/officeDocument/2006/relationships/hyperlink" Target="https://infourok.ru/go.html?href=http%3A%2F%2Fwww.sibculture.ru%2F%E2%80%A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www.kakras.ru%2F" TargetMode="External"/><Relationship Id="rId17" Type="http://schemas.openxmlformats.org/officeDocument/2006/relationships/hyperlink" Target="https://infourok.ru/go.html?href=http%3A%2F%2Ffolkcentr.ru%2Fsample-page%2F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swarog.ru%2F" TargetMode="External"/><Relationship Id="rId20" Type="http://schemas.openxmlformats.org/officeDocument/2006/relationships/hyperlink" Target="https://infourok.ru/go.html?href=http%3A%2F%2Fwww.ru.narod.ru%2Fcr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studfiles.ru%2Fpreview%2F4391700%2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museum.ru%2Fm27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infourok.ru/go.html?href=http%3A%2F%2Fwww.ramha.tv%2F2011%2F12%2F2005.html" TargetMode="External"/><Relationship Id="rId19" Type="http://schemas.openxmlformats.org/officeDocument/2006/relationships/hyperlink" Target="https://infourok.ru/go.html?href=http%3A%2F%2Fwww.ethnomuseum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www.youtube.com%2Fwatch%3Fv%3DpxV8WrjovN0" TargetMode="External"/><Relationship Id="rId14" Type="http://schemas.openxmlformats.org/officeDocument/2006/relationships/hyperlink" Target="https://infourok.ru/go.html?href=http%3A%2F%2Fwww.folk.ru%2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2025-10-27T02:57:00Z</dcterms:created>
  <dcterms:modified xsi:type="dcterms:W3CDTF">2025-10-31T07:56:00Z</dcterms:modified>
</cp:coreProperties>
</file>